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5A458" w14:textId="1F024DC4" w:rsidR="004703A9" w:rsidRDefault="004703A9" w:rsidP="004703A9">
      <w:pPr>
        <w:spacing w:line="240" w:lineRule="auto"/>
        <w:rPr>
          <w:rFonts w:asciiTheme="minorHAnsi" w:hAnsiTheme="minorHAnsi" w:cstheme="minorHAnsi"/>
          <w:b/>
          <w:bCs/>
          <w:color w:val="000000"/>
        </w:rPr>
      </w:pPr>
      <w:r>
        <w:rPr>
          <w:rFonts w:asciiTheme="minorHAnsi" w:hAnsiTheme="minorHAnsi" w:cstheme="minorHAnsi"/>
          <w:b/>
          <w:bCs/>
          <w:color w:val="000000"/>
        </w:rPr>
        <w:t xml:space="preserve">Zał. nr 1 do SWZ. </w:t>
      </w:r>
    </w:p>
    <w:p w14:paraId="534FBAD5" w14:textId="5C19F33F" w:rsidR="005853E8" w:rsidRPr="005853E8" w:rsidRDefault="005853E8" w:rsidP="005853E8">
      <w:pPr>
        <w:spacing w:line="240" w:lineRule="auto"/>
        <w:jc w:val="center"/>
        <w:rPr>
          <w:rFonts w:asciiTheme="minorHAnsi" w:hAnsiTheme="minorHAnsi" w:cstheme="minorHAnsi"/>
          <w:b/>
          <w:bCs/>
          <w:color w:val="000000"/>
        </w:rPr>
      </w:pPr>
      <w:r w:rsidRPr="005853E8">
        <w:rPr>
          <w:rFonts w:asciiTheme="minorHAnsi" w:hAnsiTheme="minorHAnsi" w:cstheme="minorHAnsi"/>
          <w:b/>
          <w:bCs/>
          <w:color w:val="000000"/>
        </w:rPr>
        <w:t>Opis przedmiotu zamówienia</w:t>
      </w:r>
    </w:p>
    <w:p w14:paraId="04DD8460" w14:textId="77777777" w:rsidR="00FC7020" w:rsidRDefault="00FC7020" w:rsidP="00136CDA">
      <w:pPr>
        <w:spacing w:line="240" w:lineRule="auto"/>
        <w:rPr>
          <w:rFonts w:asciiTheme="minorHAnsi" w:hAnsiTheme="minorHAnsi" w:cstheme="minorHAnsi"/>
          <w:color w:val="000000"/>
        </w:rPr>
      </w:pPr>
    </w:p>
    <w:p w14:paraId="705BD911" w14:textId="6C21FFDC" w:rsidR="00341A29" w:rsidRPr="00B917F8" w:rsidRDefault="007B5510" w:rsidP="00136CDA">
      <w:pPr>
        <w:spacing w:line="240" w:lineRule="auto"/>
        <w:rPr>
          <w:rFonts w:asciiTheme="minorHAnsi" w:hAnsiTheme="minorHAnsi" w:cstheme="minorHAnsi"/>
        </w:rPr>
      </w:pPr>
      <w:r w:rsidRPr="00B917F8">
        <w:rPr>
          <w:rFonts w:asciiTheme="minorHAnsi" w:hAnsiTheme="minorHAnsi" w:cstheme="minorHAnsi"/>
        </w:rPr>
        <w:t xml:space="preserve">Zakup urządzeń oraz systemu do </w:t>
      </w:r>
      <w:r w:rsidR="00927AF3" w:rsidRPr="00B917F8">
        <w:rPr>
          <w:rFonts w:asciiTheme="minorHAnsi" w:hAnsiTheme="minorHAnsi" w:cstheme="minorHAnsi"/>
        </w:rPr>
        <w:t>uruchomienia</w:t>
      </w:r>
      <w:r w:rsidR="00B82BE2" w:rsidRPr="00B917F8">
        <w:rPr>
          <w:rFonts w:asciiTheme="minorHAnsi" w:hAnsiTheme="minorHAnsi" w:cstheme="minorHAnsi"/>
        </w:rPr>
        <w:t xml:space="preserve"> sieci </w:t>
      </w:r>
      <w:r w:rsidR="003C1B39" w:rsidRPr="00B917F8">
        <w:rPr>
          <w:rFonts w:asciiTheme="minorHAnsi" w:hAnsiTheme="minorHAnsi" w:cstheme="minorHAnsi"/>
        </w:rPr>
        <w:t xml:space="preserve">bezprzewodowej </w:t>
      </w:r>
      <w:proofErr w:type="spellStart"/>
      <w:r w:rsidR="00B82BE2" w:rsidRPr="00B917F8">
        <w:rPr>
          <w:rFonts w:asciiTheme="minorHAnsi" w:hAnsiTheme="minorHAnsi" w:cstheme="minorHAnsi"/>
        </w:rPr>
        <w:t>WiFi</w:t>
      </w:r>
      <w:proofErr w:type="spellEnd"/>
      <w:r w:rsidR="00B82BE2" w:rsidRPr="00B917F8">
        <w:rPr>
          <w:rFonts w:asciiTheme="minorHAnsi" w:hAnsiTheme="minorHAnsi" w:cstheme="minorHAnsi"/>
        </w:rPr>
        <w:t xml:space="preserve"> dla </w:t>
      </w:r>
      <w:r w:rsidRPr="00B917F8">
        <w:rPr>
          <w:rFonts w:asciiTheme="minorHAnsi" w:hAnsiTheme="minorHAnsi" w:cstheme="minorHAnsi"/>
        </w:rPr>
        <w:t xml:space="preserve">Onkologicznego </w:t>
      </w:r>
      <w:r w:rsidR="00B82BE2" w:rsidRPr="00B917F8">
        <w:rPr>
          <w:rFonts w:asciiTheme="minorHAnsi" w:hAnsiTheme="minorHAnsi" w:cstheme="minorHAnsi"/>
        </w:rPr>
        <w:t>C</w:t>
      </w:r>
      <w:r w:rsidR="003C1B39" w:rsidRPr="00B917F8">
        <w:rPr>
          <w:rFonts w:asciiTheme="minorHAnsi" w:hAnsiTheme="minorHAnsi" w:cstheme="minorHAnsi"/>
        </w:rPr>
        <w:t xml:space="preserve">entrum </w:t>
      </w:r>
      <w:r w:rsidR="00B82BE2" w:rsidRPr="00B917F8">
        <w:rPr>
          <w:rFonts w:asciiTheme="minorHAnsi" w:hAnsiTheme="minorHAnsi" w:cstheme="minorHAnsi"/>
        </w:rPr>
        <w:t>W</w:t>
      </w:r>
      <w:r w:rsidR="003C1B39" w:rsidRPr="00B917F8">
        <w:rPr>
          <w:rFonts w:asciiTheme="minorHAnsi" w:hAnsiTheme="minorHAnsi" w:cstheme="minorHAnsi"/>
        </w:rPr>
        <w:t xml:space="preserve">sparcia </w:t>
      </w:r>
      <w:r w:rsidR="00B82BE2" w:rsidRPr="00B917F8">
        <w:rPr>
          <w:rFonts w:asciiTheme="minorHAnsi" w:hAnsiTheme="minorHAnsi" w:cstheme="minorHAnsi"/>
        </w:rPr>
        <w:t>B</w:t>
      </w:r>
      <w:r w:rsidR="003C1B39" w:rsidRPr="00B917F8">
        <w:rPr>
          <w:rFonts w:asciiTheme="minorHAnsi" w:hAnsiTheme="minorHAnsi" w:cstheme="minorHAnsi"/>
        </w:rPr>
        <w:t xml:space="preserve">adań </w:t>
      </w:r>
      <w:r w:rsidR="00B82BE2" w:rsidRPr="00B917F8">
        <w:rPr>
          <w:rFonts w:asciiTheme="minorHAnsi" w:hAnsiTheme="minorHAnsi" w:cstheme="minorHAnsi"/>
        </w:rPr>
        <w:t>K</w:t>
      </w:r>
      <w:r w:rsidR="003C1B39" w:rsidRPr="00B917F8">
        <w:rPr>
          <w:rFonts w:asciiTheme="minorHAnsi" w:hAnsiTheme="minorHAnsi" w:cstheme="minorHAnsi"/>
        </w:rPr>
        <w:t>linicznych w Świętokrzyskim Centrum Onkologii w Kielcach</w:t>
      </w:r>
      <w:r w:rsidRPr="00B917F8">
        <w:rPr>
          <w:rFonts w:asciiTheme="minorHAnsi" w:hAnsiTheme="minorHAnsi" w:cstheme="minorHAnsi"/>
        </w:rPr>
        <w:t>,</w:t>
      </w:r>
      <w:r w:rsidR="00341A29" w:rsidRPr="00B917F8">
        <w:rPr>
          <w:rFonts w:asciiTheme="minorHAnsi" w:hAnsiTheme="minorHAnsi" w:cstheme="minorHAnsi"/>
        </w:rPr>
        <w:t xml:space="preserve"> </w:t>
      </w:r>
      <w:r w:rsidRPr="00B917F8">
        <w:rPr>
          <w:rFonts w:asciiTheme="minorHAnsi" w:hAnsiTheme="minorHAnsi" w:cstheme="minorHAnsi"/>
        </w:rPr>
        <w:t xml:space="preserve">która </w:t>
      </w:r>
      <w:r w:rsidR="00341A29" w:rsidRPr="00B917F8">
        <w:rPr>
          <w:rFonts w:asciiTheme="minorHAnsi" w:hAnsiTheme="minorHAnsi" w:cstheme="minorHAnsi"/>
        </w:rPr>
        <w:t>obejmuj</w:t>
      </w:r>
      <w:r w:rsidRPr="00B917F8">
        <w:rPr>
          <w:rFonts w:asciiTheme="minorHAnsi" w:hAnsiTheme="minorHAnsi" w:cstheme="minorHAnsi"/>
        </w:rPr>
        <w:t>e</w:t>
      </w:r>
      <w:r w:rsidR="00341A29" w:rsidRPr="00B917F8">
        <w:rPr>
          <w:rFonts w:asciiTheme="minorHAnsi" w:hAnsiTheme="minorHAnsi" w:cstheme="minorHAnsi"/>
        </w:rPr>
        <w:t>:</w:t>
      </w:r>
    </w:p>
    <w:p w14:paraId="7F2F9437" w14:textId="5CFB6EC2" w:rsidR="00341A29" w:rsidRDefault="003D05A1" w:rsidP="00341A29">
      <w:pPr>
        <w:pStyle w:val="Akapitzlist"/>
        <w:numPr>
          <w:ilvl w:val="0"/>
          <w:numId w:val="14"/>
        </w:numPr>
        <w:spacing w:line="240" w:lineRule="auto"/>
        <w:rPr>
          <w:rFonts w:cstheme="minorHAnsi"/>
          <w:color w:val="000000"/>
        </w:rPr>
      </w:pPr>
      <w:r>
        <w:rPr>
          <w:rFonts w:cstheme="minorHAnsi"/>
          <w:color w:val="000000"/>
        </w:rPr>
        <w:t>O</w:t>
      </w:r>
      <w:r w:rsidR="00341A29">
        <w:rPr>
          <w:rFonts w:cstheme="minorHAnsi"/>
          <w:color w:val="000000"/>
        </w:rPr>
        <w:t>pracowanie dokumentacji projektowej</w:t>
      </w:r>
      <w:r w:rsidR="006E5450">
        <w:rPr>
          <w:rFonts w:cstheme="minorHAnsi"/>
          <w:color w:val="000000"/>
        </w:rPr>
        <w:t xml:space="preserve"> w tym </w:t>
      </w:r>
      <w:r>
        <w:rPr>
          <w:rFonts w:cstheme="minorHAnsi"/>
          <w:color w:val="000000"/>
        </w:rPr>
        <w:t xml:space="preserve">analizy przedwdrożeniowej i  </w:t>
      </w:r>
      <w:r w:rsidR="006E5450">
        <w:rPr>
          <w:rFonts w:cstheme="minorHAnsi"/>
          <w:color w:val="000000"/>
        </w:rPr>
        <w:t>harmonogramu wdrożenia</w:t>
      </w:r>
      <w:r w:rsidR="003E2DEF">
        <w:rPr>
          <w:rFonts w:cstheme="minorHAnsi"/>
          <w:color w:val="000000"/>
        </w:rPr>
        <w:t>.</w:t>
      </w:r>
    </w:p>
    <w:p w14:paraId="29662C60" w14:textId="21F99C5E" w:rsidR="00341A29" w:rsidRDefault="00341A29" w:rsidP="00341A29">
      <w:pPr>
        <w:pStyle w:val="Akapitzlist"/>
        <w:numPr>
          <w:ilvl w:val="0"/>
          <w:numId w:val="14"/>
        </w:numPr>
        <w:spacing w:line="240" w:lineRule="auto"/>
        <w:rPr>
          <w:rFonts w:cstheme="minorHAnsi"/>
          <w:color w:val="000000"/>
        </w:rPr>
      </w:pPr>
      <w:r>
        <w:rPr>
          <w:rFonts w:cstheme="minorHAnsi"/>
          <w:color w:val="000000"/>
        </w:rPr>
        <w:t>Dostawę wymaganych urządzeń i oprogramowania</w:t>
      </w:r>
      <w:r w:rsidR="003E2DEF">
        <w:rPr>
          <w:rFonts w:cstheme="minorHAnsi"/>
          <w:color w:val="000000"/>
        </w:rPr>
        <w:t>.</w:t>
      </w:r>
    </w:p>
    <w:p w14:paraId="6AB1921C" w14:textId="49F0E95C" w:rsidR="00341A29" w:rsidRDefault="00341A29" w:rsidP="00341A29">
      <w:pPr>
        <w:pStyle w:val="Akapitzlist"/>
        <w:numPr>
          <w:ilvl w:val="0"/>
          <w:numId w:val="14"/>
        </w:numPr>
        <w:spacing w:line="240" w:lineRule="auto"/>
        <w:rPr>
          <w:rFonts w:cstheme="minorHAnsi"/>
          <w:color w:val="000000"/>
        </w:rPr>
      </w:pPr>
      <w:r>
        <w:rPr>
          <w:rFonts w:cstheme="minorHAnsi"/>
          <w:color w:val="000000"/>
        </w:rPr>
        <w:t>Montaż, instalację i konfigurację urządzeń i oprogramowania</w:t>
      </w:r>
      <w:r w:rsidR="003E2DEF">
        <w:rPr>
          <w:rFonts w:cstheme="minorHAnsi"/>
          <w:color w:val="000000"/>
        </w:rPr>
        <w:t>.</w:t>
      </w:r>
    </w:p>
    <w:p w14:paraId="7FB1BFD2" w14:textId="2C525F49" w:rsidR="00341A29" w:rsidRDefault="00341A29" w:rsidP="00341A29">
      <w:pPr>
        <w:pStyle w:val="Akapitzlist"/>
        <w:numPr>
          <w:ilvl w:val="0"/>
          <w:numId w:val="14"/>
        </w:numPr>
        <w:spacing w:line="240" w:lineRule="auto"/>
        <w:rPr>
          <w:rFonts w:cstheme="minorHAnsi"/>
          <w:color w:val="000000"/>
        </w:rPr>
      </w:pPr>
      <w:r>
        <w:rPr>
          <w:rFonts w:cstheme="minorHAnsi"/>
          <w:color w:val="000000"/>
        </w:rPr>
        <w:t>Przeprowadzenie instruktaży stanowiskowych dla administratorów</w:t>
      </w:r>
      <w:r w:rsidR="003E2DEF">
        <w:rPr>
          <w:rFonts w:cstheme="minorHAnsi"/>
          <w:color w:val="000000"/>
        </w:rPr>
        <w:t>.</w:t>
      </w:r>
    </w:p>
    <w:p w14:paraId="61ED6C2A" w14:textId="758DF67E" w:rsidR="00341A29" w:rsidRDefault="00341A29" w:rsidP="00341A29">
      <w:pPr>
        <w:pStyle w:val="Akapitzlist"/>
        <w:numPr>
          <w:ilvl w:val="0"/>
          <w:numId w:val="14"/>
        </w:numPr>
        <w:spacing w:line="240" w:lineRule="auto"/>
        <w:rPr>
          <w:rFonts w:cstheme="minorHAnsi"/>
          <w:color w:val="000000"/>
        </w:rPr>
      </w:pPr>
      <w:r>
        <w:rPr>
          <w:rFonts w:cstheme="minorHAnsi"/>
          <w:color w:val="000000"/>
        </w:rPr>
        <w:t>Przeprowadzenie pomiarów i testów rozwiązania</w:t>
      </w:r>
      <w:r w:rsidR="003E2DEF">
        <w:rPr>
          <w:rFonts w:cstheme="minorHAnsi"/>
          <w:color w:val="000000"/>
        </w:rPr>
        <w:t>.</w:t>
      </w:r>
    </w:p>
    <w:p w14:paraId="299AEE8E" w14:textId="53BD4889" w:rsidR="00341A29" w:rsidRDefault="00341A29" w:rsidP="00341A29">
      <w:pPr>
        <w:pStyle w:val="Akapitzlist"/>
        <w:numPr>
          <w:ilvl w:val="0"/>
          <w:numId w:val="14"/>
        </w:numPr>
        <w:spacing w:line="240" w:lineRule="auto"/>
        <w:rPr>
          <w:rFonts w:cstheme="minorHAnsi"/>
          <w:color w:val="000000"/>
        </w:rPr>
      </w:pPr>
      <w:r>
        <w:rPr>
          <w:rFonts w:cstheme="minorHAnsi"/>
          <w:color w:val="000000"/>
        </w:rPr>
        <w:t>Opracowanie dokumentacji powykonawczej</w:t>
      </w:r>
      <w:r w:rsidR="003E2DEF">
        <w:rPr>
          <w:rFonts w:cstheme="minorHAnsi"/>
          <w:color w:val="000000"/>
        </w:rPr>
        <w:t>.</w:t>
      </w:r>
    </w:p>
    <w:p w14:paraId="54D2F89E" w14:textId="48A03875" w:rsidR="009C264D" w:rsidRDefault="009C264D" w:rsidP="00136CDA">
      <w:pPr>
        <w:pStyle w:val="Akapitzlist"/>
        <w:numPr>
          <w:ilvl w:val="0"/>
          <w:numId w:val="14"/>
        </w:numPr>
        <w:spacing w:line="240" w:lineRule="auto"/>
        <w:rPr>
          <w:rFonts w:cstheme="minorHAnsi"/>
          <w:color w:val="000000"/>
        </w:rPr>
      </w:pPr>
      <w:r>
        <w:rPr>
          <w:rFonts w:cstheme="minorHAnsi"/>
          <w:color w:val="000000"/>
        </w:rPr>
        <w:t>Zapewnienie obsługi gwarancyjnej, serwisu i wsparcia technicznego na okres trwania umowy</w:t>
      </w:r>
      <w:r w:rsidR="000A74CB">
        <w:rPr>
          <w:rFonts w:cstheme="minorHAnsi"/>
          <w:color w:val="000000"/>
        </w:rPr>
        <w:t>.</w:t>
      </w:r>
    </w:p>
    <w:p w14:paraId="2600635B" w14:textId="4FF90E20" w:rsidR="00AE6846" w:rsidRPr="005853E8" w:rsidRDefault="000A74CB" w:rsidP="00136CDA">
      <w:pPr>
        <w:spacing w:line="240" w:lineRule="auto"/>
        <w:rPr>
          <w:rFonts w:asciiTheme="minorHAnsi" w:hAnsiTheme="minorHAnsi" w:cstheme="minorHAnsi"/>
          <w:b/>
          <w:bCs/>
          <w:color w:val="000000"/>
        </w:rPr>
      </w:pPr>
      <w:r w:rsidRPr="005853E8">
        <w:rPr>
          <w:rFonts w:asciiTheme="minorHAnsi" w:hAnsiTheme="minorHAnsi" w:cstheme="minorHAnsi"/>
          <w:b/>
          <w:bCs/>
          <w:color w:val="000000"/>
        </w:rPr>
        <w:t>Wymagania szczegółowe:</w:t>
      </w:r>
    </w:p>
    <w:p w14:paraId="10FB7AD0" w14:textId="77777777" w:rsidR="000A74CB" w:rsidRDefault="000A74CB" w:rsidP="00136CDA">
      <w:pPr>
        <w:spacing w:line="240" w:lineRule="auto"/>
        <w:rPr>
          <w:rFonts w:asciiTheme="minorHAnsi" w:hAnsiTheme="minorHAnsi" w:cstheme="minorHAnsi"/>
          <w:color w:val="000000"/>
        </w:rPr>
      </w:pPr>
    </w:p>
    <w:p w14:paraId="176180CC" w14:textId="4B178F2E" w:rsidR="00C96B35" w:rsidRDefault="00C96B35" w:rsidP="00C96B35">
      <w:pPr>
        <w:numPr>
          <w:ilvl w:val="0"/>
          <w:numId w:val="11"/>
        </w:numPr>
        <w:tabs>
          <w:tab w:val="num" w:pos="426"/>
        </w:tabs>
        <w:spacing w:line="240" w:lineRule="auto"/>
        <w:ind w:hanging="1080"/>
        <w:rPr>
          <w:rFonts w:cs="Calibri"/>
          <w:b/>
          <w:bCs/>
          <w:iCs/>
          <w:lang w:eastAsia="ar-SA"/>
        </w:rPr>
      </w:pPr>
      <w:r w:rsidRPr="00484DBA">
        <w:rPr>
          <w:rFonts w:cs="Calibri"/>
          <w:b/>
          <w:bCs/>
          <w:iCs/>
          <w:lang w:eastAsia="ar-SA"/>
        </w:rPr>
        <w:t>Wymagania dla dostarczanych urządzeń</w:t>
      </w:r>
      <w:r w:rsidR="000A74CB">
        <w:rPr>
          <w:rFonts w:cs="Calibri"/>
          <w:b/>
          <w:bCs/>
          <w:iCs/>
          <w:lang w:eastAsia="ar-SA"/>
        </w:rPr>
        <w:t xml:space="preserve"> i oprogramowania</w:t>
      </w:r>
      <w:r w:rsidRPr="00484DBA">
        <w:rPr>
          <w:rFonts w:cs="Calibri"/>
          <w:b/>
          <w:bCs/>
          <w:iCs/>
          <w:lang w:eastAsia="ar-SA"/>
        </w:rPr>
        <w:t>:</w:t>
      </w:r>
    </w:p>
    <w:p w14:paraId="64DD9555" w14:textId="77777777" w:rsidR="006E5450" w:rsidRPr="00484DBA" w:rsidRDefault="006E5450" w:rsidP="006E5450">
      <w:pPr>
        <w:spacing w:line="240" w:lineRule="auto"/>
        <w:ind w:left="1080"/>
        <w:rPr>
          <w:rFonts w:cs="Calibri"/>
          <w:b/>
          <w:bCs/>
          <w:iCs/>
          <w:lang w:eastAsia="ar-SA"/>
        </w:rPr>
      </w:pPr>
    </w:p>
    <w:p w14:paraId="1296C750" w14:textId="2BA48A3E" w:rsidR="00C96B35" w:rsidRPr="00484DBA" w:rsidRDefault="00C96B35" w:rsidP="00C96B35">
      <w:pPr>
        <w:numPr>
          <w:ilvl w:val="0"/>
          <w:numId w:val="8"/>
        </w:numPr>
        <w:tabs>
          <w:tab w:val="num" w:pos="360"/>
        </w:tabs>
        <w:spacing w:line="240" w:lineRule="auto"/>
        <w:ind w:left="360"/>
        <w:contextualSpacing/>
        <w:rPr>
          <w:rFonts w:eastAsia="Times New Roman"/>
        </w:rPr>
      </w:pPr>
      <w:r w:rsidRPr="00484DBA">
        <w:rPr>
          <w:rFonts w:eastAsia="Times New Roman"/>
        </w:rPr>
        <w:t>Zamawiający wymaga, by dostarczony sprzęt był nowy oraz nieużywany (przy czym Zamawiający dopuszcza, by sprzęt był rozpakowany i uruchomiony przed jego dostarczeniem wyłącznie przez wykonawcę i wyłącznie w celu weryfikacji działania sprzętu, przy czym jest zobowiązany do poinformowania Zamawiającego o zamiarze rozpakowania sprzętu, a Zamawiający ma prawo inspekcji sprzętu przed jego rozpakowaniem)</w:t>
      </w:r>
      <w:r w:rsidR="003C1B39">
        <w:rPr>
          <w:rFonts w:eastAsia="Times New Roman"/>
        </w:rPr>
        <w:t>.</w:t>
      </w:r>
    </w:p>
    <w:p w14:paraId="3D68FA31" w14:textId="77777777" w:rsidR="00C96B35" w:rsidRPr="00484DBA" w:rsidRDefault="00C96B35" w:rsidP="00C96B35">
      <w:pPr>
        <w:numPr>
          <w:ilvl w:val="0"/>
          <w:numId w:val="8"/>
        </w:numPr>
        <w:tabs>
          <w:tab w:val="num" w:pos="360"/>
        </w:tabs>
        <w:spacing w:line="240" w:lineRule="auto"/>
        <w:ind w:left="360"/>
        <w:contextualSpacing/>
        <w:rPr>
          <w:rFonts w:eastAsia="Times New Roman"/>
        </w:rPr>
      </w:pPr>
      <w:r w:rsidRPr="00484DBA">
        <w:rPr>
          <w:rFonts w:eastAsia="Times New Roman"/>
        </w:rPr>
        <w:t>Wykonawca zapewnia i zobowiązuje się, że korzystanie przez Zamawiającego z dostarczonego przedmiotu zamówienia nie będzie stanowić naruszenia majątkowych praw autorskich osób trzecich, w szczególności Zamawiającemu nie mogą być zaoferowane sprzęt i oprogramowanie, które jest zarejestrowane w bazach producentów jako przeznaczone do sprzedaży lub sprzedane do innego klienta końcowego.</w:t>
      </w:r>
    </w:p>
    <w:p w14:paraId="7F52F121" w14:textId="6EBE58E5" w:rsidR="00C96B35" w:rsidRPr="00484DBA" w:rsidRDefault="00C96B35" w:rsidP="00C96B35">
      <w:pPr>
        <w:numPr>
          <w:ilvl w:val="0"/>
          <w:numId w:val="8"/>
        </w:numPr>
        <w:tabs>
          <w:tab w:val="num" w:pos="360"/>
        </w:tabs>
        <w:spacing w:line="240" w:lineRule="auto"/>
        <w:ind w:left="360"/>
        <w:contextualSpacing/>
        <w:rPr>
          <w:rFonts w:eastAsia="Times New Roman"/>
        </w:rPr>
      </w:pPr>
      <w:r w:rsidRPr="00484DBA">
        <w:rPr>
          <w:rFonts w:eastAsia="Times New Roman"/>
        </w:rPr>
        <w:t>Zamawiający wymaga, by dostarczone oprogramowanie było oprogramowaniem w wersji aktualnej w dniu poprzedzającym dzień składania ofert</w:t>
      </w:r>
      <w:r w:rsidR="003C1B39">
        <w:rPr>
          <w:rFonts w:eastAsia="Times New Roman"/>
        </w:rPr>
        <w:t>.</w:t>
      </w:r>
    </w:p>
    <w:p w14:paraId="2BF97C32" w14:textId="77777777" w:rsidR="00C96B35" w:rsidRDefault="00C96B35" w:rsidP="00C96B35">
      <w:pPr>
        <w:numPr>
          <w:ilvl w:val="0"/>
          <w:numId w:val="8"/>
        </w:numPr>
        <w:tabs>
          <w:tab w:val="num" w:pos="360"/>
        </w:tabs>
        <w:spacing w:line="240" w:lineRule="auto"/>
        <w:ind w:left="360"/>
        <w:contextualSpacing/>
        <w:rPr>
          <w:rFonts w:eastAsia="Times New Roman"/>
        </w:rPr>
      </w:pPr>
      <w:r w:rsidRPr="00484DBA">
        <w:rPr>
          <w:rFonts w:eastAsia="Times New Roman"/>
        </w:rPr>
        <w:t>Wymagane jest, aby dostarczone urządzenia były sprzętem zakupionym w oficjalnym kanale sprzedaży producenta na terenie Unii Europejskiej. Zamawiający zastrzega możliwość weryfikacji powyższego wymogu u przedstawiciela producenta oferowanego rozwiązania.</w:t>
      </w:r>
    </w:p>
    <w:p w14:paraId="7C58D1ED" w14:textId="28B7D9BE" w:rsidR="003E2DEF" w:rsidRPr="007634AC" w:rsidRDefault="003E2DEF" w:rsidP="003E2DEF">
      <w:pPr>
        <w:numPr>
          <w:ilvl w:val="0"/>
          <w:numId w:val="8"/>
        </w:numPr>
        <w:tabs>
          <w:tab w:val="num" w:pos="360"/>
        </w:tabs>
        <w:spacing w:line="240" w:lineRule="auto"/>
        <w:ind w:left="360"/>
        <w:contextualSpacing/>
        <w:rPr>
          <w:rFonts w:eastAsia="Times New Roman"/>
        </w:rPr>
      </w:pPr>
      <w:r w:rsidRPr="007634AC">
        <w:rPr>
          <w:rFonts w:eastAsia="Times New Roman"/>
        </w:rPr>
        <w:t>Urządzenia, które Wykonawca dostarcza Zamawiającemu muszą</w:t>
      </w:r>
      <w:r w:rsidR="007634AC" w:rsidRPr="007634AC">
        <w:rPr>
          <w:rFonts w:eastAsia="Times New Roman"/>
        </w:rPr>
        <w:t xml:space="preserve"> spełniać wszelkie wymogi i</w:t>
      </w:r>
      <w:r w:rsidR="007634AC">
        <w:rPr>
          <w:rFonts w:eastAsia="Times New Roman"/>
        </w:rPr>
        <w:t> </w:t>
      </w:r>
      <w:r w:rsidR="007634AC" w:rsidRPr="007634AC">
        <w:rPr>
          <w:rFonts w:eastAsia="Times New Roman"/>
        </w:rPr>
        <w:t>normy zastrzeżone przez obowiązujące w Polsce przepisy</w:t>
      </w:r>
      <w:r w:rsidRPr="007634AC">
        <w:rPr>
          <w:rFonts w:eastAsia="Times New Roman"/>
        </w:rPr>
        <w:t xml:space="preserve"> </w:t>
      </w:r>
      <w:r w:rsidR="007634AC" w:rsidRPr="007634AC">
        <w:rPr>
          <w:rFonts w:eastAsia="Times New Roman"/>
        </w:rPr>
        <w:t xml:space="preserve">oraz </w:t>
      </w:r>
      <w:r w:rsidRPr="007634AC">
        <w:rPr>
          <w:rFonts w:eastAsia="Times New Roman"/>
        </w:rPr>
        <w:t>posiadać certyfikaty</w:t>
      </w:r>
      <w:r w:rsidR="007634AC" w:rsidRPr="007634AC">
        <w:rPr>
          <w:rFonts w:eastAsia="Times New Roman"/>
        </w:rPr>
        <w:t xml:space="preserve"> Wi-Fi Alliance i </w:t>
      </w:r>
      <w:r w:rsidR="00DD7007">
        <w:rPr>
          <w:rFonts w:eastAsia="Times New Roman"/>
        </w:rPr>
        <w:t>Bluetooth SIG</w:t>
      </w:r>
      <w:r w:rsidR="007634AC" w:rsidRPr="007634AC">
        <w:rPr>
          <w:rFonts w:eastAsia="Times New Roman"/>
        </w:rPr>
        <w:t>.</w:t>
      </w:r>
    </w:p>
    <w:p w14:paraId="590E5469" w14:textId="5BCCB835" w:rsidR="003E2DEF" w:rsidRPr="003E2DEF" w:rsidRDefault="00C96B35" w:rsidP="003E2DEF">
      <w:pPr>
        <w:numPr>
          <w:ilvl w:val="0"/>
          <w:numId w:val="8"/>
        </w:numPr>
        <w:tabs>
          <w:tab w:val="num" w:pos="360"/>
        </w:tabs>
        <w:spacing w:line="240" w:lineRule="auto"/>
        <w:ind w:left="360"/>
        <w:contextualSpacing/>
        <w:rPr>
          <w:rFonts w:eastAsia="Times New Roman"/>
        </w:rPr>
      </w:pPr>
      <w:r w:rsidRPr="00484DBA">
        <w:rPr>
          <w:rFonts w:eastAsia="Times New Roman"/>
        </w:rPr>
        <w:t xml:space="preserve">Wymagane jest, aby data produkcji dostarczonych urządzeń nie była </w:t>
      </w:r>
      <w:r w:rsidR="00835312">
        <w:rPr>
          <w:rFonts w:eastAsia="Times New Roman"/>
        </w:rPr>
        <w:t>późniejsza</w:t>
      </w:r>
      <w:r w:rsidRPr="00484DBA">
        <w:rPr>
          <w:rFonts w:eastAsia="Times New Roman"/>
        </w:rPr>
        <w:t xml:space="preserve"> niż </w:t>
      </w:r>
      <w:r w:rsidR="000C2AD5">
        <w:rPr>
          <w:rFonts w:eastAsia="Times New Roman"/>
        </w:rPr>
        <w:t>6</w:t>
      </w:r>
      <w:r w:rsidRPr="00484DBA">
        <w:rPr>
          <w:rFonts w:eastAsia="Times New Roman"/>
        </w:rPr>
        <w:t xml:space="preserve"> miesięcy.</w:t>
      </w:r>
    </w:p>
    <w:p w14:paraId="2F31EB98" w14:textId="77777777" w:rsidR="00C96B35" w:rsidRDefault="00C96B35" w:rsidP="00C96B35">
      <w:pPr>
        <w:jc w:val="both"/>
        <w:rPr>
          <w:rFonts w:eastAsia="MS Mincho" w:cs="Calibri"/>
          <w:b/>
          <w:bCs/>
          <w:iCs/>
          <w:lang w:eastAsia="ja-JP"/>
        </w:rPr>
      </w:pPr>
    </w:p>
    <w:p w14:paraId="00B5A45D" w14:textId="0E8C446E" w:rsidR="003E2DEF" w:rsidRDefault="003E2DEF" w:rsidP="003E2DEF">
      <w:pPr>
        <w:numPr>
          <w:ilvl w:val="0"/>
          <w:numId w:val="11"/>
        </w:numPr>
        <w:tabs>
          <w:tab w:val="num" w:pos="426"/>
        </w:tabs>
        <w:spacing w:line="240" w:lineRule="auto"/>
        <w:ind w:hanging="1080"/>
        <w:rPr>
          <w:rFonts w:cs="Calibri"/>
          <w:b/>
          <w:bCs/>
          <w:iCs/>
          <w:lang w:eastAsia="ar-SA"/>
        </w:rPr>
      </w:pPr>
      <w:r>
        <w:rPr>
          <w:rFonts w:cs="Calibri"/>
          <w:b/>
          <w:bCs/>
          <w:iCs/>
          <w:lang w:eastAsia="ar-SA"/>
        </w:rPr>
        <w:t>Montaż, i</w:t>
      </w:r>
      <w:r w:rsidRPr="00484DBA">
        <w:rPr>
          <w:rFonts w:cs="Calibri"/>
          <w:b/>
          <w:bCs/>
          <w:iCs/>
          <w:lang w:eastAsia="ar-SA"/>
        </w:rPr>
        <w:t xml:space="preserve">nstalacja </w:t>
      </w:r>
      <w:r>
        <w:rPr>
          <w:rFonts w:cs="Calibri"/>
          <w:b/>
          <w:bCs/>
          <w:iCs/>
          <w:lang w:eastAsia="ar-SA"/>
        </w:rPr>
        <w:t xml:space="preserve">i konfiguracja </w:t>
      </w:r>
      <w:r w:rsidRPr="00484DBA">
        <w:rPr>
          <w:rFonts w:cs="Calibri"/>
          <w:b/>
          <w:bCs/>
          <w:iCs/>
          <w:lang w:eastAsia="ar-SA"/>
        </w:rPr>
        <w:t>urządzeń</w:t>
      </w:r>
      <w:r>
        <w:rPr>
          <w:rFonts w:cs="Calibri"/>
          <w:b/>
          <w:bCs/>
          <w:iCs/>
          <w:lang w:eastAsia="ar-SA"/>
        </w:rPr>
        <w:t xml:space="preserve"> i oprogramowania</w:t>
      </w:r>
      <w:r w:rsidRPr="00484DBA">
        <w:rPr>
          <w:rFonts w:cs="Calibri"/>
          <w:b/>
          <w:bCs/>
          <w:iCs/>
          <w:lang w:eastAsia="ar-SA"/>
        </w:rPr>
        <w:t>:</w:t>
      </w:r>
    </w:p>
    <w:p w14:paraId="683869B6" w14:textId="77777777" w:rsidR="004075C9" w:rsidRPr="00484DBA" w:rsidRDefault="004075C9" w:rsidP="004075C9">
      <w:pPr>
        <w:spacing w:line="240" w:lineRule="auto"/>
        <w:ind w:left="1080"/>
        <w:rPr>
          <w:rFonts w:cs="Calibri"/>
          <w:b/>
          <w:bCs/>
          <w:iCs/>
          <w:lang w:eastAsia="ar-SA"/>
        </w:rPr>
      </w:pPr>
    </w:p>
    <w:p w14:paraId="45E2D0CB" w14:textId="47E7D600" w:rsidR="0081249B" w:rsidRPr="000B0AFC" w:rsidRDefault="007871BD" w:rsidP="003E2DEF">
      <w:pPr>
        <w:numPr>
          <w:ilvl w:val="0"/>
          <w:numId w:val="9"/>
        </w:numPr>
        <w:tabs>
          <w:tab w:val="num" w:pos="360"/>
        </w:tabs>
        <w:spacing w:line="240" w:lineRule="auto"/>
        <w:ind w:left="360"/>
        <w:contextualSpacing/>
        <w:rPr>
          <w:rFonts w:eastAsia="Times New Roman"/>
        </w:rPr>
      </w:pPr>
      <w:r w:rsidRPr="000B0AFC">
        <w:rPr>
          <w:rFonts w:eastAsia="Times New Roman"/>
        </w:rPr>
        <w:t>Montaż i instalacja będzie realizowana w oparciu o istniejącą infrastrukturę LAN Zamawiającego.</w:t>
      </w:r>
      <w:r w:rsidR="0081249B" w:rsidRPr="000B0AFC">
        <w:rPr>
          <w:rFonts w:eastAsia="Times New Roman"/>
        </w:rPr>
        <w:t xml:space="preserve"> </w:t>
      </w:r>
    </w:p>
    <w:p w14:paraId="536F225B" w14:textId="12D664B9" w:rsidR="003E2DEF" w:rsidRPr="00484DBA" w:rsidRDefault="003E2DEF" w:rsidP="003E2DEF">
      <w:pPr>
        <w:numPr>
          <w:ilvl w:val="0"/>
          <w:numId w:val="9"/>
        </w:numPr>
        <w:tabs>
          <w:tab w:val="num" w:pos="360"/>
        </w:tabs>
        <w:spacing w:line="240" w:lineRule="auto"/>
        <w:ind w:left="360"/>
        <w:contextualSpacing/>
        <w:rPr>
          <w:rFonts w:eastAsia="Times New Roman"/>
        </w:rPr>
      </w:pPr>
      <w:r w:rsidRPr="00484DBA">
        <w:rPr>
          <w:rFonts w:eastAsia="Times New Roman"/>
        </w:rPr>
        <w:t>Wykonawca zobowiązany jest w szczególności dostarczyć, zainstalować, skonfigurować i uruchomić urządzenia zgodnie z wytycznymi Zamawiającego.</w:t>
      </w:r>
    </w:p>
    <w:p w14:paraId="7E06F2B7" w14:textId="294A8D08" w:rsidR="003E2DEF" w:rsidRPr="003E2DEF" w:rsidRDefault="003E2DEF" w:rsidP="003E2DEF">
      <w:pPr>
        <w:numPr>
          <w:ilvl w:val="0"/>
          <w:numId w:val="9"/>
        </w:numPr>
        <w:tabs>
          <w:tab w:val="num" w:pos="360"/>
        </w:tabs>
        <w:spacing w:line="240" w:lineRule="auto"/>
        <w:ind w:left="360"/>
        <w:contextualSpacing/>
        <w:rPr>
          <w:rFonts w:eastAsia="Times New Roman"/>
        </w:rPr>
      </w:pPr>
      <w:r w:rsidRPr="00484DBA">
        <w:rPr>
          <w:rFonts w:eastAsia="Times New Roman"/>
        </w:rPr>
        <w:t>Do czasu przetestowania urządzenia i podpisania protokołu odbioru końcowego, Wykonawca ponosi ryzyko ich niesprawności lub wystąpienia innych wad, chyba że niesprawność lub wada powstały z winy Zamawiającego.</w:t>
      </w:r>
    </w:p>
    <w:p w14:paraId="6B9A563B" w14:textId="77777777" w:rsidR="003E2DEF" w:rsidRDefault="003E2DEF" w:rsidP="003E2DEF">
      <w:pPr>
        <w:numPr>
          <w:ilvl w:val="0"/>
          <w:numId w:val="9"/>
        </w:numPr>
        <w:tabs>
          <w:tab w:val="num" w:pos="360"/>
        </w:tabs>
        <w:spacing w:line="240" w:lineRule="auto"/>
        <w:ind w:left="360"/>
        <w:contextualSpacing/>
        <w:rPr>
          <w:rFonts w:eastAsia="Times New Roman"/>
        </w:rPr>
      </w:pPr>
      <w:r w:rsidRPr="003E2DEF">
        <w:rPr>
          <w:rFonts w:eastAsia="Times New Roman"/>
        </w:rPr>
        <w:t>Do punktów dostępowych muszą być dostarczone oficjalne, certyfikowane przez producenta punktów dostępowych, zestawy montażowe pozwalające na montaż na płaskiej powierzchni.</w:t>
      </w:r>
    </w:p>
    <w:p w14:paraId="42756B67" w14:textId="2FF685DA" w:rsidR="004075C9" w:rsidRDefault="004075C9" w:rsidP="003E2DEF">
      <w:pPr>
        <w:numPr>
          <w:ilvl w:val="0"/>
          <w:numId w:val="9"/>
        </w:numPr>
        <w:tabs>
          <w:tab w:val="num" w:pos="360"/>
        </w:tabs>
        <w:spacing w:line="240" w:lineRule="auto"/>
        <w:ind w:left="360"/>
        <w:contextualSpacing/>
        <w:rPr>
          <w:rFonts w:eastAsia="Times New Roman"/>
        </w:rPr>
      </w:pPr>
      <w:r>
        <w:rPr>
          <w:rFonts w:eastAsia="Times New Roman"/>
        </w:rPr>
        <w:t>Wdrożone rozwiązanie musi być kompletne, gotowe do użytku a wszelkie niezbędne akcesoria konieczne do jego uruchomienia muszą być dostarczone przez Wykonawcę.</w:t>
      </w:r>
    </w:p>
    <w:p w14:paraId="4569A397" w14:textId="77777777" w:rsidR="003E2DEF" w:rsidRPr="00484DBA" w:rsidRDefault="003E2DEF" w:rsidP="00C96B35">
      <w:pPr>
        <w:jc w:val="both"/>
        <w:rPr>
          <w:rFonts w:eastAsia="MS Mincho" w:cs="Calibri"/>
          <w:b/>
          <w:bCs/>
          <w:iCs/>
          <w:lang w:eastAsia="ja-JP"/>
        </w:rPr>
      </w:pPr>
    </w:p>
    <w:p w14:paraId="58C7EF09" w14:textId="39732FC8" w:rsidR="00F0144A" w:rsidRPr="001A375D" w:rsidRDefault="00C96B35" w:rsidP="00F0144A">
      <w:pPr>
        <w:numPr>
          <w:ilvl w:val="0"/>
          <w:numId w:val="11"/>
        </w:numPr>
        <w:tabs>
          <w:tab w:val="num" w:pos="426"/>
        </w:tabs>
        <w:spacing w:line="240" w:lineRule="auto"/>
        <w:ind w:hanging="1080"/>
        <w:rPr>
          <w:rFonts w:cs="Calibri"/>
          <w:b/>
          <w:bCs/>
          <w:iCs/>
          <w:lang w:eastAsia="ar-SA"/>
        </w:rPr>
      </w:pPr>
      <w:r w:rsidRPr="00484DBA">
        <w:rPr>
          <w:rFonts w:cs="Calibri"/>
          <w:b/>
          <w:bCs/>
          <w:iCs/>
          <w:lang w:eastAsia="ar-SA"/>
        </w:rPr>
        <w:lastRenderedPageBreak/>
        <w:t xml:space="preserve">Warunki </w:t>
      </w:r>
      <w:r w:rsidR="00F0144A">
        <w:rPr>
          <w:rFonts w:cs="Calibri"/>
          <w:b/>
          <w:bCs/>
          <w:iCs/>
          <w:lang w:eastAsia="ar-SA"/>
        </w:rPr>
        <w:t xml:space="preserve">gwarancji, </w:t>
      </w:r>
      <w:r w:rsidRPr="00484DBA">
        <w:rPr>
          <w:rFonts w:cs="Calibri"/>
          <w:b/>
          <w:bCs/>
          <w:iCs/>
          <w:lang w:eastAsia="ar-SA"/>
        </w:rPr>
        <w:t>serwisu i wsparcia technicznego:</w:t>
      </w:r>
    </w:p>
    <w:p w14:paraId="2C758F21" w14:textId="77777777" w:rsidR="00F0144A" w:rsidRDefault="00F0144A" w:rsidP="00F0144A">
      <w:pPr>
        <w:spacing w:line="240" w:lineRule="auto"/>
        <w:rPr>
          <w:rFonts w:cs="Calibri"/>
          <w:b/>
          <w:bCs/>
          <w:iCs/>
          <w:lang w:eastAsia="ar-SA"/>
        </w:rPr>
      </w:pPr>
    </w:p>
    <w:p w14:paraId="45EF9A5E" w14:textId="406F7C8C" w:rsidR="003872FB" w:rsidRPr="00655BFF" w:rsidRDefault="00F0144A" w:rsidP="00655BFF">
      <w:pPr>
        <w:numPr>
          <w:ilvl w:val="0"/>
          <w:numId w:val="10"/>
        </w:numPr>
        <w:spacing w:line="240" w:lineRule="auto"/>
        <w:ind w:left="360"/>
        <w:contextualSpacing/>
        <w:rPr>
          <w:rFonts w:asciiTheme="minorHAnsi" w:eastAsia="Times New Roman" w:hAnsiTheme="minorHAnsi" w:cstheme="minorHAnsi"/>
        </w:rPr>
      </w:pPr>
      <w:r w:rsidRPr="00E622A1">
        <w:rPr>
          <w:rFonts w:asciiTheme="minorHAnsi" w:eastAsia="Times New Roman" w:hAnsiTheme="minorHAnsi" w:cstheme="minorHAnsi"/>
        </w:rPr>
        <w:t xml:space="preserve">Punkt dostępowy musi być objęty co najmniej ograniczoną dożywotnią gwarancją producenta tj. gwarancją przez 5 lat od daty ogłoszenia przez producenta zaprzestania sprzedaży danego modelu urządzenia. Gwarancja realizowana jest przez </w:t>
      </w:r>
      <w:r w:rsidR="003872FB">
        <w:rPr>
          <w:rFonts w:asciiTheme="minorHAnsi" w:eastAsia="Times New Roman" w:hAnsiTheme="minorHAnsi" w:cstheme="minorHAnsi"/>
        </w:rPr>
        <w:t xml:space="preserve">przysłanie sprawnego urządzenia i </w:t>
      </w:r>
      <w:r w:rsidRPr="00E622A1">
        <w:rPr>
          <w:rFonts w:asciiTheme="minorHAnsi" w:eastAsia="Times New Roman" w:hAnsiTheme="minorHAnsi" w:cstheme="minorHAnsi"/>
        </w:rPr>
        <w:t>zwrot zepsutego urządzenia do producenta</w:t>
      </w:r>
      <w:r w:rsidR="003872FB">
        <w:rPr>
          <w:rFonts w:asciiTheme="minorHAnsi" w:eastAsia="Times New Roman" w:hAnsiTheme="minorHAnsi" w:cstheme="minorHAnsi"/>
        </w:rPr>
        <w:t>.</w:t>
      </w:r>
      <w:r w:rsidRPr="00E622A1">
        <w:rPr>
          <w:rFonts w:asciiTheme="minorHAnsi" w:eastAsia="Times New Roman" w:hAnsiTheme="minorHAnsi" w:cstheme="minorHAnsi"/>
        </w:rPr>
        <w:t xml:space="preserve"> </w:t>
      </w:r>
      <w:r w:rsidR="003872FB">
        <w:rPr>
          <w:rFonts w:asciiTheme="minorHAnsi" w:eastAsia="Times New Roman" w:hAnsiTheme="minorHAnsi" w:cstheme="minorHAnsi"/>
        </w:rPr>
        <w:t>Reakcja na zgłoszenie musi nastąpić najpóźniej następnego dnia roboczego</w:t>
      </w:r>
      <w:r w:rsidR="007634AC">
        <w:rPr>
          <w:rFonts w:asciiTheme="minorHAnsi" w:eastAsia="Times New Roman" w:hAnsiTheme="minorHAnsi" w:cstheme="minorHAnsi"/>
        </w:rPr>
        <w:t xml:space="preserve"> </w:t>
      </w:r>
      <w:r w:rsidR="007634AC" w:rsidRPr="00484DBA">
        <w:rPr>
          <w:rFonts w:asciiTheme="minorHAnsi" w:eastAsia="Times New Roman" w:hAnsiTheme="minorHAnsi" w:cstheme="minorHAnsi"/>
        </w:rPr>
        <w:t>(tj. poniedziałek – piątek, godz. 07:00-15:00)</w:t>
      </w:r>
      <w:r w:rsidR="003872FB">
        <w:rPr>
          <w:rFonts w:asciiTheme="minorHAnsi" w:eastAsia="Times New Roman" w:hAnsiTheme="minorHAnsi" w:cstheme="minorHAnsi"/>
        </w:rPr>
        <w:t>, a wysłanie sprawnego urządzenia musi najpóźniej</w:t>
      </w:r>
      <w:r w:rsidR="00655BFF">
        <w:rPr>
          <w:rFonts w:asciiTheme="minorHAnsi" w:eastAsia="Times New Roman" w:hAnsiTheme="minorHAnsi" w:cstheme="minorHAnsi"/>
        </w:rPr>
        <w:t xml:space="preserve"> następnego dnia roboczego od zarejestrowania zgłoszenia gwarancyjnego. </w:t>
      </w:r>
      <w:r w:rsidRPr="00655BFF">
        <w:rPr>
          <w:rFonts w:asciiTheme="minorHAnsi" w:eastAsia="Times New Roman" w:hAnsiTheme="minorHAnsi" w:cstheme="minorHAnsi"/>
        </w:rPr>
        <w:t>Gwarancja musi być realizowana bezpośrednio przez producenta sprzętu.</w:t>
      </w:r>
    </w:p>
    <w:p w14:paraId="001DC0FF" w14:textId="19AABBB4" w:rsidR="003C75E4" w:rsidRDefault="00237613" w:rsidP="00F0144A">
      <w:pPr>
        <w:numPr>
          <w:ilvl w:val="0"/>
          <w:numId w:val="10"/>
        </w:numPr>
        <w:spacing w:line="240" w:lineRule="auto"/>
        <w:ind w:left="360"/>
        <w:contextualSpacing/>
        <w:rPr>
          <w:rFonts w:asciiTheme="minorHAnsi" w:eastAsia="Times New Roman" w:hAnsiTheme="minorHAnsi" w:cstheme="minorHAnsi"/>
        </w:rPr>
      </w:pPr>
      <w:r>
        <w:rPr>
          <w:rFonts w:asciiTheme="minorHAnsi" w:eastAsia="Times New Roman" w:hAnsiTheme="minorHAnsi" w:cstheme="minorHAnsi"/>
        </w:rPr>
        <w:t>W</w:t>
      </w:r>
      <w:r w:rsidR="00E622A1">
        <w:rPr>
          <w:rFonts w:asciiTheme="minorHAnsi" w:eastAsia="Times New Roman" w:hAnsiTheme="minorHAnsi" w:cstheme="minorHAnsi"/>
        </w:rPr>
        <w:t>sparcie</w:t>
      </w:r>
      <w:r w:rsidR="00F210D4" w:rsidRPr="00BE097C">
        <w:rPr>
          <w:rFonts w:asciiTheme="minorHAnsi" w:eastAsia="Times New Roman" w:hAnsiTheme="minorHAnsi" w:cstheme="minorHAnsi"/>
        </w:rPr>
        <w:t xml:space="preserve"> </w:t>
      </w:r>
      <w:r w:rsidR="00E622A1">
        <w:rPr>
          <w:rFonts w:asciiTheme="minorHAnsi" w:eastAsia="Times New Roman" w:hAnsiTheme="minorHAnsi" w:cstheme="minorHAnsi"/>
        </w:rPr>
        <w:t>s</w:t>
      </w:r>
      <w:r w:rsidR="00F210D4" w:rsidRPr="00BE097C">
        <w:rPr>
          <w:rFonts w:asciiTheme="minorHAnsi" w:eastAsia="Times New Roman" w:hAnsiTheme="minorHAnsi" w:cstheme="minorHAnsi"/>
        </w:rPr>
        <w:t>erwis</w:t>
      </w:r>
      <w:r w:rsidR="00E622A1">
        <w:rPr>
          <w:rFonts w:asciiTheme="minorHAnsi" w:eastAsia="Times New Roman" w:hAnsiTheme="minorHAnsi" w:cstheme="minorHAnsi"/>
        </w:rPr>
        <w:t>owe</w:t>
      </w:r>
      <w:r w:rsidR="00FF017E">
        <w:rPr>
          <w:rFonts w:asciiTheme="minorHAnsi" w:eastAsia="Times New Roman" w:hAnsiTheme="minorHAnsi" w:cstheme="minorHAnsi"/>
        </w:rPr>
        <w:t xml:space="preserve"> producenta</w:t>
      </w:r>
      <w:r w:rsidR="00F210D4" w:rsidRPr="00BE097C">
        <w:rPr>
          <w:rFonts w:asciiTheme="minorHAnsi" w:eastAsia="Times New Roman" w:hAnsiTheme="minorHAnsi" w:cstheme="minorHAnsi"/>
        </w:rPr>
        <w:t xml:space="preserve"> dla kontrolerów</w:t>
      </w:r>
      <w:r w:rsidR="00FF017E">
        <w:rPr>
          <w:rFonts w:asciiTheme="minorHAnsi" w:eastAsia="Times New Roman" w:hAnsiTheme="minorHAnsi" w:cstheme="minorHAnsi"/>
        </w:rPr>
        <w:t xml:space="preserve"> </w:t>
      </w:r>
      <w:r w:rsidR="00E622A1">
        <w:rPr>
          <w:rFonts w:asciiTheme="minorHAnsi" w:eastAsia="Times New Roman" w:hAnsiTheme="minorHAnsi" w:cstheme="minorHAnsi"/>
        </w:rPr>
        <w:t xml:space="preserve">w zakresie </w:t>
      </w:r>
      <w:r w:rsidR="00F210D4" w:rsidRPr="00BE097C">
        <w:rPr>
          <w:rFonts w:asciiTheme="minorHAnsi" w:eastAsia="Times New Roman" w:hAnsiTheme="minorHAnsi" w:cstheme="minorHAnsi"/>
        </w:rPr>
        <w:t>dostęp</w:t>
      </w:r>
      <w:r>
        <w:rPr>
          <w:rFonts w:asciiTheme="minorHAnsi" w:eastAsia="Times New Roman" w:hAnsiTheme="minorHAnsi" w:cstheme="minorHAnsi"/>
        </w:rPr>
        <w:t>u</w:t>
      </w:r>
      <w:r w:rsidR="00F210D4" w:rsidRPr="00BE097C">
        <w:rPr>
          <w:rFonts w:asciiTheme="minorHAnsi" w:eastAsia="Times New Roman" w:hAnsiTheme="minorHAnsi" w:cstheme="minorHAnsi"/>
        </w:rPr>
        <w:t xml:space="preserve"> do poprawek oprogramowania urządzenia w trybie 24x7. Całość świadczeń </w:t>
      </w:r>
      <w:r w:rsidR="00E622A1">
        <w:rPr>
          <w:rFonts w:asciiTheme="minorHAnsi" w:eastAsia="Times New Roman" w:hAnsiTheme="minorHAnsi" w:cstheme="minorHAnsi"/>
        </w:rPr>
        <w:t>serwisowych</w:t>
      </w:r>
      <w:r w:rsidR="00F210D4" w:rsidRPr="00BE097C">
        <w:rPr>
          <w:rFonts w:asciiTheme="minorHAnsi" w:eastAsia="Times New Roman" w:hAnsiTheme="minorHAnsi" w:cstheme="minorHAnsi"/>
        </w:rPr>
        <w:t xml:space="preserve"> musi być realizowana bezpośrednio przez producenta sprzętu lub jego autoryzowany serwis. Zamawiający musi mieć bezpośredni dostęp do wsparcia </w:t>
      </w:r>
      <w:r w:rsidR="00E622A1">
        <w:rPr>
          <w:rFonts w:asciiTheme="minorHAnsi" w:eastAsia="Times New Roman" w:hAnsiTheme="minorHAnsi" w:cstheme="minorHAnsi"/>
        </w:rPr>
        <w:t>serwisowego</w:t>
      </w:r>
      <w:r w:rsidR="00F210D4" w:rsidRPr="00BE097C">
        <w:rPr>
          <w:rFonts w:asciiTheme="minorHAnsi" w:eastAsia="Times New Roman" w:hAnsiTheme="minorHAnsi" w:cstheme="minorHAnsi"/>
        </w:rPr>
        <w:t xml:space="preserve"> producenta.</w:t>
      </w:r>
    </w:p>
    <w:p w14:paraId="2F01EC0B" w14:textId="35268557" w:rsidR="00FF017E" w:rsidRPr="00BE097C" w:rsidRDefault="00FF017E" w:rsidP="00F0144A">
      <w:pPr>
        <w:numPr>
          <w:ilvl w:val="0"/>
          <w:numId w:val="10"/>
        </w:numPr>
        <w:spacing w:line="240" w:lineRule="auto"/>
        <w:ind w:left="360"/>
        <w:contextualSpacing/>
        <w:rPr>
          <w:rFonts w:asciiTheme="minorHAnsi" w:eastAsia="Times New Roman" w:hAnsiTheme="minorHAnsi" w:cstheme="minorHAnsi"/>
        </w:rPr>
      </w:pPr>
      <w:r>
        <w:rPr>
          <w:rFonts w:asciiTheme="minorHAnsi" w:eastAsia="Times New Roman" w:hAnsiTheme="minorHAnsi" w:cstheme="minorHAnsi"/>
        </w:rPr>
        <w:t>Wsparcie serwisowe Wykonawcy dla oferowanego rozwiązania w zakresie konsultacji konfiguracji i zmian konfiguracyjnych w ilości 24 roboczogodzin.</w:t>
      </w:r>
    </w:p>
    <w:p w14:paraId="67B3147A" w14:textId="77777777" w:rsidR="00C96B35" w:rsidRPr="00484DBA" w:rsidRDefault="00C96B35" w:rsidP="00C96B35">
      <w:pPr>
        <w:numPr>
          <w:ilvl w:val="0"/>
          <w:numId w:val="10"/>
        </w:numPr>
        <w:spacing w:line="240" w:lineRule="auto"/>
        <w:ind w:left="360"/>
        <w:contextualSpacing/>
        <w:rPr>
          <w:rFonts w:asciiTheme="minorHAnsi" w:eastAsia="Times New Roman" w:hAnsiTheme="minorHAnsi" w:cstheme="minorHAnsi"/>
        </w:rPr>
      </w:pPr>
      <w:r w:rsidRPr="00484DBA">
        <w:rPr>
          <w:rFonts w:asciiTheme="minorHAnsi" w:eastAsia="Times New Roman" w:hAnsiTheme="minorHAnsi" w:cstheme="minorHAnsi"/>
        </w:rPr>
        <w:t>Zamawiający wymaga by zapewniona była naprawa lub wymiana urządzeń lub ich części, zgodnie z metodyką i zaleceniami producenta i Zamawiającego.</w:t>
      </w:r>
    </w:p>
    <w:p w14:paraId="5C2580D5" w14:textId="77777777" w:rsidR="00C96B35" w:rsidRPr="00484DBA" w:rsidRDefault="00C96B35" w:rsidP="00C96B35">
      <w:pPr>
        <w:numPr>
          <w:ilvl w:val="0"/>
          <w:numId w:val="10"/>
        </w:numPr>
        <w:spacing w:line="240" w:lineRule="auto"/>
        <w:ind w:left="360"/>
        <w:contextualSpacing/>
        <w:rPr>
          <w:rFonts w:asciiTheme="minorHAnsi" w:eastAsia="Times New Roman" w:hAnsiTheme="minorHAnsi" w:cstheme="minorHAnsi"/>
        </w:rPr>
      </w:pPr>
      <w:r w:rsidRPr="00484DBA">
        <w:rPr>
          <w:rFonts w:asciiTheme="minorHAnsi" w:eastAsia="Times New Roman" w:hAnsiTheme="minorHAnsi" w:cstheme="minorHAnsi"/>
        </w:rPr>
        <w:t>Zamawiający wymaga, by serwis był autoryzowany przez producenta urządzeń, to jest by zapewniona była naprawa lub wymiana urządzeń lub ich części, na części nowe i oryginalne, zgodnie z metodyką i zaleceniami producenta.</w:t>
      </w:r>
    </w:p>
    <w:p w14:paraId="25CC5687" w14:textId="78DE855D" w:rsidR="00C96B35" w:rsidRPr="00237613" w:rsidRDefault="00C96B35" w:rsidP="00C96B35">
      <w:pPr>
        <w:numPr>
          <w:ilvl w:val="0"/>
          <w:numId w:val="10"/>
        </w:numPr>
        <w:spacing w:line="240" w:lineRule="auto"/>
        <w:ind w:left="360"/>
        <w:contextualSpacing/>
        <w:rPr>
          <w:rFonts w:asciiTheme="minorHAnsi" w:eastAsia="Times New Roman" w:hAnsiTheme="minorHAnsi" w:cstheme="minorHAnsi"/>
        </w:rPr>
      </w:pPr>
      <w:r w:rsidRPr="00237613">
        <w:rPr>
          <w:rFonts w:asciiTheme="minorHAnsi" w:eastAsia="Times New Roman" w:hAnsiTheme="minorHAnsi" w:cstheme="minorHAnsi"/>
        </w:rPr>
        <w:t xml:space="preserve">Usługi </w:t>
      </w:r>
      <w:r w:rsidR="00432D82" w:rsidRPr="00600887">
        <w:rPr>
          <w:rFonts w:ascii="Cambria" w:hAnsi="Cambria" w:cs="Cambria"/>
          <w:color w:val="000000"/>
        </w:rPr>
        <w:t xml:space="preserve">wsparcia technicznego w zakresie obsługi zgłoszeń gwarancyjnych będą świadczone przez </w:t>
      </w:r>
      <w:r w:rsidR="00432D82">
        <w:rPr>
          <w:rFonts w:ascii="Cambria" w:hAnsi="Cambria" w:cs="Cambria"/>
          <w:color w:val="000000"/>
        </w:rPr>
        <w:t xml:space="preserve">personel </w:t>
      </w:r>
      <w:r w:rsidR="00432D82" w:rsidRPr="00600887">
        <w:rPr>
          <w:rFonts w:ascii="Cambria" w:hAnsi="Cambria" w:cs="Cambria"/>
          <w:color w:val="000000"/>
        </w:rPr>
        <w:t>Wykonawcy</w:t>
      </w:r>
      <w:r w:rsidR="00432D82">
        <w:rPr>
          <w:rFonts w:ascii="Cambria" w:hAnsi="Cambria" w:cs="Cambria"/>
          <w:color w:val="000000"/>
        </w:rPr>
        <w:t xml:space="preserve"> posiadający odpowiednie kwalifikacje i uprawnienia</w:t>
      </w:r>
      <w:r w:rsidR="00E82DEA" w:rsidRPr="00237613">
        <w:rPr>
          <w:rFonts w:asciiTheme="minorHAnsi" w:eastAsia="Times New Roman" w:hAnsiTheme="minorHAnsi" w:cstheme="minorHAnsi"/>
        </w:rPr>
        <w:t>.</w:t>
      </w:r>
    </w:p>
    <w:p w14:paraId="2B204925" w14:textId="5935E7DB" w:rsidR="00C96B35" w:rsidRPr="00237613" w:rsidRDefault="00C96B35" w:rsidP="00C96B35">
      <w:pPr>
        <w:numPr>
          <w:ilvl w:val="0"/>
          <w:numId w:val="10"/>
        </w:numPr>
        <w:spacing w:line="240" w:lineRule="auto"/>
        <w:ind w:left="360"/>
        <w:contextualSpacing/>
        <w:rPr>
          <w:rFonts w:asciiTheme="minorHAnsi" w:eastAsia="Times New Roman" w:hAnsiTheme="minorHAnsi" w:cstheme="minorHAnsi"/>
        </w:rPr>
      </w:pPr>
      <w:r w:rsidRPr="00237613">
        <w:rPr>
          <w:rFonts w:asciiTheme="minorHAnsi" w:eastAsia="Times New Roman" w:hAnsiTheme="minorHAnsi" w:cstheme="minorHAnsi"/>
        </w:rPr>
        <w:t>Wykonawca przejmuje na siebie wszelkie obowiązki związane z obsługą serwis</w:t>
      </w:r>
      <w:r w:rsidR="00776DEF" w:rsidRPr="00237613">
        <w:rPr>
          <w:rFonts w:asciiTheme="minorHAnsi" w:eastAsia="Times New Roman" w:hAnsiTheme="minorHAnsi" w:cstheme="minorHAnsi"/>
        </w:rPr>
        <w:t xml:space="preserve">ową </w:t>
      </w:r>
      <w:r w:rsidRPr="00237613">
        <w:rPr>
          <w:rFonts w:asciiTheme="minorHAnsi" w:eastAsia="Times New Roman" w:hAnsiTheme="minorHAnsi" w:cstheme="minorHAnsi"/>
        </w:rPr>
        <w:t xml:space="preserve">oferowanego sprzętu w okresie </w:t>
      </w:r>
      <w:r w:rsidR="00277E88" w:rsidRPr="00237613">
        <w:rPr>
          <w:rFonts w:asciiTheme="minorHAnsi" w:eastAsia="Times New Roman" w:hAnsiTheme="minorHAnsi" w:cstheme="minorHAnsi"/>
        </w:rPr>
        <w:t>trwania umowy</w:t>
      </w:r>
      <w:r w:rsidRPr="00237613">
        <w:rPr>
          <w:rFonts w:asciiTheme="minorHAnsi" w:eastAsia="Times New Roman" w:hAnsiTheme="minorHAnsi" w:cstheme="minorHAnsi"/>
        </w:rPr>
        <w:t>.</w:t>
      </w:r>
    </w:p>
    <w:p w14:paraId="10A2CA97" w14:textId="3927F856" w:rsidR="00C96B35" w:rsidRPr="00484DBA" w:rsidRDefault="00C96B35" w:rsidP="00C96B35">
      <w:pPr>
        <w:numPr>
          <w:ilvl w:val="0"/>
          <w:numId w:val="10"/>
        </w:numPr>
        <w:spacing w:line="240" w:lineRule="auto"/>
        <w:ind w:left="360"/>
        <w:contextualSpacing/>
        <w:rPr>
          <w:rFonts w:asciiTheme="minorHAnsi" w:eastAsia="Times New Roman" w:hAnsiTheme="minorHAnsi" w:cstheme="minorHAnsi"/>
        </w:rPr>
      </w:pPr>
      <w:r w:rsidRPr="00484DBA">
        <w:rPr>
          <w:rFonts w:asciiTheme="minorHAnsi" w:eastAsia="Times New Roman" w:hAnsiTheme="minorHAnsi" w:cstheme="minorHAnsi"/>
        </w:rPr>
        <w:t>Serwis</w:t>
      </w:r>
      <w:r w:rsidR="00237613">
        <w:rPr>
          <w:rFonts w:asciiTheme="minorHAnsi" w:eastAsia="Times New Roman" w:hAnsiTheme="minorHAnsi" w:cstheme="minorHAnsi"/>
        </w:rPr>
        <w:t xml:space="preserve"> i wsparcie techniczne</w:t>
      </w:r>
      <w:r w:rsidRPr="00484DBA">
        <w:rPr>
          <w:rFonts w:asciiTheme="minorHAnsi" w:eastAsia="Times New Roman" w:hAnsiTheme="minorHAnsi" w:cstheme="minorHAnsi"/>
        </w:rPr>
        <w:t xml:space="preserve"> będzie świadczon</w:t>
      </w:r>
      <w:r w:rsidR="00237613">
        <w:rPr>
          <w:rFonts w:asciiTheme="minorHAnsi" w:eastAsia="Times New Roman" w:hAnsiTheme="minorHAnsi" w:cstheme="minorHAnsi"/>
        </w:rPr>
        <w:t>e</w:t>
      </w:r>
      <w:r w:rsidRPr="00484DBA">
        <w:rPr>
          <w:rFonts w:asciiTheme="minorHAnsi" w:eastAsia="Times New Roman" w:hAnsiTheme="minorHAnsi" w:cstheme="minorHAnsi"/>
        </w:rPr>
        <w:t xml:space="preserve"> w siedzibie Zamawiającego (miejscu instalacji i użytkowania urządzeń), w języku polskim (przyjmowanie zgłoszeń i realizacja świadczeń).</w:t>
      </w:r>
    </w:p>
    <w:p w14:paraId="5042B488" w14:textId="77777777" w:rsidR="00C96B35" w:rsidRPr="00484DBA" w:rsidRDefault="00C96B35" w:rsidP="00C96B35">
      <w:pPr>
        <w:numPr>
          <w:ilvl w:val="0"/>
          <w:numId w:val="10"/>
        </w:numPr>
        <w:spacing w:line="240" w:lineRule="auto"/>
        <w:ind w:left="360"/>
        <w:contextualSpacing/>
        <w:rPr>
          <w:rFonts w:asciiTheme="minorHAnsi" w:eastAsia="Times New Roman" w:hAnsiTheme="minorHAnsi" w:cstheme="minorHAnsi"/>
        </w:rPr>
      </w:pPr>
      <w:r w:rsidRPr="00484DBA">
        <w:rPr>
          <w:rFonts w:asciiTheme="minorHAnsi" w:eastAsia="Times New Roman" w:hAnsiTheme="minorHAnsi" w:cstheme="minorHAnsi"/>
        </w:rPr>
        <w:t>Wykonawca udostępni pojedynczy punkt przyjmowania zgłoszeń dla całości sprzętu i oprogramowania dostarczonego w ramach przedmiotu zamówienia.</w:t>
      </w:r>
    </w:p>
    <w:p w14:paraId="2A14AFA8" w14:textId="7E6AC3BF" w:rsidR="00C96B35" w:rsidRPr="00484DBA" w:rsidRDefault="00C96B35" w:rsidP="00C96B35">
      <w:pPr>
        <w:numPr>
          <w:ilvl w:val="0"/>
          <w:numId w:val="10"/>
        </w:numPr>
        <w:spacing w:line="240" w:lineRule="auto"/>
        <w:ind w:left="360"/>
        <w:contextualSpacing/>
        <w:rPr>
          <w:rFonts w:asciiTheme="minorHAnsi" w:eastAsia="Times New Roman" w:hAnsiTheme="minorHAnsi" w:cstheme="minorHAnsi"/>
        </w:rPr>
      </w:pPr>
      <w:r w:rsidRPr="00484DBA">
        <w:rPr>
          <w:rFonts w:asciiTheme="minorHAnsi" w:eastAsia="Times New Roman" w:hAnsiTheme="minorHAnsi" w:cstheme="minorHAnsi"/>
        </w:rPr>
        <w:t>Wykonawca ma obowiązek przyjmowania zgłoszeń serwisowych przez telefon (w godzinach pracy Zamawiającego tj. poniedziałek – piątek, godz. 07:00-1</w:t>
      </w:r>
      <w:r w:rsidR="00BE097C">
        <w:rPr>
          <w:rFonts w:asciiTheme="minorHAnsi" w:eastAsia="Times New Roman" w:hAnsiTheme="minorHAnsi" w:cstheme="minorHAnsi"/>
        </w:rPr>
        <w:t>5</w:t>
      </w:r>
      <w:r w:rsidRPr="00484DBA">
        <w:rPr>
          <w:rFonts w:asciiTheme="minorHAnsi" w:eastAsia="Times New Roman" w:hAnsiTheme="minorHAnsi" w:cstheme="minorHAnsi"/>
        </w:rPr>
        <w:t>:00), e-mail lub WWW (przez całą dobę).</w:t>
      </w:r>
    </w:p>
    <w:p w14:paraId="76A3893C" w14:textId="77777777" w:rsidR="00C96B35" w:rsidRPr="00484DBA" w:rsidRDefault="00C96B35" w:rsidP="00C96B35">
      <w:pPr>
        <w:numPr>
          <w:ilvl w:val="0"/>
          <w:numId w:val="10"/>
        </w:numPr>
        <w:spacing w:line="240" w:lineRule="auto"/>
        <w:ind w:left="360"/>
        <w:contextualSpacing/>
        <w:rPr>
          <w:rFonts w:asciiTheme="minorHAnsi" w:eastAsia="Times New Roman" w:hAnsiTheme="minorHAnsi" w:cstheme="minorHAnsi"/>
        </w:rPr>
      </w:pPr>
      <w:r w:rsidRPr="00484DBA">
        <w:rPr>
          <w:rFonts w:asciiTheme="minorHAnsi" w:eastAsia="Times New Roman" w:hAnsiTheme="minorHAnsi" w:cstheme="minorHAnsi"/>
        </w:rPr>
        <w:t>Zamawiający otrzyma bezpośredni dostęp do pomocy technicznej Wykonawcy (telefon, e-mail lub WWW) w zakresie rozwiązywania problemów związanych z bieżącą eksploatacją całości sprzętu i oprogramowania dostarczonego w ramach przedmiotu zamówienia w godzinach pracy Zamawiającego.</w:t>
      </w:r>
    </w:p>
    <w:p w14:paraId="7AD4AE64" w14:textId="4DAB51D7" w:rsidR="00C96B35" w:rsidRPr="00484DBA" w:rsidRDefault="00C96B35" w:rsidP="00C96B35">
      <w:pPr>
        <w:numPr>
          <w:ilvl w:val="0"/>
          <w:numId w:val="10"/>
        </w:numPr>
        <w:spacing w:line="240" w:lineRule="auto"/>
        <w:ind w:left="360"/>
        <w:contextualSpacing/>
        <w:rPr>
          <w:rFonts w:asciiTheme="minorHAnsi" w:eastAsia="Times New Roman" w:hAnsiTheme="minorHAnsi" w:cstheme="minorHAnsi"/>
        </w:rPr>
      </w:pPr>
      <w:r w:rsidRPr="00484DBA">
        <w:rPr>
          <w:rFonts w:asciiTheme="minorHAnsi" w:eastAsia="Times New Roman" w:hAnsiTheme="minorHAnsi" w:cstheme="minorHAnsi"/>
        </w:rPr>
        <w:t>Czas reakcji na zgłoszony problem (rozumiany jako podjęcie działań diagnostycznych i kontakt ze zgłaszającym) nie może przekroczyć jednego dnia roboczego.</w:t>
      </w:r>
    </w:p>
    <w:p w14:paraId="22B5C2B6" w14:textId="3027064C" w:rsidR="00C96B35" w:rsidRPr="00484DBA" w:rsidRDefault="00C96B35" w:rsidP="00C96B35">
      <w:pPr>
        <w:numPr>
          <w:ilvl w:val="0"/>
          <w:numId w:val="10"/>
        </w:numPr>
        <w:spacing w:line="240" w:lineRule="auto"/>
        <w:ind w:left="360"/>
        <w:contextualSpacing/>
        <w:rPr>
          <w:rFonts w:asciiTheme="minorHAnsi" w:eastAsia="Times New Roman" w:hAnsiTheme="minorHAnsi" w:cstheme="minorHAnsi"/>
        </w:rPr>
      </w:pPr>
      <w:r w:rsidRPr="00484DBA">
        <w:rPr>
          <w:rFonts w:asciiTheme="minorHAnsi" w:eastAsia="Times New Roman" w:hAnsiTheme="minorHAnsi" w:cstheme="minorHAnsi"/>
        </w:rPr>
        <w:t>W okresie gwarancji koszty serwisu urządzeń są po stronie Wykonawcy. Wykonawca gwarantuje Zamawiającemu pełny zakres obsługi gwarancyjnej nieodpłatnie (z wyjątkiem uszkodzeń z winy użytkownika).</w:t>
      </w:r>
    </w:p>
    <w:p w14:paraId="31FB911E" w14:textId="24826874" w:rsidR="00C96B35" w:rsidRPr="00484DBA" w:rsidRDefault="00C96B35" w:rsidP="00C96B35">
      <w:pPr>
        <w:numPr>
          <w:ilvl w:val="0"/>
          <w:numId w:val="10"/>
        </w:numPr>
        <w:spacing w:line="240" w:lineRule="auto"/>
        <w:ind w:left="360"/>
        <w:contextualSpacing/>
        <w:rPr>
          <w:rFonts w:asciiTheme="minorHAnsi" w:eastAsia="Times New Roman" w:hAnsiTheme="minorHAnsi" w:cstheme="minorHAnsi"/>
        </w:rPr>
      </w:pPr>
      <w:r w:rsidRPr="00484DBA">
        <w:rPr>
          <w:rFonts w:asciiTheme="minorHAnsi" w:eastAsia="Times New Roman" w:hAnsiTheme="minorHAnsi" w:cstheme="minorHAnsi"/>
        </w:rPr>
        <w:t>Wykonawca zobowiązuje się przenieść na Zamawiającego wszelkie uprawnienia z tytułu gwarancji na sprzedawany sprzęt wydając mu w tym celu odpowiednie dokumenty, najpóźniej w</w:t>
      </w:r>
      <w:r w:rsidR="00E2284C">
        <w:rPr>
          <w:rFonts w:asciiTheme="minorHAnsi" w:eastAsia="Times New Roman" w:hAnsiTheme="minorHAnsi" w:cstheme="minorHAnsi"/>
        </w:rPr>
        <w:t> </w:t>
      </w:r>
      <w:r w:rsidRPr="00484DBA">
        <w:rPr>
          <w:rFonts w:asciiTheme="minorHAnsi" w:eastAsia="Times New Roman" w:hAnsiTheme="minorHAnsi" w:cstheme="minorHAnsi"/>
        </w:rPr>
        <w:t>chwili podpisywania protokołu uruchomienia przedmiotu umowy, w tym instrukcje obsługi, karty gwarancyjne.</w:t>
      </w:r>
    </w:p>
    <w:p w14:paraId="1AFAECF0" w14:textId="242AEEC8" w:rsidR="00C96B35" w:rsidRPr="00484DBA" w:rsidRDefault="00C96B35" w:rsidP="00C96B35">
      <w:pPr>
        <w:numPr>
          <w:ilvl w:val="0"/>
          <w:numId w:val="10"/>
        </w:numPr>
        <w:spacing w:line="240" w:lineRule="auto"/>
        <w:ind w:left="360"/>
        <w:contextualSpacing/>
        <w:rPr>
          <w:rFonts w:asciiTheme="minorHAnsi" w:eastAsia="Times New Roman" w:hAnsiTheme="minorHAnsi" w:cstheme="minorHAnsi"/>
        </w:rPr>
      </w:pPr>
      <w:r w:rsidRPr="00484DBA">
        <w:rPr>
          <w:rFonts w:asciiTheme="minorHAnsi" w:eastAsia="Times New Roman" w:hAnsiTheme="minorHAnsi" w:cstheme="minorHAnsi"/>
        </w:rPr>
        <w:t>Zamawiający uzyska bezpośredni dostęp do stron internetowych producentów rozwiązań, umożliwiający:</w:t>
      </w:r>
    </w:p>
    <w:p w14:paraId="27608024" w14:textId="77777777" w:rsidR="00C96B35" w:rsidRPr="00484DBA" w:rsidRDefault="00C96B35" w:rsidP="00C96B35">
      <w:pPr>
        <w:numPr>
          <w:ilvl w:val="0"/>
          <w:numId w:val="12"/>
        </w:numPr>
        <w:spacing w:line="240" w:lineRule="auto"/>
        <w:contextualSpacing/>
        <w:rPr>
          <w:rFonts w:asciiTheme="minorHAnsi" w:eastAsia="Times New Roman" w:hAnsiTheme="minorHAnsi" w:cstheme="minorHAnsi"/>
        </w:rPr>
      </w:pPr>
      <w:r w:rsidRPr="00484DBA">
        <w:rPr>
          <w:rFonts w:asciiTheme="minorHAnsi" w:eastAsia="Times New Roman" w:hAnsiTheme="minorHAnsi" w:cstheme="minorHAnsi"/>
        </w:rPr>
        <w:t>pobieranie nowych wersji oprogramowania,</w:t>
      </w:r>
    </w:p>
    <w:p w14:paraId="3C20AD76" w14:textId="77777777" w:rsidR="00C96B35" w:rsidRPr="00484DBA" w:rsidRDefault="00C96B35" w:rsidP="00C96B35">
      <w:pPr>
        <w:numPr>
          <w:ilvl w:val="0"/>
          <w:numId w:val="12"/>
        </w:numPr>
        <w:spacing w:line="240" w:lineRule="auto"/>
        <w:contextualSpacing/>
        <w:rPr>
          <w:rFonts w:asciiTheme="minorHAnsi" w:eastAsia="Times New Roman" w:hAnsiTheme="minorHAnsi" w:cstheme="minorHAnsi"/>
        </w:rPr>
      </w:pPr>
      <w:r w:rsidRPr="00484DBA">
        <w:rPr>
          <w:rFonts w:asciiTheme="minorHAnsi" w:eastAsia="Times New Roman" w:hAnsiTheme="minorHAnsi" w:cstheme="minorHAnsi"/>
        </w:rPr>
        <w:t>dostęp do narzędzi konfiguracyjnych i dokumentacji technicznej,</w:t>
      </w:r>
    </w:p>
    <w:p w14:paraId="4CAB4D2D" w14:textId="603FC178" w:rsidR="00C96B35" w:rsidRPr="00484DBA" w:rsidRDefault="00C96B35" w:rsidP="00C96B35">
      <w:pPr>
        <w:numPr>
          <w:ilvl w:val="0"/>
          <w:numId w:val="12"/>
        </w:numPr>
        <w:spacing w:line="240" w:lineRule="auto"/>
        <w:contextualSpacing/>
        <w:rPr>
          <w:rFonts w:asciiTheme="minorHAnsi" w:eastAsia="Times New Roman" w:hAnsiTheme="minorHAnsi" w:cstheme="minorHAnsi"/>
        </w:rPr>
      </w:pPr>
      <w:r w:rsidRPr="00484DBA">
        <w:rPr>
          <w:rFonts w:asciiTheme="minorHAnsi" w:eastAsia="Times New Roman" w:hAnsiTheme="minorHAnsi" w:cstheme="minorHAnsi"/>
        </w:rPr>
        <w:t>dostęp do pomocy technicznej producent</w:t>
      </w:r>
      <w:r w:rsidR="00A30FC5">
        <w:rPr>
          <w:rFonts w:asciiTheme="minorHAnsi" w:eastAsia="Times New Roman" w:hAnsiTheme="minorHAnsi" w:cstheme="minorHAnsi"/>
        </w:rPr>
        <w:t>a</w:t>
      </w:r>
      <w:r w:rsidRPr="00484DBA">
        <w:rPr>
          <w:rFonts w:asciiTheme="minorHAnsi" w:eastAsia="Times New Roman" w:hAnsiTheme="minorHAnsi" w:cstheme="minorHAnsi"/>
        </w:rPr>
        <w:t>.</w:t>
      </w:r>
    </w:p>
    <w:p w14:paraId="62BC91DC" w14:textId="77777777" w:rsidR="00C96B35" w:rsidRPr="00484DBA" w:rsidRDefault="00C96B35" w:rsidP="00C96B35">
      <w:pPr>
        <w:jc w:val="both"/>
        <w:rPr>
          <w:rFonts w:eastAsia="MS Mincho" w:cs="Calibri"/>
          <w:b/>
          <w:bCs/>
          <w:lang w:eastAsia="ja-JP"/>
        </w:rPr>
      </w:pPr>
    </w:p>
    <w:p w14:paraId="7C7CE723" w14:textId="0B72E582" w:rsidR="00B72E86" w:rsidRPr="001A375D" w:rsidRDefault="00B72E86" w:rsidP="001A375D">
      <w:pPr>
        <w:numPr>
          <w:ilvl w:val="0"/>
          <w:numId w:val="11"/>
        </w:numPr>
        <w:tabs>
          <w:tab w:val="num" w:pos="426"/>
        </w:tabs>
        <w:spacing w:line="240" w:lineRule="auto"/>
        <w:ind w:hanging="1080"/>
        <w:rPr>
          <w:rFonts w:cs="Calibri"/>
          <w:b/>
          <w:bCs/>
          <w:iCs/>
          <w:lang w:eastAsia="ar-SA"/>
        </w:rPr>
      </w:pPr>
      <w:r w:rsidRPr="001A375D">
        <w:rPr>
          <w:rFonts w:cs="Calibri"/>
          <w:b/>
          <w:bCs/>
          <w:iCs/>
          <w:lang w:eastAsia="ar-SA"/>
        </w:rPr>
        <w:t>Dostaw</w:t>
      </w:r>
      <w:r w:rsidR="001A375D" w:rsidRPr="001A375D">
        <w:rPr>
          <w:rFonts w:cs="Calibri"/>
          <w:b/>
          <w:bCs/>
          <w:iCs/>
          <w:lang w:eastAsia="ar-SA"/>
        </w:rPr>
        <w:t>a</w:t>
      </w:r>
      <w:r w:rsidRPr="001A375D">
        <w:rPr>
          <w:rFonts w:cs="Calibri"/>
          <w:b/>
          <w:bCs/>
          <w:iCs/>
          <w:lang w:eastAsia="ar-SA"/>
        </w:rPr>
        <w:t xml:space="preserve"> 8 punktów dostępowych spełniających poniższe wymagania:</w:t>
      </w:r>
    </w:p>
    <w:p w14:paraId="703CD52C" w14:textId="77777777" w:rsidR="00B72E86" w:rsidRPr="00FB2627" w:rsidRDefault="00B72E86" w:rsidP="00136CDA">
      <w:pPr>
        <w:spacing w:line="240" w:lineRule="auto"/>
        <w:rPr>
          <w:rFonts w:asciiTheme="minorHAnsi" w:hAnsiTheme="minorHAnsi" w:cstheme="minorHAnsi"/>
          <w:color w:val="000000"/>
        </w:rPr>
      </w:pPr>
    </w:p>
    <w:p w14:paraId="2114C2A2" w14:textId="77777777" w:rsidR="00FB2627" w:rsidRPr="00FB2627" w:rsidRDefault="00785489" w:rsidP="00F0144A">
      <w:pPr>
        <w:pStyle w:val="Akapitzlist"/>
        <w:numPr>
          <w:ilvl w:val="0"/>
          <w:numId w:val="13"/>
        </w:numPr>
        <w:spacing w:after="0" w:line="240" w:lineRule="auto"/>
        <w:rPr>
          <w:rFonts w:cstheme="minorHAnsi"/>
          <w:color w:val="000000"/>
        </w:rPr>
      </w:pPr>
      <w:r w:rsidRPr="00FB2627">
        <w:rPr>
          <w:rFonts w:cstheme="minorHAnsi"/>
          <w:color w:val="000000"/>
        </w:rPr>
        <w:t xml:space="preserve">Punkt dostępowy musi być przeznaczony do montażu </w:t>
      </w:r>
      <w:r w:rsidR="00B95D2D" w:rsidRPr="00FB2627">
        <w:rPr>
          <w:rFonts w:cstheme="minorHAnsi"/>
          <w:color w:val="000000"/>
        </w:rPr>
        <w:t xml:space="preserve">wewnątrz </w:t>
      </w:r>
      <w:r w:rsidRPr="00FB2627">
        <w:rPr>
          <w:rFonts w:cstheme="minorHAnsi"/>
          <w:color w:val="000000"/>
        </w:rPr>
        <w:t>budynków.</w:t>
      </w:r>
    </w:p>
    <w:p w14:paraId="70A97E76" w14:textId="3AD697FC" w:rsidR="00785489" w:rsidRPr="00FB2627" w:rsidRDefault="00FB2627" w:rsidP="00F0144A">
      <w:pPr>
        <w:pStyle w:val="Akapitzlist"/>
        <w:numPr>
          <w:ilvl w:val="0"/>
          <w:numId w:val="13"/>
        </w:numPr>
        <w:spacing w:after="0" w:line="240" w:lineRule="auto"/>
        <w:rPr>
          <w:rFonts w:cstheme="minorHAnsi"/>
          <w:color w:val="000000"/>
        </w:rPr>
      </w:pPr>
      <w:r w:rsidRPr="00FB2627">
        <w:rPr>
          <w:rFonts w:cstheme="minorHAnsi"/>
          <w:color w:val="000000"/>
        </w:rPr>
        <w:t>Punkt dostępowy m</w:t>
      </w:r>
      <w:r w:rsidR="00785489" w:rsidRPr="00FB2627">
        <w:rPr>
          <w:rFonts w:cstheme="minorHAnsi"/>
          <w:color w:val="000000"/>
        </w:rPr>
        <w:t>usi być wyposażony w</w:t>
      </w:r>
      <w:r w:rsidR="00300A65" w:rsidRPr="00FB2627">
        <w:rPr>
          <w:rFonts w:cstheme="minorHAnsi"/>
          <w:color w:val="000000"/>
        </w:rPr>
        <w:t xml:space="preserve"> trzy</w:t>
      </w:r>
      <w:r w:rsidR="00785489" w:rsidRPr="00FB2627">
        <w:rPr>
          <w:rFonts w:cstheme="minorHAnsi"/>
          <w:color w:val="000000"/>
        </w:rPr>
        <w:t xml:space="preserve"> niezależne moduły radiowe, pracujące w</w:t>
      </w:r>
      <w:r w:rsidR="00C96B35">
        <w:rPr>
          <w:rFonts w:cstheme="minorHAnsi"/>
          <w:color w:val="000000"/>
        </w:rPr>
        <w:t> </w:t>
      </w:r>
      <w:r w:rsidR="00785489" w:rsidRPr="00FB2627">
        <w:rPr>
          <w:rFonts w:cstheme="minorHAnsi"/>
          <w:color w:val="000000"/>
        </w:rPr>
        <w:t>paśmie 5GHz a/n/</w:t>
      </w:r>
      <w:proofErr w:type="spellStart"/>
      <w:r w:rsidR="00785489" w:rsidRPr="00FB2627">
        <w:rPr>
          <w:rFonts w:cstheme="minorHAnsi"/>
          <w:color w:val="000000"/>
        </w:rPr>
        <w:t>ac</w:t>
      </w:r>
      <w:proofErr w:type="spellEnd"/>
      <w:r w:rsidR="002A3F73" w:rsidRPr="00FB2627">
        <w:rPr>
          <w:rFonts w:cstheme="minorHAnsi"/>
          <w:color w:val="000000"/>
        </w:rPr>
        <w:t>/</w:t>
      </w:r>
      <w:proofErr w:type="spellStart"/>
      <w:r w:rsidR="002A3F73" w:rsidRPr="00FB2627">
        <w:rPr>
          <w:rFonts w:cstheme="minorHAnsi"/>
          <w:color w:val="000000"/>
        </w:rPr>
        <w:t>ax</w:t>
      </w:r>
      <w:proofErr w:type="spellEnd"/>
      <w:r w:rsidR="00300A65" w:rsidRPr="00FB2627">
        <w:rPr>
          <w:rFonts w:cstheme="minorHAnsi"/>
          <w:color w:val="000000"/>
        </w:rPr>
        <w:t xml:space="preserve">, </w:t>
      </w:r>
      <w:r w:rsidR="00785489" w:rsidRPr="00FB2627">
        <w:rPr>
          <w:rFonts w:cstheme="minorHAnsi"/>
          <w:color w:val="000000"/>
        </w:rPr>
        <w:t>2.4GHz b/g/n</w:t>
      </w:r>
      <w:r w:rsidR="00567329" w:rsidRPr="00FB2627">
        <w:rPr>
          <w:rFonts w:cstheme="minorHAnsi"/>
          <w:color w:val="000000"/>
        </w:rPr>
        <w:t>/</w:t>
      </w:r>
      <w:proofErr w:type="spellStart"/>
      <w:r w:rsidR="00567329" w:rsidRPr="00FB2627">
        <w:rPr>
          <w:rFonts w:cstheme="minorHAnsi"/>
          <w:color w:val="000000"/>
        </w:rPr>
        <w:t>ax</w:t>
      </w:r>
      <w:proofErr w:type="spellEnd"/>
      <w:r w:rsidR="003A5A2B" w:rsidRPr="00FB2627">
        <w:rPr>
          <w:rFonts w:cstheme="minorHAnsi"/>
          <w:color w:val="000000"/>
        </w:rPr>
        <w:t>,</w:t>
      </w:r>
      <w:r w:rsidR="00300A65" w:rsidRPr="00FB2627">
        <w:rPr>
          <w:rFonts w:cstheme="minorHAnsi"/>
          <w:color w:val="000000"/>
        </w:rPr>
        <w:t xml:space="preserve"> 6</w:t>
      </w:r>
      <w:r w:rsidR="003A5A2B" w:rsidRPr="00FB2627">
        <w:rPr>
          <w:rFonts w:cstheme="minorHAnsi"/>
          <w:color w:val="000000"/>
        </w:rPr>
        <w:t>GH</w:t>
      </w:r>
      <w:r w:rsidR="00300A65" w:rsidRPr="00FB2627">
        <w:rPr>
          <w:rFonts w:cstheme="minorHAnsi"/>
          <w:color w:val="000000"/>
        </w:rPr>
        <w:t xml:space="preserve">z </w:t>
      </w:r>
      <w:proofErr w:type="spellStart"/>
      <w:r w:rsidR="00300A65" w:rsidRPr="00FB2627">
        <w:rPr>
          <w:rFonts w:cstheme="minorHAnsi"/>
          <w:color w:val="000000"/>
        </w:rPr>
        <w:t>ax</w:t>
      </w:r>
      <w:proofErr w:type="spellEnd"/>
      <w:r w:rsidRPr="00FB2627">
        <w:rPr>
          <w:rFonts w:cstheme="minorHAnsi"/>
          <w:color w:val="000000"/>
        </w:rPr>
        <w:t>.</w:t>
      </w:r>
    </w:p>
    <w:p w14:paraId="316579DE" w14:textId="2CE7B468" w:rsidR="00785489" w:rsidRPr="00FB2627" w:rsidRDefault="00785489" w:rsidP="00F0144A">
      <w:pPr>
        <w:pStyle w:val="Akapitzlist"/>
        <w:numPr>
          <w:ilvl w:val="0"/>
          <w:numId w:val="13"/>
        </w:numPr>
        <w:spacing w:after="0" w:line="240" w:lineRule="auto"/>
        <w:rPr>
          <w:rFonts w:cstheme="minorHAnsi"/>
        </w:rPr>
      </w:pPr>
      <w:r w:rsidRPr="00FB2627">
        <w:rPr>
          <w:rFonts w:cstheme="minorHAnsi"/>
          <w:color w:val="000000"/>
        </w:rPr>
        <w:t xml:space="preserve">Punkt dostępowy musi mieć możliwość współpracy z centralnym kontrolerem sieci </w:t>
      </w:r>
      <w:r w:rsidRPr="00FB2627">
        <w:rPr>
          <w:rFonts w:cstheme="minorHAnsi"/>
        </w:rPr>
        <w:t>bezprzewodowej</w:t>
      </w:r>
      <w:r w:rsidR="002F539B" w:rsidRPr="00FB2627">
        <w:rPr>
          <w:rFonts w:cstheme="minorHAnsi"/>
        </w:rPr>
        <w:t>, w szczególności kontrolerem opisanym w tym dokumencie</w:t>
      </w:r>
      <w:r w:rsidR="00FB2627" w:rsidRPr="00FB2627">
        <w:rPr>
          <w:rFonts w:cstheme="minorHAnsi"/>
        </w:rPr>
        <w:t>.</w:t>
      </w:r>
    </w:p>
    <w:p w14:paraId="1D00FD03" w14:textId="5000C3F6" w:rsidR="00785489" w:rsidRPr="00FB2627" w:rsidRDefault="00785489" w:rsidP="00F0144A">
      <w:pPr>
        <w:pStyle w:val="Akapitzlist"/>
        <w:numPr>
          <w:ilvl w:val="0"/>
          <w:numId w:val="13"/>
        </w:numPr>
        <w:spacing w:after="0" w:line="240" w:lineRule="auto"/>
        <w:rPr>
          <w:rFonts w:cstheme="minorHAnsi"/>
        </w:rPr>
      </w:pPr>
      <w:r w:rsidRPr="00FB2627">
        <w:rPr>
          <w:rFonts w:cstheme="minorHAnsi"/>
        </w:rPr>
        <w:t>Punkt dostępowy musi mieć możliwość pracy w trybie autonomicznym tj</w:t>
      </w:r>
      <w:r w:rsidR="00FB2627" w:rsidRPr="00FB2627">
        <w:rPr>
          <w:rFonts w:cstheme="minorHAnsi"/>
        </w:rPr>
        <w:t>.</w:t>
      </w:r>
      <w:r w:rsidRPr="00FB2627">
        <w:rPr>
          <w:rFonts w:cstheme="minorHAnsi"/>
        </w:rPr>
        <w:t xml:space="preserve"> bez nadzoru centralnego kontrolera: </w:t>
      </w:r>
    </w:p>
    <w:p w14:paraId="49F71AE1" w14:textId="77777777" w:rsidR="00785489" w:rsidRPr="00FB2627" w:rsidRDefault="00785489" w:rsidP="00136CDA">
      <w:pPr>
        <w:pStyle w:val="Akapitzlist"/>
        <w:numPr>
          <w:ilvl w:val="1"/>
          <w:numId w:val="2"/>
        </w:numPr>
        <w:spacing w:after="0" w:line="240" w:lineRule="auto"/>
        <w:rPr>
          <w:rFonts w:cstheme="minorHAnsi"/>
          <w:color w:val="000000"/>
        </w:rPr>
      </w:pPr>
      <w:r w:rsidRPr="00FB2627">
        <w:rPr>
          <w:rFonts w:cstheme="minorHAnsi"/>
        </w:rPr>
        <w:t xml:space="preserve">Punkt dostępowy musi posiadać funkcjonalność zarządzania przez przeglądarkę internetową i protokół </w:t>
      </w:r>
      <w:proofErr w:type="spellStart"/>
      <w:r w:rsidRPr="00FB2627">
        <w:rPr>
          <w:rFonts w:cstheme="minorHAnsi"/>
          <w:color w:val="000000"/>
        </w:rPr>
        <w:t>https</w:t>
      </w:r>
      <w:proofErr w:type="spellEnd"/>
    </w:p>
    <w:p w14:paraId="27CF0BD2" w14:textId="45630690" w:rsidR="00785489" w:rsidRPr="00FB2627" w:rsidRDefault="00785489" w:rsidP="00136CDA">
      <w:pPr>
        <w:pStyle w:val="Akapitzlist"/>
        <w:numPr>
          <w:ilvl w:val="1"/>
          <w:numId w:val="2"/>
        </w:numPr>
        <w:spacing w:after="0" w:line="240" w:lineRule="auto"/>
        <w:rPr>
          <w:rFonts w:cstheme="minorHAnsi"/>
          <w:color w:val="000000"/>
        </w:rPr>
      </w:pPr>
      <w:r w:rsidRPr="00FB2627">
        <w:rPr>
          <w:rFonts w:cstheme="minorHAnsi"/>
          <w:color w:val="000000"/>
        </w:rPr>
        <w:t>Wszystkie operacje konfiguracyjne muszą być możliwe do przeprowadzenia z</w:t>
      </w:r>
      <w:r w:rsidR="00C96B35">
        <w:rPr>
          <w:rFonts w:cstheme="minorHAnsi"/>
          <w:color w:val="000000"/>
        </w:rPr>
        <w:t> </w:t>
      </w:r>
      <w:r w:rsidRPr="00FB2627">
        <w:rPr>
          <w:rFonts w:cstheme="minorHAnsi"/>
          <w:color w:val="000000"/>
        </w:rPr>
        <w:t>poziomu przeglądarki</w:t>
      </w:r>
    </w:p>
    <w:p w14:paraId="4D054836" w14:textId="77777777" w:rsidR="00645D91" w:rsidRPr="00FB2627" w:rsidRDefault="00645D91" w:rsidP="00136CDA">
      <w:pPr>
        <w:pStyle w:val="Akapitzlist"/>
        <w:numPr>
          <w:ilvl w:val="1"/>
          <w:numId w:val="2"/>
        </w:numPr>
        <w:spacing w:after="0" w:line="240" w:lineRule="auto"/>
        <w:rPr>
          <w:rFonts w:cstheme="minorHAnsi"/>
          <w:color w:val="000000"/>
        </w:rPr>
      </w:pPr>
      <w:r w:rsidRPr="00FB2627">
        <w:rPr>
          <w:rFonts w:cstheme="minorHAnsi"/>
          <w:color w:val="000000"/>
        </w:rPr>
        <w:t xml:space="preserve">Przełączenie punktu dostępowego do pracy z centralnym kontrolerem może odbywać się tylko poprzez zmianę ustawienia trybu pracy urządzenia z poziomu GUI. Zmiana trybu pracy nie może się odbywać poprzez instalację na urządzeniu, nowej wersji oprogramowania. </w:t>
      </w:r>
    </w:p>
    <w:p w14:paraId="5EB0200C" w14:textId="77777777" w:rsidR="00785489" w:rsidRPr="00FB2627" w:rsidRDefault="00785489" w:rsidP="00F0144A">
      <w:pPr>
        <w:pStyle w:val="Akapitzlist"/>
        <w:numPr>
          <w:ilvl w:val="0"/>
          <w:numId w:val="13"/>
        </w:numPr>
        <w:spacing w:after="0" w:line="240" w:lineRule="auto"/>
        <w:rPr>
          <w:rFonts w:cstheme="minorHAnsi"/>
          <w:color w:val="000000"/>
        </w:rPr>
      </w:pPr>
      <w:r w:rsidRPr="00FB2627">
        <w:rPr>
          <w:rFonts w:cstheme="minorHAnsi"/>
          <w:color w:val="000000"/>
        </w:rPr>
        <w:t xml:space="preserve">Musi być zapewniona możliwość wspólnej konfiguracji punktów połączonych w jedną sieć LAN w warstwie 2:  </w:t>
      </w:r>
    </w:p>
    <w:p w14:paraId="25CA63CC" w14:textId="77F70762" w:rsidR="00586559" w:rsidRPr="00FB2627" w:rsidRDefault="00586559" w:rsidP="00F0144A">
      <w:pPr>
        <w:pStyle w:val="Akapitzlist"/>
        <w:numPr>
          <w:ilvl w:val="1"/>
          <w:numId w:val="13"/>
        </w:numPr>
        <w:spacing w:after="0" w:line="240" w:lineRule="auto"/>
        <w:rPr>
          <w:rFonts w:eastAsia="Times New Roman" w:cstheme="minorHAnsi"/>
          <w:color w:val="000000"/>
        </w:rPr>
      </w:pPr>
      <w:r w:rsidRPr="00FB2627">
        <w:rPr>
          <w:rFonts w:cstheme="minorHAnsi"/>
          <w:color w:val="000000"/>
        </w:rPr>
        <w:t>System operacyjny zainstalowany w punktach dostępowych musi umożliwiać automatyczny wybór jednego punktu dostępowego jako kontroler a pozostałych punktów dostępowych w klastrze kontroler</w:t>
      </w:r>
      <w:r w:rsidR="00D377FA" w:rsidRPr="00FB2627">
        <w:rPr>
          <w:rFonts w:cstheme="minorHAnsi"/>
          <w:color w:val="000000"/>
        </w:rPr>
        <w:t>ów zapasowych</w:t>
      </w:r>
    </w:p>
    <w:p w14:paraId="6063511D" w14:textId="486A8776" w:rsidR="00586559" w:rsidRPr="00FB2627" w:rsidRDefault="00586559" w:rsidP="00F0144A">
      <w:pPr>
        <w:pStyle w:val="Akapitzlist"/>
        <w:numPr>
          <w:ilvl w:val="1"/>
          <w:numId w:val="13"/>
        </w:numPr>
        <w:spacing w:after="0" w:line="240" w:lineRule="auto"/>
        <w:rPr>
          <w:rFonts w:eastAsia="Times New Roman" w:cstheme="minorHAnsi"/>
          <w:color w:val="000000"/>
        </w:rPr>
      </w:pPr>
      <w:r w:rsidRPr="00FB2627">
        <w:rPr>
          <w:rFonts w:cstheme="minorHAnsi"/>
          <w:color w:val="000000"/>
        </w:rPr>
        <w:t xml:space="preserve">W przypadku awarii punktu dostępowego pełniącego rolę </w:t>
      </w:r>
      <w:r w:rsidR="00D377FA" w:rsidRPr="00FB2627">
        <w:rPr>
          <w:rFonts w:cstheme="minorHAnsi"/>
          <w:color w:val="000000"/>
        </w:rPr>
        <w:t>głównego</w:t>
      </w:r>
      <w:r w:rsidRPr="00FB2627">
        <w:rPr>
          <w:rFonts w:cstheme="minorHAnsi"/>
          <w:color w:val="000000"/>
        </w:rPr>
        <w:t xml:space="preserve"> kontrolera, kolejny punkt dostępowy musi przejąć jego rolę w sposób automatyczny, przełączanie takie występuje aż do momentu awarii ostatniego punkt dostępowego pracującego w k</w:t>
      </w:r>
      <w:r w:rsidR="00FB2627" w:rsidRPr="00FB2627">
        <w:rPr>
          <w:rFonts w:cstheme="minorHAnsi"/>
          <w:color w:val="000000"/>
        </w:rPr>
        <w:t>l</w:t>
      </w:r>
      <w:r w:rsidRPr="00FB2627">
        <w:rPr>
          <w:rFonts w:cstheme="minorHAnsi"/>
          <w:color w:val="000000"/>
        </w:rPr>
        <w:t xml:space="preserve">astrze </w:t>
      </w:r>
    </w:p>
    <w:p w14:paraId="5D2BB4BA" w14:textId="77777777" w:rsidR="00785489" w:rsidRPr="00FB2627" w:rsidRDefault="00785489" w:rsidP="00F0144A">
      <w:pPr>
        <w:pStyle w:val="Akapitzlist"/>
        <w:numPr>
          <w:ilvl w:val="1"/>
          <w:numId w:val="13"/>
        </w:numPr>
        <w:spacing w:after="0" w:line="240" w:lineRule="auto"/>
        <w:rPr>
          <w:rFonts w:cstheme="minorHAnsi"/>
          <w:color w:val="000000"/>
        </w:rPr>
      </w:pPr>
      <w:r w:rsidRPr="00FB2627">
        <w:rPr>
          <w:rFonts w:cstheme="minorHAnsi"/>
          <w:color w:val="000000"/>
        </w:rPr>
        <w:t>Modyfikacja konfiguracji musi się automatycznie propagować na pozostałe punkty dostępowe</w:t>
      </w:r>
    </w:p>
    <w:p w14:paraId="70C132B0" w14:textId="77777777" w:rsidR="00785489" w:rsidRPr="00FB2627" w:rsidRDefault="00785489" w:rsidP="00F0144A">
      <w:pPr>
        <w:pStyle w:val="Akapitzlist"/>
        <w:numPr>
          <w:ilvl w:val="1"/>
          <w:numId w:val="13"/>
        </w:numPr>
        <w:spacing w:after="0" w:line="240" w:lineRule="auto"/>
        <w:rPr>
          <w:rFonts w:cstheme="minorHAnsi"/>
          <w:color w:val="000000"/>
        </w:rPr>
      </w:pPr>
      <w:r w:rsidRPr="00FB2627">
        <w:rPr>
          <w:rFonts w:cstheme="minorHAnsi"/>
          <w:color w:val="000000"/>
        </w:rPr>
        <w:t>Obraz systemu operacyjnego musi się automatycznie propagować na pozostałe punkty dostępowe, aby wszystkie punkty miały tą samą jego wersję</w:t>
      </w:r>
    </w:p>
    <w:p w14:paraId="3EC27217" w14:textId="3A451B54" w:rsidR="00FA7F38" w:rsidRPr="00FB2627" w:rsidRDefault="00FA7F38" w:rsidP="00F0144A">
      <w:pPr>
        <w:pStyle w:val="Akapitzlist"/>
        <w:numPr>
          <w:ilvl w:val="1"/>
          <w:numId w:val="13"/>
        </w:numPr>
        <w:spacing w:after="0" w:line="240" w:lineRule="auto"/>
        <w:rPr>
          <w:rFonts w:cstheme="minorHAnsi"/>
          <w:color w:val="000000"/>
        </w:rPr>
      </w:pPr>
      <w:r w:rsidRPr="00FB2627">
        <w:rPr>
          <w:rFonts w:cstheme="minorHAnsi"/>
          <w:color w:val="000000"/>
        </w:rPr>
        <w:t xml:space="preserve">Tworzenie klastra </w:t>
      </w:r>
      <w:r w:rsidR="00A62910" w:rsidRPr="00FB2627">
        <w:rPr>
          <w:rFonts w:cstheme="minorHAnsi"/>
          <w:color w:val="000000"/>
        </w:rPr>
        <w:t>złożonego z co najmniej</w:t>
      </w:r>
      <w:r w:rsidRPr="00FB2627">
        <w:rPr>
          <w:rFonts w:cstheme="minorHAnsi"/>
          <w:color w:val="000000"/>
        </w:rPr>
        <w:t xml:space="preserve"> 120 urządzeń</w:t>
      </w:r>
      <w:r w:rsidR="00FB2627" w:rsidRPr="00FB2627">
        <w:rPr>
          <w:rFonts w:cstheme="minorHAnsi"/>
          <w:color w:val="000000"/>
        </w:rPr>
        <w:t>.</w:t>
      </w:r>
    </w:p>
    <w:p w14:paraId="449FA26A" w14:textId="08363864" w:rsidR="00785489" w:rsidRPr="00FB2627" w:rsidRDefault="00785489" w:rsidP="00F0144A">
      <w:pPr>
        <w:pStyle w:val="Akapitzlist"/>
        <w:numPr>
          <w:ilvl w:val="0"/>
          <w:numId w:val="13"/>
        </w:numPr>
        <w:spacing w:after="0" w:line="240" w:lineRule="auto"/>
        <w:rPr>
          <w:rFonts w:cstheme="minorHAnsi"/>
          <w:color w:val="000000"/>
        </w:rPr>
      </w:pPr>
      <w:r w:rsidRPr="00FB2627">
        <w:rPr>
          <w:rFonts w:cstheme="minorHAnsi"/>
          <w:color w:val="000000"/>
        </w:rPr>
        <w:t>Punkt dostępowy musi mieć możliwość pracy w trybie monitorującym pasmo radiowe w celu wykrywania np. fałszywych AP</w:t>
      </w:r>
      <w:r w:rsidR="00FB2627" w:rsidRPr="00FB2627">
        <w:rPr>
          <w:rFonts w:cstheme="minorHAnsi"/>
          <w:color w:val="000000"/>
        </w:rPr>
        <w:t>.</w:t>
      </w:r>
    </w:p>
    <w:p w14:paraId="516E50FF" w14:textId="231E03C3" w:rsidR="00785489" w:rsidRPr="00FB2627" w:rsidRDefault="00785489" w:rsidP="00F0144A">
      <w:pPr>
        <w:pStyle w:val="Akapitzlist"/>
        <w:numPr>
          <w:ilvl w:val="0"/>
          <w:numId w:val="13"/>
        </w:numPr>
        <w:spacing w:after="0" w:line="240" w:lineRule="auto"/>
        <w:rPr>
          <w:rFonts w:cstheme="minorHAnsi"/>
          <w:color w:val="000000"/>
        </w:rPr>
      </w:pPr>
      <w:r w:rsidRPr="00FB2627">
        <w:rPr>
          <w:rFonts w:cstheme="minorHAnsi"/>
          <w:color w:val="000000"/>
        </w:rPr>
        <w:t xml:space="preserve">W system operacyjny musi być wbudowana </w:t>
      </w:r>
      <w:proofErr w:type="spellStart"/>
      <w:r w:rsidRPr="00FB2627">
        <w:rPr>
          <w:rFonts w:cstheme="minorHAnsi"/>
          <w:color w:val="000000"/>
        </w:rPr>
        <w:t>pełnostanowa</w:t>
      </w:r>
      <w:proofErr w:type="spellEnd"/>
      <w:r w:rsidRPr="00FB2627">
        <w:rPr>
          <w:rFonts w:cstheme="minorHAnsi"/>
          <w:color w:val="000000"/>
        </w:rPr>
        <w:t xml:space="preserve"> zapora sieciowa</w:t>
      </w:r>
      <w:r w:rsidR="00FB2627" w:rsidRPr="00FB2627">
        <w:rPr>
          <w:rFonts w:cstheme="minorHAnsi"/>
          <w:color w:val="000000"/>
        </w:rPr>
        <w:t>.</w:t>
      </w:r>
    </w:p>
    <w:p w14:paraId="1026250D" w14:textId="5183027E" w:rsidR="00785489" w:rsidRPr="00FB2627" w:rsidRDefault="00785489" w:rsidP="00F0144A">
      <w:pPr>
        <w:pStyle w:val="Akapitzlist"/>
        <w:numPr>
          <w:ilvl w:val="0"/>
          <w:numId w:val="13"/>
        </w:numPr>
        <w:spacing w:after="0" w:line="240" w:lineRule="auto"/>
        <w:rPr>
          <w:rFonts w:cstheme="minorHAnsi"/>
          <w:color w:val="000000"/>
        </w:rPr>
      </w:pPr>
      <w:r w:rsidRPr="00FB2627">
        <w:rPr>
          <w:rFonts w:cstheme="minorHAnsi"/>
          <w:color w:val="000000"/>
        </w:rPr>
        <w:t>W system musi być wbudowany serwer DHCP</w:t>
      </w:r>
      <w:r w:rsidR="00FB2627" w:rsidRPr="00FB2627">
        <w:rPr>
          <w:rFonts w:cstheme="minorHAnsi"/>
          <w:color w:val="000000"/>
        </w:rPr>
        <w:t>.</w:t>
      </w:r>
    </w:p>
    <w:p w14:paraId="2268121B" w14:textId="2A036D86" w:rsidR="00785489" w:rsidRPr="00FB2627" w:rsidRDefault="00785489" w:rsidP="00F0144A">
      <w:pPr>
        <w:pStyle w:val="Akapitzlist"/>
        <w:numPr>
          <w:ilvl w:val="0"/>
          <w:numId w:val="13"/>
        </w:numPr>
        <w:spacing w:after="0" w:line="240" w:lineRule="auto"/>
        <w:rPr>
          <w:rFonts w:cstheme="minorHAnsi"/>
          <w:color w:val="000000"/>
        </w:rPr>
      </w:pPr>
      <w:r w:rsidRPr="00FB2627">
        <w:rPr>
          <w:rFonts w:cstheme="minorHAnsi"/>
          <w:color w:val="000000"/>
        </w:rPr>
        <w:t>W system musi być wbudowany serwer RADIUS umożliwiający terminowanie sesji EAP bezpośrednio na urządzeniach, bez pośrednictwa zewnętrznych elementów</w:t>
      </w:r>
      <w:r w:rsidR="00FB2627" w:rsidRPr="00FB2627">
        <w:rPr>
          <w:rFonts w:cstheme="minorHAnsi"/>
          <w:color w:val="000000"/>
        </w:rPr>
        <w:t>.</w:t>
      </w:r>
    </w:p>
    <w:p w14:paraId="0D8B59FF" w14:textId="77777777" w:rsidR="00785489" w:rsidRPr="00FB2627" w:rsidRDefault="00785489" w:rsidP="00F0144A">
      <w:pPr>
        <w:pStyle w:val="Akapitzlist"/>
        <w:numPr>
          <w:ilvl w:val="0"/>
          <w:numId w:val="13"/>
        </w:numPr>
        <w:spacing w:after="0" w:line="240" w:lineRule="auto"/>
        <w:rPr>
          <w:rFonts w:cstheme="minorHAnsi"/>
          <w:color w:val="000000"/>
        </w:rPr>
      </w:pPr>
      <w:r w:rsidRPr="00FB2627">
        <w:rPr>
          <w:rFonts w:cstheme="minorHAnsi"/>
          <w:color w:val="000000"/>
        </w:rPr>
        <w:t>Musi być obsługiwane terminowanie sesji EAP w nie mniej niż następujących opcjach:</w:t>
      </w:r>
    </w:p>
    <w:p w14:paraId="36084A5A" w14:textId="77777777" w:rsidR="00785489" w:rsidRPr="00FB2627" w:rsidRDefault="00785489" w:rsidP="00F0144A">
      <w:pPr>
        <w:pStyle w:val="Akapitzlist"/>
        <w:numPr>
          <w:ilvl w:val="1"/>
          <w:numId w:val="13"/>
        </w:numPr>
        <w:spacing w:after="0" w:line="240" w:lineRule="auto"/>
        <w:rPr>
          <w:rFonts w:cstheme="minorHAnsi"/>
          <w:color w:val="000000"/>
        </w:rPr>
      </w:pPr>
      <w:r w:rsidRPr="00FB2627">
        <w:rPr>
          <w:rFonts w:cstheme="minorHAnsi"/>
          <w:color w:val="000000"/>
        </w:rPr>
        <w:t>EAP-TLS</w:t>
      </w:r>
    </w:p>
    <w:p w14:paraId="771939CE" w14:textId="77777777" w:rsidR="00785489" w:rsidRPr="00FB2627" w:rsidRDefault="00785489" w:rsidP="00F0144A">
      <w:pPr>
        <w:pStyle w:val="Akapitzlist"/>
        <w:numPr>
          <w:ilvl w:val="1"/>
          <w:numId w:val="13"/>
        </w:numPr>
        <w:spacing w:after="0" w:line="240" w:lineRule="auto"/>
        <w:rPr>
          <w:rFonts w:cstheme="minorHAnsi"/>
          <w:color w:val="000000"/>
        </w:rPr>
      </w:pPr>
      <w:r w:rsidRPr="00FB2627">
        <w:rPr>
          <w:rFonts w:cstheme="minorHAnsi"/>
          <w:color w:val="000000"/>
        </w:rPr>
        <w:t>PEAP-MSCHAPv2</w:t>
      </w:r>
    </w:p>
    <w:p w14:paraId="1DCB8F3F" w14:textId="77777777" w:rsidR="00785489" w:rsidRPr="00FB2627" w:rsidRDefault="00785489" w:rsidP="00F0144A">
      <w:pPr>
        <w:pStyle w:val="Akapitzlist"/>
        <w:numPr>
          <w:ilvl w:val="1"/>
          <w:numId w:val="13"/>
        </w:numPr>
        <w:spacing w:after="0" w:line="240" w:lineRule="auto"/>
        <w:rPr>
          <w:rFonts w:cstheme="minorHAnsi"/>
          <w:color w:val="000000"/>
        </w:rPr>
      </w:pPr>
      <w:r w:rsidRPr="00FB2627">
        <w:rPr>
          <w:rFonts w:cstheme="minorHAnsi"/>
          <w:color w:val="000000"/>
        </w:rPr>
        <w:t>PEAP-GTC</w:t>
      </w:r>
    </w:p>
    <w:p w14:paraId="25431DA9" w14:textId="608D67AC" w:rsidR="00785489" w:rsidRPr="00FB2627" w:rsidRDefault="00785489" w:rsidP="00F0144A">
      <w:pPr>
        <w:pStyle w:val="Akapitzlist"/>
        <w:numPr>
          <w:ilvl w:val="1"/>
          <w:numId w:val="13"/>
        </w:numPr>
        <w:spacing w:after="0" w:line="240" w:lineRule="auto"/>
        <w:rPr>
          <w:rFonts w:cstheme="minorHAnsi"/>
          <w:color w:val="000000"/>
        </w:rPr>
      </w:pPr>
      <w:r w:rsidRPr="00FB2627">
        <w:rPr>
          <w:rFonts w:cstheme="minorHAnsi"/>
          <w:color w:val="000000"/>
        </w:rPr>
        <w:t>TTLS-MSCHAPv2</w:t>
      </w:r>
      <w:r w:rsidR="00FB2627" w:rsidRPr="00FB2627">
        <w:rPr>
          <w:rFonts w:cstheme="minorHAnsi"/>
          <w:color w:val="000000"/>
        </w:rPr>
        <w:t>.</w:t>
      </w:r>
    </w:p>
    <w:p w14:paraId="1AD59199" w14:textId="580A6CC6" w:rsidR="00785489" w:rsidRPr="00FB2627" w:rsidRDefault="00785489" w:rsidP="00F0144A">
      <w:pPr>
        <w:pStyle w:val="Akapitzlist"/>
        <w:numPr>
          <w:ilvl w:val="0"/>
          <w:numId w:val="13"/>
        </w:numPr>
        <w:spacing w:after="0" w:line="240" w:lineRule="auto"/>
        <w:rPr>
          <w:rFonts w:cstheme="minorHAnsi"/>
          <w:color w:val="000000"/>
        </w:rPr>
      </w:pPr>
      <w:r w:rsidRPr="00FB2627">
        <w:rPr>
          <w:rFonts w:cstheme="minorHAnsi"/>
          <w:color w:val="000000"/>
        </w:rPr>
        <w:t>Musi istnieć możliwość integracji z zewnętrznymi serwerami uwierzytelniania RADIUS oraz LDAP</w:t>
      </w:r>
      <w:r w:rsidR="00276AE8">
        <w:rPr>
          <w:rFonts w:cstheme="minorHAnsi"/>
          <w:color w:val="000000"/>
        </w:rPr>
        <w:t xml:space="preserve"> (w tym </w:t>
      </w:r>
      <w:proofErr w:type="spellStart"/>
      <w:r w:rsidR="00276AE8">
        <w:rPr>
          <w:rFonts w:cstheme="minorHAnsi"/>
          <w:color w:val="000000"/>
        </w:rPr>
        <w:t>ActiveDirectory</w:t>
      </w:r>
      <w:proofErr w:type="spellEnd"/>
      <w:r w:rsidR="00276AE8">
        <w:rPr>
          <w:rFonts w:cstheme="minorHAnsi"/>
          <w:color w:val="000000"/>
        </w:rPr>
        <w:t>)</w:t>
      </w:r>
      <w:r w:rsidR="00FB2627" w:rsidRPr="00FB2627">
        <w:rPr>
          <w:rFonts w:cstheme="minorHAnsi"/>
          <w:color w:val="000000"/>
        </w:rPr>
        <w:t>.</w:t>
      </w:r>
    </w:p>
    <w:p w14:paraId="0E3F4CB6" w14:textId="3FBEA306" w:rsidR="00785489" w:rsidRPr="00FB2627" w:rsidRDefault="00785489" w:rsidP="00F0144A">
      <w:pPr>
        <w:pStyle w:val="Akapitzlist"/>
        <w:numPr>
          <w:ilvl w:val="0"/>
          <w:numId w:val="13"/>
        </w:numPr>
        <w:spacing w:after="0" w:line="240" w:lineRule="auto"/>
        <w:rPr>
          <w:rFonts w:cstheme="minorHAnsi"/>
          <w:color w:val="000000"/>
        </w:rPr>
      </w:pPr>
      <w:r w:rsidRPr="00FB2627">
        <w:rPr>
          <w:rFonts w:cstheme="minorHAnsi"/>
          <w:color w:val="000000"/>
        </w:rPr>
        <w:t>Punkt dostępowy musi obsługiwać nie mniej niż 16 niezależnych SSID</w:t>
      </w:r>
      <w:r w:rsidR="00DD344A" w:rsidRPr="00FB2627">
        <w:rPr>
          <w:rFonts w:cstheme="minorHAnsi"/>
          <w:color w:val="000000"/>
        </w:rPr>
        <w:t xml:space="preserve">, oraz do </w:t>
      </w:r>
      <w:r w:rsidR="009C33A8" w:rsidRPr="00FB2627">
        <w:rPr>
          <w:rFonts w:cstheme="minorHAnsi"/>
          <w:color w:val="000000"/>
        </w:rPr>
        <w:t>512</w:t>
      </w:r>
      <w:r w:rsidR="00DD344A" w:rsidRPr="00FB2627">
        <w:rPr>
          <w:rFonts w:cstheme="minorHAnsi"/>
          <w:color w:val="000000"/>
        </w:rPr>
        <w:t xml:space="preserve"> urządzeń klienckich per radio</w:t>
      </w:r>
      <w:r w:rsidR="00FB2627" w:rsidRPr="00FB2627">
        <w:rPr>
          <w:rFonts w:cstheme="minorHAnsi"/>
          <w:color w:val="000000"/>
        </w:rPr>
        <w:t>.</w:t>
      </w:r>
    </w:p>
    <w:p w14:paraId="2D6EA973" w14:textId="0F80E976" w:rsidR="00785489" w:rsidRPr="00FB2627" w:rsidRDefault="00785489" w:rsidP="00F0144A">
      <w:pPr>
        <w:pStyle w:val="Akapitzlist"/>
        <w:numPr>
          <w:ilvl w:val="0"/>
          <w:numId w:val="13"/>
        </w:numPr>
        <w:spacing w:after="0" w:line="240" w:lineRule="auto"/>
        <w:rPr>
          <w:rFonts w:cstheme="minorHAnsi"/>
          <w:color w:val="000000"/>
        </w:rPr>
      </w:pPr>
      <w:r w:rsidRPr="00FB2627">
        <w:rPr>
          <w:rFonts w:cstheme="minorHAnsi"/>
          <w:color w:val="000000"/>
        </w:rPr>
        <w:t>Każde SSID musi mieć możliwość przypisania w sposób statyczny lub dynamiczny do sieci VLAN</w:t>
      </w:r>
      <w:r w:rsidR="00FB2627" w:rsidRPr="00FB2627">
        <w:rPr>
          <w:rFonts w:cstheme="minorHAnsi"/>
          <w:color w:val="000000"/>
        </w:rPr>
        <w:t>.</w:t>
      </w:r>
    </w:p>
    <w:p w14:paraId="0967779F" w14:textId="77777777" w:rsidR="00785489" w:rsidRPr="00FB2627" w:rsidRDefault="00785489" w:rsidP="00F0144A">
      <w:pPr>
        <w:pStyle w:val="Akapitzlist"/>
        <w:numPr>
          <w:ilvl w:val="0"/>
          <w:numId w:val="13"/>
        </w:numPr>
        <w:spacing w:after="0" w:line="240" w:lineRule="auto"/>
        <w:rPr>
          <w:rFonts w:cstheme="minorHAnsi"/>
          <w:color w:val="000000"/>
        </w:rPr>
      </w:pPr>
      <w:r w:rsidRPr="00FB2627">
        <w:rPr>
          <w:rFonts w:cstheme="minorHAnsi"/>
          <w:color w:val="000000"/>
        </w:rPr>
        <w:t xml:space="preserve">Musi istnieć możliwość uwierzytelniania użytkowników za pomocą portalu WWW, przynajmniej poprzez: </w:t>
      </w:r>
    </w:p>
    <w:p w14:paraId="6164D63E" w14:textId="77777777" w:rsidR="00785489" w:rsidRPr="00FB2627" w:rsidRDefault="00785489" w:rsidP="00F0144A">
      <w:pPr>
        <w:pStyle w:val="Akapitzlist"/>
        <w:numPr>
          <w:ilvl w:val="1"/>
          <w:numId w:val="13"/>
        </w:numPr>
        <w:spacing w:after="0" w:line="240" w:lineRule="auto"/>
        <w:rPr>
          <w:rFonts w:cstheme="minorHAnsi"/>
          <w:color w:val="000000"/>
        </w:rPr>
      </w:pPr>
      <w:r w:rsidRPr="00FB2627">
        <w:rPr>
          <w:rFonts w:cstheme="minorHAnsi"/>
          <w:color w:val="000000"/>
        </w:rPr>
        <w:t>Portal wbudowany w urządzenie, bez konieczności instalowania jakichkolwiek dodatkowych urządzeń/oprogramowania</w:t>
      </w:r>
    </w:p>
    <w:p w14:paraId="747BED4D" w14:textId="5F8903E5" w:rsidR="00785489" w:rsidRPr="00FB2627" w:rsidRDefault="00785489" w:rsidP="00F0144A">
      <w:pPr>
        <w:pStyle w:val="Akapitzlist"/>
        <w:numPr>
          <w:ilvl w:val="1"/>
          <w:numId w:val="13"/>
        </w:numPr>
        <w:spacing w:after="0" w:line="240" w:lineRule="auto"/>
        <w:rPr>
          <w:rFonts w:cstheme="minorHAnsi"/>
          <w:color w:val="000000"/>
        </w:rPr>
      </w:pPr>
      <w:r w:rsidRPr="00FB2627">
        <w:rPr>
          <w:rFonts w:cstheme="minorHAnsi"/>
          <w:color w:val="000000"/>
        </w:rPr>
        <w:lastRenderedPageBreak/>
        <w:t>Zewnętrzny portal WWW</w:t>
      </w:r>
      <w:r w:rsidR="00FB2627" w:rsidRPr="00FB2627">
        <w:rPr>
          <w:rFonts w:cstheme="minorHAnsi"/>
          <w:color w:val="000000"/>
        </w:rPr>
        <w:t>.</w:t>
      </w:r>
    </w:p>
    <w:p w14:paraId="514B8893" w14:textId="26675297" w:rsidR="00785489" w:rsidRPr="00FB2627" w:rsidRDefault="00785489" w:rsidP="00F0144A">
      <w:pPr>
        <w:pStyle w:val="Akapitzlist"/>
        <w:numPr>
          <w:ilvl w:val="0"/>
          <w:numId w:val="13"/>
        </w:numPr>
        <w:spacing w:after="0" w:line="240" w:lineRule="auto"/>
        <w:rPr>
          <w:rFonts w:cstheme="minorHAnsi"/>
          <w:color w:val="000000"/>
        </w:rPr>
      </w:pPr>
      <w:r w:rsidRPr="00FB2627">
        <w:rPr>
          <w:rFonts w:cstheme="minorHAnsi"/>
          <w:color w:val="000000"/>
        </w:rPr>
        <w:t>Musi być zapewniona możliwość zdefiniowania odseparowanej sieci gościnnej z funkcją NAT</w:t>
      </w:r>
      <w:r w:rsidR="00FB2627" w:rsidRPr="00FB2627">
        <w:rPr>
          <w:rFonts w:cstheme="minorHAnsi"/>
          <w:color w:val="000000"/>
        </w:rPr>
        <w:t>.</w:t>
      </w:r>
    </w:p>
    <w:p w14:paraId="59C354EE" w14:textId="64D841FF" w:rsidR="00785489" w:rsidRPr="00FB2627" w:rsidRDefault="00785489" w:rsidP="00F0144A">
      <w:pPr>
        <w:pStyle w:val="Akapitzlist"/>
        <w:numPr>
          <w:ilvl w:val="0"/>
          <w:numId w:val="13"/>
        </w:numPr>
        <w:spacing w:after="0" w:line="240" w:lineRule="auto"/>
        <w:rPr>
          <w:rFonts w:cstheme="minorHAnsi"/>
          <w:color w:val="000000"/>
        </w:rPr>
      </w:pPr>
      <w:r w:rsidRPr="00FB2627">
        <w:rPr>
          <w:rFonts w:cstheme="minorHAnsi"/>
          <w:color w:val="000000"/>
        </w:rPr>
        <w:t>Wbudowany serwer uwierzytelniający musi obsługiwać konta gościnne</w:t>
      </w:r>
      <w:r w:rsidR="00FB2627" w:rsidRPr="00FB2627">
        <w:rPr>
          <w:rFonts w:cstheme="minorHAnsi"/>
          <w:color w:val="000000"/>
        </w:rPr>
        <w:t>.</w:t>
      </w:r>
    </w:p>
    <w:p w14:paraId="359E0D05" w14:textId="77777777" w:rsidR="00785489" w:rsidRPr="00FB2627" w:rsidRDefault="00785489" w:rsidP="00F0144A">
      <w:pPr>
        <w:pStyle w:val="Akapitzlist"/>
        <w:numPr>
          <w:ilvl w:val="0"/>
          <w:numId w:val="13"/>
        </w:numPr>
        <w:spacing w:after="0" w:line="240" w:lineRule="auto"/>
        <w:rPr>
          <w:rFonts w:cstheme="minorHAnsi"/>
          <w:color w:val="000000"/>
        </w:rPr>
      </w:pPr>
      <w:r w:rsidRPr="00FB2627">
        <w:rPr>
          <w:rFonts w:cstheme="minorHAnsi"/>
          <w:color w:val="000000"/>
        </w:rPr>
        <w:t xml:space="preserve">Zarządzanie pasmem radiowym w sieci punktów dostępowych musi się odbywać automatycznie za pomocą auto-adaptacyjnych mechanizmów, w tym nie mniej niż: </w:t>
      </w:r>
    </w:p>
    <w:p w14:paraId="0B665B80" w14:textId="77777777" w:rsidR="00785489" w:rsidRPr="00FB2627" w:rsidRDefault="00785489" w:rsidP="00F0144A">
      <w:pPr>
        <w:pStyle w:val="Akapitzlist"/>
        <w:numPr>
          <w:ilvl w:val="1"/>
          <w:numId w:val="13"/>
        </w:numPr>
        <w:spacing w:after="0" w:line="240" w:lineRule="auto"/>
        <w:rPr>
          <w:rFonts w:cstheme="minorHAnsi"/>
        </w:rPr>
      </w:pPr>
      <w:r w:rsidRPr="00FB2627">
        <w:rPr>
          <w:rFonts w:cstheme="minorHAnsi"/>
        </w:rPr>
        <w:t>Automatyczne definiowanie kanału pracy oraz mocy sygnału dla poszczególnych punktów dostępowych przy uwzględnieniu warunków oraz otoczenia, w którym pracują punkty dostępowe</w:t>
      </w:r>
    </w:p>
    <w:p w14:paraId="70D0F971" w14:textId="77777777" w:rsidR="00785489" w:rsidRPr="00FB2627" w:rsidRDefault="00785489" w:rsidP="00F0144A">
      <w:pPr>
        <w:pStyle w:val="Akapitzlist"/>
        <w:numPr>
          <w:ilvl w:val="1"/>
          <w:numId w:val="13"/>
        </w:numPr>
        <w:spacing w:after="0" w:line="240" w:lineRule="auto"/>
        <w:rPr>
          <w:rFonts w:cstheme="minorHAnsi"/>
        </w:rPr>
      </w:pPr>
      <w:r w:rsidRPr="00FB2627">
        <w:rPr>
          <w:rFonts w:cstheme="minorHAnsi"/>
        </w:rPr>
        <w:t>Stałe monitorowanie pasma oraz usług w celu zapewnienia niezakłóconej pracy systemu</w:t>
      </w:r>
    </w:p>
    <w:p w14:paraId="1BFE49E2" w14:textId="77777777" w:rsidR="00785489" w:rsidRPr="00FB2627" w:rsidRDefault="00785489" w:rsidP="00F0144A">
      <w:pPr>
        <w:pStyle w:val="Akapitzlist"/>
        <w:numPr>
          <w:ilvl w:val="1"/>
          <w:numId w:val="13"/>
        </w:numPr>
        <w:spacing w:after="0" w:line="240" w:lineRule="auto"/>
        <w:rPr>
          <w:rFonts w:cstheme="minorHAnsi"/>
        </w:rPr>
      </w:pPr>
      <w:r w:rsidRPr="00FB2627">
        <w:rPr>
          <w:rFonts w:cstheme="minorHAnsi"/>
        </w:rPr>
        <w:t>Rozkład ruchu pomiędzy różnymi punkami dostępowym oraz pasmami bazując na ilości użytkowników oraz utylizacji pasma</w:t>
      </w:r>
    </w:p>
    <w:p w14:paraId="056510E3" w14:textId="77777777" w:rsidR="00785489" w:rsidRPr="00FB2627" w:rsidRDefault="00785489" w:rsidP="00F0144A">
      <w:pPr>
        <w:pStyle w:val="Akapitzlist"/>
        <w:numPr>
          <w:ilvl w:val="1"/>
          <w:numId w:val="13"/>
        </w:numPr>
        <w:spacing w:after="0" w:line="240" w:lineRule="auto"/>
        <w:rPr>
          <w:rFonts w:cstheme="minorHAnsi"/>
        </w:rPr>
      </w:pPr>
      <w:r w:rsidRPr="00FB2627">
        <w:rPr>
          <w:rFonts w:cstheme="minorHAnsi"/>
        </w:rPr>
        <w:t>Wykrywanie interferencji oraz miejsc bez pokrycia sygnału</w:t>
      </w:r>
    </w:p>
    <w:p w14:paraId="11458745" w14:textId="77777777" w:rsidR="00785489" w:rsidRPr="00FB2627" w:rsidRDefault="00785489" w:rsidP="00F0144A">
      <w:pPr>
        <w:pStyle w:val="Akapitzlist"/>
        <w:numPr>
          <w:ilvl w:val="1"/>
          <w:numId w:val="13"/>
        </w:numPr>
        <w:spacing w:after="0" w:line="240" w:lineRule="auto"/>
        <w:rPr>
          <w:rFonts w:cstheme="minorHAnsi"/>
        </w:rPr>
      </w:pPr>
      <w:r w:rsidRPr="00FB2627">
        <w:rPr>
          <w:rFonts w:cstheme="minorHAnsi"/>
        </w:rPr>
        <w:t>Automatyczne przekierowywanie klientów, którzy mogą pracować w pasmie 5GHz</w:t>
      </w:r>
    </w:p>
    <w:p w14:paraId="33631B63" w14:textId="02A77F73" w:rsidR="00785489" w:rsidRPr="00FB2627" w:rsidRDefault="00785489" w:rsidP="00F0144A">
      <w:pPr>
        <w:pStyle w:val="Akapitzlist"/>
        <w:numPr>
          <w:ilvl w:val="1"/>
          <w:numId w:val="13"/>
        </w:numPr>
        <w:spacing w:after="0" w:line="240" w:lineRule="auto"/>
        <w:rPr>
          <w:rFonts w:cstheme="minorHAnsi"/>
        </w:rPr>
      </w:pPr>
      <w:r w:rsidRPr="00FB2627">
        <w:rPr>
          <w:rFonts w:cstheme="minorHAnsi"/>
        </w:rPr>
        <w:t>Wyrównywanie czasów dostępu do pasma dla klientów pracujących w standardzie 802.11n/</w:t>
      </w:r>
      <w:proofErr w:type="spellStart"/>
      <w:r w:rsidRPr="00FB2627">
        <w:rPr>
          <w:rFonts w:cstheme="minorHAnsi"/>
        </w:rPr>
        <w:t>ac</w:t>
      </w:r>
      <w:proofErr w:type="spellEnd"/>
      <w:r w:rsidR="00FA7F38" w:rsidRPr="00FB2627">
        <w:rPr>
          <w:rFonts w:cstheme="minorHAnsi"/>
        </w:rPr>
        <w:t xml:space="preserve"> </w:t>
      </w:r>
      <w:proofErr w:type="spellStart"/>
      <w:r w:rsidR="00FA7F38" w:rsidRPr="00FB2627">
        <w:rPr>
          <w:rFonts w:cstheme="minorHAnsi"/>
        </w:rPr>
        <w:t>wave</w:t>
      </w:r>
      <w:proofErr w:type="spellEnd"/>
      <w:r w:rsidR="00FA7F38" w:rsidRPr="00FB2627">
        <w:rPr>
          <w:rFonts w:cstheme="minorHAnsi"/>
        </w:rPr>
        <w:t xml:space="preserve"> 2 </w:t>
      </w:r>
      <w:r w:rsidRPr="00FB2627">
        <w:rPr>
          <w:rFonts w:cstheme="minorHAnsi"/>
        </w:rPr>
        <w:t>oraz starszych (802.11b/g)</w:t>
      </w:r>
    </w:p>
    <w:p w14:paraId="7C1E7D14" w14:textId="77777777" w:rsidR="00785489" w:rsidRPr="00FB2627" w:rsidRDefault="00785489" w:rsidP="00F0144A">
      <w:pPr>
        <w:pStyle w:val="Akapitzlist"/>
        <w:numPr>
          <w:ilvl w:val="1"/>
          <w:numId w:val="13"/>
        </w:numPr>
        <w:spacing w:after="0" w:line="240" w:lineRule="auto"/>
        <w:rPr>
          <w:rFonts w:cstheme="minorHAnsi"/>
        </w:rPr>
      </w:pPr>
      <w:r w:rsidRPr="00FB2627">
        <w:rPr>
          <w:rFonts w:cstheme="minorHAnsi"/>
        </w:rPr>
        <w:t>Wsparcie dla 802.11d oraz 802.11h</w:t>
      </w:r>
    </w:p>
    <w:p w14:paraId="38B1597C" w14:textId="67410291" w:rsidR="00FA7F38" w:rsidRPr="00FB2627" w:rsidRDefault="00FA7F38" w:rsidP="00F0144A">
      <w:pPr>
        <w:pStyle w:val="Akapitzlist"/>
        <w:numPr>
          <w:ilvl w:val="1"/>
          <w:numId w:val="13"/>
        </w:numPr>
        <w:spacing w:after="0" w:line="240" w:lineRule="auto"/>
        <w:rPr>
          <w:rFonts w:cstheme="minorHAnsi"/>
        </w:rPr>
      </w:pPr>
      <w:r w:rsidRPr="00FB2627">
        <w:rPr>
          <w:rFonts w:cstheme="minorHAnsi"/>
        </w:rPr>
        <w:t xml:space="preserve">Możliwość stworzenia profili czasowych w których dane </w:t>
      </w:r>
      <w:r w:rsidR="00A62910" w:rsidRPr="00FB2627">
        <w:rPr>
          <w:rFonts w:cstheme="minorHAnsi"/>
        </w:rPr>
        <w:t>SSID</w:t>
      </w:r>
      <w:r w:rsidRPr="00FB2627">
        <w:rPr>
          <w:rFonts w:cstheme="minorHAnsi"/>
        </w:rPr>
        <w:t xml:space="preserve"> ma być rozgłaszane</w:t>
      </w:r>
      <w:r w:rsidR="00FB2627" w:rsidRPr="00FB2627">
        <w:rPr>
          <w:rFonts w:cstheme="minorHAnsi"/>
        </w:rPr>
        <w:t>.</w:t>
      </w:r>
    </w:p>
    <w:p w14:paraId="06C2AF36" w14:textId="40A0DD2A" w:rsidR="00785489" w:rsidRPr="00FB2627" w:rsidRDefault="00785489" w:rsidP="00F0144A">
      <w:pPr>
        <w:pStyle w:val="Akapitzlist"/>
        <w:numPr>
          <w:ilvl w:val="0"/>
          <w:numId w:val="13"/>
        </w:numPr>
        <w:spacing w:after="0" w:line="240" w:lineRule="auto"/>
        <w:rPr>
          <w:rFonts w:cstheme="minorHAnsi"/>
        </w:rPr>
      </w:pPr>
      <w:r w:rsidRPr="00FB2627">
        <w:rPr>
          <w:rFonts w:cstheme="minorHAnsi"/>
        </w:rPr>
        <w:t>Minimalizacja interferencji związanych z sieciami 3G/4G LTE</w:t>
      </w:r>
      <w:r w:rsidR="00FB2627" w:rsidRPr="00FB2627">
        <w:rPr>
          <w:rFonts w:cstheme="minorHAnsi"/>
        </w:rPr>
        <w:t>.</w:t>
      </w:r>
    </w:p>
    <w:p w14:paraId="75C850D4" w14:textId="76515811" w:rsidR="00DE5149" w:rsidRPr="00E622A1" w:rsidRDefault="00DE5149" w:rsidP="00F0144A">
      <w:pPr>
        <w:pStyle w:val="Akapitzlist"/>
        <w:numPr>
          <w:ilvl w:val="0"/>
          <w:numId w:val="13"/>
        </w:numPr>
        <w:spacing w:after="0" w:line="240" w:lineRule="auto"/>
        <w:rPr>
          <w:rFonts w:cstheme="minorHAnsi"/>
        </w:rPr>
      </w:pPr>
      <w:r w:rsidRPr="00E622A1">
        <w:rPr>
          <w:rFonts w:cstheme="minorHAnsi"/>
        </w:rPr>
        <w:t xml:space="preserve">Punkt dostępowy musi mieć wbudowany moduł </w:t>
      </w:r>
      <w:proofErr w:type="spellStart"/>
      <w:r w:rsidRPr="00E622A1">
        <w:rPr>
          <w:rFonts w:cstheme="minorHAnsi"/>
        </w:rPr>
        <w:t>bluetooth</w:t>
      </w:r>
      <w:proofErr w:type="spellEnd"/>
      <w:r w:rsidRPr="00E622A1">
        <w:rPr>
          <w:rFonts w:cstheme="minorHAnsi"/>
        </w:rPr>
        <w:t xml:space="preserve"> wykorzystywany w systemie nawigacji wewnątrz</w:t>
      </w:r>
      <w:r w:rsidR="00A62910" w:rsidRPr="00E622A1">
        <w:rPr>
          <w:rFonts w:cstheme="minorHAnsi"/>
        </w:rPr>
        <w:t xml:space="preserve"> budynkowej</w:t>
      </w:r>
      <w:r w:rsidRPr="00E622A1">
        <w:rPr>
          <w:rFonts w:cstheme="minorHAnsi"/>
        </w:rPr>
        <w:t xml:space="preserve"> oraz jako dostęp do konsoli urządzenia</w:t>
      </w:r>
      <w:r w:rsidR="00FB2627" w:rsidRPr="00E622A1">
        <w:rPr>
          <w:rFonts w:cstheme="minorHAnsi"/>
        </w:rPr>
        <w:t>.</w:t>
      </w:r>
    </w:p>
    <w:p w14:paraId="20D1C749" w14:textId="29AC6CC7" w:rsidR="00785489" w:rsidRPr="00FB2627" w:rsidRDefault="00785489" w:rsidP="00F0144A">
      <w:pPr>
        <w:pStyle w:val="Akapitzlist"/>
        <w:numPr>
          <w:ilvl w:val="0"/>
          <w:numId w:val="13"/>
        </w:numPr>
        <w:spacing w:after="0" w:line="240" w:lineRule="auto"/>
        <w:rPr>
          <w:rFonts w:cstheme="minorHAnsi"/>
        </w:rPr>
      </w:pPr>
      <w:r w:rsidRPr="00FB2627">
        <w:rPr>
          <w:rFonts w:cstheme="minorHAnsi"/>
        </w:rPr>
        <w:t xml:space="preserve">Obsługa </w:t>
      </w:r>
      <w:proofErr w:type="spellStart"/>
      <w:r w:rsidRPr="00FB2627">
        <w:rPr>
          <w:rFonts w:cstheme="minorHAnsi"/>
        </w:rPr>
        <w:t>roamingu</w:t>
      </w:r>
      <w:proofErr w:type="spellEnd"/>
      <w:r w:rsidRPr="00FB2627">
        <w:rPr>
          <w:rFonts w:cstheme="minorHAnsi"/>
        </w:rPr>
        <w:t xml:space="preserve"> klientów w warstwie 2</w:t>
      </w:r>
      <w:r w:rsidR="00FB2627" w:rsidRPr="00FB2627">
        <w:rPr>
          <w:rFonts w:cstheme="minorHAnsi"/>
        </w:rPr>
        <w:t>.</w:t>
      </w:r>
      <w:r w:rsidRPr="00FB2627">
        <w:rPr>
          <w:rFonts w:cstheme="minorHAnsi"/>
        </w:rPr>
        <w:t xml:space="preserve"> </w:t>
      </w:r>
    </w:p>
    <w:p w14:paraId="2AD6EF26" w14:textId="56D5D7A6" w:rsidR="00785489" w:rsidRPr="00FB2627" w:rsidRDefault="00785489" w:rsidP="00F0144A">
      <w:pPr>
        <w:pStyle w:val="Akapitzlist"/>
        <w:numPr>
          <w:ilvl w:val="0"/>
          <w:numId w:val="13"/>
        </w:numPr>
        <w:spacing w:after="0" w:line="240" w:lineRule="auto"/>
        <w:rPr>
          <w:rFonts w:cstheme="minorHAnsi"/>
        </w:rPr>
      </w:pPr>
      <w:r w:rsidRPr="00FB2627">
        <w:rPr>
          <w:rFonts w:cstheme="minorHAnsi"/>
        </w:rPr>
        <w:t>Obsługa monitoringu przez SNMP</w:t>
      </w:r>
      <w:r w:rsidR="00FB2627" w:rsidRPr="00FB2627">
        <w:rPr>
          <w:rFonts w:cstheme="minorHAnsi"/>
        </w:rPr>
        <w:t>.</w:t>
      </w:r>
    </w:p>
    <w:p w14:paraId="12A13E0E" w14:textId="64BECE79" w:rsidR="00785489" w:rsidRPr="00FB2627" w:rsidRDefault="00785489" w:rsidP="00F0144A">
      <w:pPr>
        <w:pStyle w:val="Akapitzlist"/>
        <w:numPr>
          <w:ilvl w:val="0"/>
          <w:numId w:val="13"/>
        </w:numPr>
        <w:spacing w:after="0" w:line="240" w:lineRule="auto"/>
        <w:rPr>
          <w:rFonts w:cstheme="minorHAnsi"/>
        </w:rPr>
      </w:pPr>
      <w:r w:rsidRPr="00FB2627">
        <w:rPr>
          <w:rFonts w:cstheme="minorHAnsi"/>
        </w:rPr>
        <w:t>Obsługa logowania na zewnętrznym serwerze SYSLOG</w:t>
      </w:r>
      <w:r w:rsidR="00FB2627" w:rsidRPr="00FB2627">
        <w:rPr>
          <w:rFonts w:cstheme="minorHAnsi"/>
        </w:rPr>
        <w:t>.</w:t>
      </w:r>
    </w:p>
    <w:p w14:paraId="4ED649DF" w14:textId="28636B47" w:rsidR="00785489" w:rsidRPr="00FB2627" w:rsidRDefault="00785489" w:rsidP="00F0144A">
      <w:pPr>
        <w:pStyle w:val="Akapitzlist"/>
        <w:numPr>
          <w:ilvl w:val="0"/>
          <w:numId w:val="13"/>
        </w:numPr>
        <w:spacing w:after="0" w:line="240" w:lineRule="auto"/>
        <w:rPr>
          <w:rFonts w:cstheme="minorHAnsi"/>
          <w:color w:val="000000"/>
        </w:rPr>
      </w:pPr>
      <w:r w:rsidRPr="00FB2627">
        <w:rPr>
          <w:rFonts w:cstheme="minorHAnsi"/>
          <w:color w:val="000000"/>
        </w:rPr>
        <w:t>W system musi być wbudowany mechanizm zapobiegania atakom na sieć bezprzewodową w</w:t>
      </w:r>
      <w:r w:rsidR="00FB2627" w:rsidRPr="00FB2627">
        <w:rPr>
          <w:rFonts w:cstheme="minorHAnsi"/>
          <w:color w:val="000000"/>
        </w:rPr>
        <w:t> </w:t>
      </w:r>
      <w:r w:rsidRPr="00FB2627">
        <w:rPr>
          <w:rFonts w:cstheme="minorHAnsi"/>
          <w:color w:val="000000"/>
        </w:rPr>
        <w:t>zakresie ataków na infrastrukturę i klientów sieci</w:t>
      </w:r>
      <w:r w:rsidR="00FB2627" w:rsidRPr="00FB2627">
        <w:rPr>
          <w:rFonts w:cstheme="minorHAnsi"/>
          <w:color w:val="000000"/>
        </w:rPr>
        <w:t>.</w:t>
      </w:r>
    </w:p>
    <w:p w14:paraId="0DDCBEFD" w14:textId="77777777" w:rsidR="00785489" w:rsidRPr="00FB2627" w:rsidRDefault="00785489" w:rsidP="00F0144A">
      <w:pPr>
        <w:pStyle w:val="Akapitzlist"/>
        <w:numPr>
          <w:ilvl w:val="0"/>
          <w:numId w:val="13"/>
        </w:numPr>
        <w:spacing w:after="0" w:line="240" w:lineRule="auto"/>
        <w:rPr>
          <w:rFonts w:cstheme="minorHAnsi"/>
          <w:color w:val="000000"/>
        </w:rPr>
      </w:pPr>
      <w:r w:rsidRPr="00FB2627">
        <w:rPr>
          <w:rFonts w:cstheme="minorHAnsi"/>
          <w:color w:val="000000"/>
        </w:rPr>
        <w:t>Wbudowany interfejs zarządzania musi dostarczać następujących informacji o systemie:</w:t>
      </w:r>
    </w:p>
    <w:p w14:paraId="6897B49E" w14:textId="77777777" w:rsidR="00785489" w:rsidRPr="00FB2627" w:rsidRDefault="00785489" w:rsidP="00F0144A">
      <w:pPr>
        <w:pStyle w:val="Akapitzlist"/>
        <w:numPr>
          <w:ilvl w:val="1"/>
          <w:numId w:val="13"/>
        </w:numPr>
        <w:spacing w:after="0" w:line="240" w:lineRule="auto"/>
        <w:rPr>
          <w:rFonts w:cstheme="minorHAnsi"/>
          <w:color w:val="000000"/>
        </w:rPr>
      </w:pPr>
      <w:r w:rsidRPr="00FB2627">
        <w:rPr>
          <w:rFonts w:cstheme="minorHAnsi"/>
          <w:color w:val="000000"/>
        </w:rPr>
        <w:t>Widok diagnostyczny prezentujący problemy z sygnałem/prędkością</w:t>
      </w:r>
    </w:p>
    <w:p w14:paraId="1EF900E5" w14:textId="77777777" w:rsidR="00785489" w:rsidRPr="00FB2627" w:rsidRDefault="00785489" w:rsidP="00F0144A">
      <w:pPr>
        <w:pStyle w:val="Akapitzlist"/>
        <w:numPr>
          <w:ilvl w:val="1"/>
          <w:numId w:val="13"/>
        </w:numPr>
        <w:spacing w:after="0" w:line="240" w:lineRule="auto"/>
        <w:rPr>
          <w:rFonts w:cstheme="minorHAnsi"/>
          <w:color w:val="000000"/>
        </w:rPr>
      </w:pPr>
      <w:r w:rsidRPr="00FB2627">
        <w:rPr>
          <w:rFonts w:cstheme="minorHAnsi"/>
          <w:color w:val="000000"/>
        </w:rPr>
        <w:t>Wykorzystanie pasma</w:t>
      </w:r>
    </w:p>
    <w:p w14:paraId="51A40F75" w14:textId="77777777" w:rsidR="00785489" w:rsidRPr="00FB2627" w:rsidRDefault="00785489" w:rsidP="00F0144A">
      <w:pPr>
        <w:pStyle w:val="Akapitzlist"/>
        <w:numPr>
          <w:ilvl w:val="1"/>
          <w:numId w:val="13"/>
        </w:numPr>
        <w:spacing w:after="0" w:line="240" w:lineRule="auto"/>
        <w:rPr>
          <w:rFonts w:cstheme="minorHAnsi"/>
          <w:color w:val="000000"/>
        </w:rPr>
      </w:pPr>
      <w:r w:rsidRPr="00FB2627">
        <w:rPr>
          <w:rFonts w:cstheme="minorHAnsi"/>
          <w:color w:val="000000"/>
        </w:rPr>
        <w:t>Ilość klientów korzystających z systemu/interferujących</w:t>
      </w:r>
    </w:p>
    <w:p w14:paraId="1DF1D32C" w14:textId="77777777" w:rsidR="00785489" w:rsidRPr="00FB2627" w:rsidRDefault="00785489" w:rsidP="00F0144A">
      <w:pPr>
        <w:pStyle w:val="Akapitzlist"/>
        <w:numPr>
          <w:ilvl w:val="1"/>
          <w:numId w:val="13"/>
        </w:numPr>
        <w:spacing w:after="0" w:line="240" w:lineRule="auto"/>
        <w:rPr>
          <w:rFonts w:cstheme="minorHAnsi"/>
          <w:color w:val="000000"/>
        </w:rPr>
      </w:pPr>
      <w:r w:rsidRPr="00FB2627">
        <w:rPr>
          <w:rFonts w:cstheme="minorHAnsi"/>
          <w:color w:val="000000"/>
        </w:rPr>
        <w:t>Ilość ramek wejściowych/wyjściowych dla każdego radia</w:t>
      </w:r>
    </w:p>
    <w:p w14:paraId="613F0664" w14:textId="77777777" w:rsidR="00785489" w:rsidRPr="00FB2627" w:rsidRDefault="00785489" w:rsidP="00F0144A">
      <w:pPr>
        <w:pStyle w:val="Akapitzlist"/>
        <w:numPr>
          <w:ilvl w:val="1"/>
          <w:numId w:val="13"/>
        </w:numPr>
        <w:spacing w:after="0" w:line="240" w:lineRule="auto"/>
        <w:rPr>
          <w:rFonts w:cstheme="minorHAnsi"/>
          <w:color w:val="000000"/>
        </w:rPr>
      </w:pPr>
      <w:r w:rsidRPr="00FB2627">
        <w:rPr>
          <w:rFonts w:cstheme="minorHAnsi"/>
          <w:color w:val="000000"/>
        </w:rPr>
        <w:t>Ilość odrzuconych/błędnych ramek/s dla każdego radia</w:t>
      </w:r>
    </w:p>
    <w:p w14:paraId="49E50823" w14:textId="77777777" w:rsidR="00785489" w:rsidRPr="00FB2627" w:rsidRDefault="00785489" w:rsidP="00F0144A">
      <w:pPr>
        <w:pStyle w:val="Akapitzlist"/>
        <w:numPr>
          <w:ilvl w:val="1"/>
          <w:numId w:val="13"/>
        </w:numPr>
        <w:spacing w:after="0" w:line="240" w:lineRule="auto"/>
        <w:rPr>
          <w:rFonts w:cstheme="minorHAnsi"/>
          <w:color w:val="000000"/>
        </w:rPr>
      </w:pPr>
      <w:r w:rsidRPr="00FB2627">
        <w:rPr>
          <w:rFonts w:cstheme="minorHAnsi"/>
          <w:color w:val="000000"/>
        </w:rPr>
        <w:t>Szum tła dla każdego radia</w:t>
      </w:r>
    </w:p>
    <w:p w14:paraId="72761070" w14:textId="37BF51B9" w:rsidR="00785489" w:rsidRPr="00FB2627" w:rsidRDefault="00785489" w:rsidP="00F0144A">
      <w:pPr>
        <w:pStyle w:val="Akapitzlist"/>
        <w:numPr>
          <w:ilvl w:val="1"/>
          <w:numId w:val="13"/>
        </w:numPr>
        <w:spacing w:after="0" w:line="240" w:lineRule="auto"/>
        <w:rPr>
          <w:rFonts w:cstheme="minorHAnsi"/>
          <w:color w:val="000000"/>
        </w:rPr>
      </w:pPr>
      <w:r w:rsidRPr="00FB2627">
        <w:rPr>
          <w:rFonts w:cstheme="minorHAnsi"/>
          <w:color w:val="000000"/>
        </w:rPr>
        <w:t>Wyświetlanie logów systemowych</w:t>
      </w:r>
      <w:r w:rsidR="00FB2627">
        <w:rPr>
          <w:rFonts w:cstheme="minorHAnsi"/>
          <w:color w:val="000000"/>
        </w:rPr>
        <w:t>.</w:t>
      </w:r>
    </w:p>
    <w:p w14:paraId="36617DD7" w14:textId="6EB63FA7" w:rsidR="00586559" w:rsidRPr="00FB2627" w:rsidRDefault="00785489" w:rsidP="00F0144A">
      <w:pPr>
        <w:pStyle w:val="Akapitzlist"/>
        <w:numPr>
          <w:ilvl w:val="0"/>
          <w:numId w:val="13"/>
        </w:numPr>
        <w:spacing w:after="0" w:line="240" w:lineRule="auto"/>
        <w:rPr>
          <w:rFonts w:cstheme="minorHAnsi"/>
          <w:color w:val="000000"/>
        </w:rPr>
      </w:pPr>
      <w:r w:rsidRPr="00FB2627">
        <w:rPr>
          <w:rFonts w:cstheme="minorHAnsi"/>
          <w:color w:val="000000"/>
        </w:rPr>
        <w:t xml:space="preserve">Punkt dostępowy musi </w:t>
      </w:r>
      <w:r w:rsidR="00DE5149" w:rsidRPr="00FB2627">
        <w:rPr>
          <w:rFonts w:cstheme="minorHAnsi"/>
          <w:color w:val="000000"/>
        </w:rPr>
        <w:t xml:space="preserve">wbudowane anteny dookólne </w:t>
      </w:r>
      <w:r w:rsidR="00B30DFB" w:rsidRPr="00FB2627">
        <w:rPr>
          <w:rFonts w:cstheme="minorHAnsi"/>
          <w:color w:val="000000"/>
        </w:rPr>
        <w:t>do pracy</w:t>
      </w:r>
      <w:r w:rsidRPr="00FB2627">
        <w:rPr>
          <w:rFonts w:cstheme="minorHAnsi"/>
          <w:color w:val="000000"/>
        </w:rPr>
        <w:t xml:space="preserve"> w trybie </w:t>
      </w:r>
      <w:r w:rsidR="00AA283E" w:rsidRPr="00FB2627">
        <w:rPr>
          <w:rFonts w:cstheme="minorHAnsi"/>
          <w:color w:val="000000"/>
        </w:rPr>
        <w:t>2</w:t>
      </w:r>
      <w:r w:rsidR="00B30DFB" w:rsidRPr="00FB2627">
        <w:rPr>
          <w:rFonts w:cstheme="minorHAnsi"/>
          <w:color w:val="000000"/>
        </w:rPr>
        <w:t>x</w:t>
      </w:r>
      <w:r w:rsidR="002A55A8" w:rsidRPr="00FB2627">
        <w:rPr>
          <w:rFonts w:cstheme="minorHAnsi"/>
          <w:color w:val="000000"/>
        </w:rPr>
        <w:t>2</w:t>
      </w:r>
      <w:r w:rsidR="00FA7F38" w:rsidRPr="00FB2627">
        <w:rPr>
          <w:rFonts w:cstheme="minorHAnsi"/>
          <w:color w:val="000000"/>
        </w:rPr>
        <w:t>:</w:t>
      </w:r>
      <w:r w:rsidR="005E105D" w:rsidRPr="00FB2627">
        <w:rPr>
          <w:rFonts w:cstheme="minorHAnsi"/>
          <w:color w:val="000000"/>
        </w:rPr>
        <w:t xml:space="preserve"> </w:t>
      </w:r>
      <w:r w:rsidR="00FA7F38" w:rsidRPr="00FB2627">
        <w:rPr>
          <w:rFonts w:cstheme="minorHAnsi"/>
          <w:color w:val="000000"/>
        </w:rPr>
        <w:t>MU-</w:t>
      </w:r>
      <w:r w:rsidR="005975F2" w:rsidRPr="00FB2627">
        <w:rPr>
          <w:rFonts w:cstheme="minorHAnsi"/>
          <w:color w:val="000000"/>
        </w:rPr>
        <w:t xml:space="preserve">MIMO. </w:t>
      </w:r>
      <w:r w:rsidR="00DE5149" w:rsidRPr="00FB2627">
        <w:rPr>
          <w:rFonts w:cstheme="minorHAnsi"/>
          <w:color w:val="000000"/>
        </w:rPr>
        <w:t>Uzysk anten nie powinien być mniejszy niż</w:t>
      </w:r>
      <w:r w:rsidR="00FB2627">
        <w:rPr>
          <w:rFonts w:cstheme="minorHAnsi"/>
          <w:color w:val="000000"/>
        </w:rPr>
        <w:t>:</w:t>
      </w:r>
      <w:r w:rsidR="00DE5149" w:rsidRPr="00FB2627">
        <w:rPr>
          <w:rFonts w:cstheme="minorHAnsi"/>
          <w:color w:val="000000"/>
        </w:rPr>
        <w:t xml:space="preserve"> </w:t>
      </w:r>
    </w:p>
    <w:p w14:paraId="55258356" w14:textId="492A84A9" w:rsidR="00DE5149" w:rsidRPr="00FB2627" w:rsidRDefault="00854CE4" w:rsidP="00F0144A">
      <w:pPr>
        <w:pStyle w:val="Akapitzlist"/>
        <w:numPr>
          <w:ilvl w:val="1"/>
          <w:numId w:val="13"/>
        </w:numPr>
        <w:spacing w:after="0" w:line="240" w:lineRule="auto"/>
        <w:rPr>
          <w:rFonts w:cstheme="minorHAnsi"/>
          <w:color w:val="000000"/>
        </w:rPr>
      </w:pPr>
      <w:r w:rsidRPr="00FB2627">
        <w:rPr>
          <w:rFonts w:cstheme="minorHAnsi"/>
          <w:color w:val="000000"/>
        </w:rPr>
        <w:t>4,</w:t>
      </w:r>
      <w:r w:rsidR="00B4094E" w:rsidRPr="00FB2627">
        <w:rPr>
          <w:rFonts w:cstheme="minorHAnsi"/>
          <w:color w:val="000000"/>
        </w:rPr>
        <w:t>5</w:t>
      </w:r>
      <w:r w:rsidR="00DE5149" w:rsidRPr="00FB2627">
        <w:rPr>
          <w:rFonts w:cstheme="minorHAnsi"/>
          <w:color w:val="000000"/>
        </w:rPr>
        <w:t xml:space="preserve"> </w:t>
      </w:r>
      <w:proofErr w:type="spellStart"/>
      <w:r w:rsidR="00DE5149" w:rsidRPr="00FB2627">
        <w:rPr>
          <w:rFonts w:cstheme="minorHAnsi"/>
          <w:color w:val="000000"/>
        </w:rPr>
        <w:t>dBi</w:t>
      </w:r>
      <w:proofErr w:type="spellEnd"/>
      <w:r w:rsidR="00DE5149" w:rsidRPr="00FB2627">
        <w:rPr>
          <w:rFonts w:cstheme="minorHAnsi"/>
          <w:color w:val="000000"/>
        </w:rPr>
        <w:t xml:space="preserve"> dla 2,4 GHz</w:t>
      </w:r>
    </w:p>
    <w:p w14:paraId="1B2C591B" w14:textId="17042731" w:rsidR="00DE5149" w:rsidRPr="00FB2627" w:rsidRDefault="00B4094E" w:rsidP="00F0144A">
      <w:pPr>
        <w:pStyle w:val="Akapitzlist"/>
        <w:numPr>
          <w:ilvl w:val="1"/>
          <w:numId w:val="13"/>
        </w:numPr>
        <w:spacing w:after="0" w:line="240" w:lineRule="auto"/>
        <w:rPr>
          <w:rFonts w:cstheme="minorHAnsi"/>
          <w:color w:val="000000"/>
        </w:rPr>
      </w:pPr>
      <w:r w:rsidRPr="00FB2627">
        <w:rPr>
          <w:rFonts w:cstheme="minorHAnsi"/>
          <w:color w:val="000000"/>
        </w:rPr>
        <w:t>6</w:t>
      </w:r>
      <w:r w:rsidR="00DE5149" w:rsidRPr="00FB2627">
        <w:rPr>
          <w:rFonts w:cstheme="minorHAnsi"/>
          <w:color w:val="000000"/>
        </w:rPr>
        <w:t>,</w:t>
      </w:r>
      <w:r w:rsidRPr="00FB2627">
        <w:rPr>
          <w:rFonts w:cstheme="minorHAnsi"/>
          <w:color w:val="000000"/>
        </w:rPr>
        <w:t>9</w:t>
      </w:r>
      <w:r w:rsidR="00DE5149" w:rsidRPr="00FB2627">
        <w:rPr>
          <w:rFonts w:cstheme="minorHAnsi"/>
          <w:color w:val="000000"/>
        </w:rPr>
        <w:t xml:space="preserve"> </w:t>
      </w:r>
      <w:proofErr w:type="spellStart"/>
      <w:r w:rsidR="00DE5149" w:rsidRPr="00FB2627">
        <w:rPr>
          <w:rFonts w:cstheme="minorHAnsi"/>
          <w:color w:val="000000"/>
        </w:rPr>
        <w:t>dBi</w:t>
      </w:r>
      <w:proofErr w:type="spellEnd"/>
      <w:r w:rsidR="00DE5149" w:rsidRPr="00FB2627">
        <w:rPr>
          <w:rFonts w:cstheme="minorHAnsi"/>
          <w:color w:val="000000"/>
        </w:rPr>
        <w:t xml:space="preserve"> dla 5 G</w:t>
      </w:r>
      <w:r w:rsidR="00FB2627">
        <w:rPr>
          <w:rFonts w:cstheme="minorHAnsi"/>
          <w:color w:val="000000"/>
        </w:rPr>
        <w:t>H</w:t>
      </w:r>
      <w:r w:rsidR="00DE5149" w:rsidRPr="00FB2627">
        <w:rPr>
          <w:rFonts w:cstheme="minorHAnsi"/>
          <w:color w:val="000000"/>
        </w:rPr>
        <w:t xml:space="preserve">z </w:t>
      </w:r>
    </w:p>
    <w:p w14:paraId="536EA594" w14:textId="5E68F176" w:rsidR="00B4094E" w:rsidRPr="00FB2627" w:rsidRDefault="00B4094E" w:rsidP="00F0144A">
      <w:pPr>
        <w:pStyle w:val="Akapitzlist"/>
        <w:numPr>
          <w:ilvl w:val="1"/>
          <w:numId w:val="13"/>
        </w:numPr>
        <w:spacing w:after="0" w:line="240" w:lineRule="auto"/>
        <w:rPr>
          <w:rFonts w:cstheme="minorHAnsi"/>
          <w:color w:val="000000"/>
        </w:rPr>
      </w:pPr>
      <w:r w:rsidRPr="00FB2627">
        <w:rPr>
          <w:rFonts w:cstheme="minorHAnsi"/>
          <w:color w:val="000000"/>
        </w:rPr>
        <w:t xml:space="preserve">6,2 </w:t>
      </w:r>
      <w:proofErr w:type="spellStart"/>
      <w:r w:rsidR="009112AC" w:rsidRPr="00FB2627">
        <w:rPr>
          <w:rFonts w:cstheme="minorHAnsi"/>
          <w:color w:val="000000"/>
        </w:rPr>
        <w:t>dBi</w:t>
      </w:r>
      <w:proofErr w:type="spellEnd"/>
      <w:r w:rsidR="009112AC" w:rsidRPr="00FB2627">
        <w:rPr>
          <w:rFonts w:cstheme="minorHAnsi"/>
          <w:color w:val="000000"/>
        </w:rPr>
        <w:t xml:space="preserve"> dla 6 G</w:t>
      </w:r>
      <w:r w:rsidR="00FB2627">
        <w:rPr>
          <w:rFonts w:cstheme="minorHAnsi"/>
          <w:color w:val="000000"/>
        </w:rPr>
        <w:t>H</w:t>
      </w:r>
      <w:r w:rsidR="009112AC" w:rsidRPr="00FB2627">
        <w:rPr>
          <w:rFonts w:cstheme="minorHAnsi"/>
          <w:color w:val="000000"/>
        </w:rPr>
        <w:t>z</w:t>
      </w:r>
      <w:r w:rsidR="00FB2627">
        <w:rPr>
          <w:rFonts w:cstheme="minorHAnsi"/>
          <w:color w:val="000000"/>
        </w:rPr>
        <w:t>.</w:t>
      </w:r>
    </w:p>
    <w:p w14:paraId="0F6312A4" w14:textId="675CCB71" w:rsidR="00785489" w:rsidRPr="00FB2627" w:rsidRDefault="00785489" w:rsidP="00F0144A">
      <w:pPr>
        <w:pStyle w:val="Akapitzlist"/>
        <w:numPr>
          <w:ilvl w:val="0"/>
          <w:numId w:val="13"/>
        </w:numPr>
        <w:spacing w:after="0" w:line="240" w:lineRule="auto"/>
        <w:rPr>
          <w:rFonts w:cstheme="minorHAnsi"/>
          <w:color w:val="000000"/>
        </w:rPr>
      </w:pPr>
      <w:r w:rsidRPr="00FB2627">
        <w:rPr>
          <w:rFonts w:cstheme="minorHAnsi"/>
          <w:color w:val="000000"/>
        </w:rPr>
        <w:t>Obsługa standardów 802.11a, 802.11b, 802.11g, 802.11n, 802.11ac</w:t>
      </w:r>
      <w:r w:rsidR="00E943D4" w:rsidRPr="00FB2627">
        <w:rPr>
          <w:rFonts w:cstheme="minorHAnsi"/>
          <w:color w:val="000000"/>
        </w:rPr>
        <w:t xml:space="preserve"> </w:t>
      </w:r>
      <w:proofErr w:type="spellStart"/>
      <w:r w:rsidR="00E943D4" w:rsidRPr="00FB2627">
        <w:rPr>
          <w:rFonts w:cstheme="minorHAnsi"/>
          <w:color w:val="000000"/>
        </w:rPr>
        <w:t>wave</w:t>
      </w:r>
      <w:proofErr w:type="spellEnd"/>
      <w:r w:rsidR="00E943D4" w:rsidRPr="00FB2627">
        <w:rPr>
          <w:rFonts w:cstheme="minorHAnsi"/>
          <w:color w:val="000000"/>
        </w:rPr>
        <w:t xml:space="preserve"> 2</w:t>
      </w:r>
      <w:r w:rsidR="00DD344A" w:rsidRPr="00FB2627">
        <w:rPr>
          <w:rFonts w:cstheme="minorHAnsi"/>
          <w:color w:val="000000"/>
        </w:rPr>
        <w:t>, 802.11ax</w:t>
      </w:r>
      <w:r w:rsidR="00FB2627">
        <w:rPr>
          <w:rFonts w:cstheme="minorHAnsi"/>
          <w:color w:val="000000"/>
        </w:rPr>
        <w:t>.</w:t>
      </w:r>
    </w:p>
    <w:p w14:paraId="66CEC909" w14:textId="7B0419C0" w:rsidR="00785489" w:rsidRPr="00FB2627" w:rsidRDefault="00E943D4" w:rsidP="00F0144A">
      <w:pPr>
        <w:pStyle w:val="Akapitzlist"/>
        <w:numPr>
          <w:ilvl w:val="0"/>
          <w:numId w:val="13"/>
        </w:numPr>
        <w:spacing w:after="0" w:line="240" w:lineRule="auto"/>
        <w:rPr>
          <w:rFonts w:cstheme="minorHAnsi"/>
          <w:color w:val="000000"/>
        </w:rPr>
      </w:pPr>
      <w:r w:rsidRPr="00FB2627">
        <w:rPr>
          <w:rFonts w:cstheme="minorHAnsi"/>
          <w:color w:val="000000"/>
        </w:rPr>
        <w:t xml:space="preserve">Praca w trybie MIMO </w:t>
      </w:r>
      <w:r w:rsidR="009112AC" w:rsidRPr="00FB2627">
        <w:rPr>
          <w:rFonts w:cstheme="minorHAnsi"/>
          <w:color w:val="000000"/>
        </w:rPr>
        <w:t>2</w:t>
      </w:r>
      <w:r w:rsidRPr="00FB2627">
        <w:rPr>
          <w:rFonts w:cstheme="minorHAnsi"/>
          <w:color w:val="000000"/>
        </w:rPr>
        <w:t>X</w:t>
      </w:r>
      <w:r w:rsidR="009112AC" w:rsidRPr="00FB2627">
        <w:rPr>
          <w:rFonts w:cstheme="minorHAnsi"/>
          <w:color w:val="000000"/>
        </w:rPr>
        <w:t>2</w:t>
      </w:r>
      <w:r w:rsidR="00DD344A" w:rsidRPr="00FB2627">
        <w:rPr>
          <w:rFonts w:cstheme="minorHAnsi"/>
          <w:color w:val="000000"/>
        </w:rPr>
        <w:t>:</w:t>
      </w:r>
      <w:r w:rsidR="009112AC" w:rsidRPr="00FB2627">
        <w:rPr>
          <w:rFonts w:cstheme="minorHAnsi"/>
          <w:color w:val="000000"/>
        </w:rPr>
        <w:t>2</w:t>
      </w:r>
      <w:r w:rsidR="00FB2627">
        <w:rPr>
          <w:rFonts w:cstheme="minorHAnsi"/>
          <w:color w:val="000000"/>
        </w:rPr>
        <w:t>.</w:t>
      </w:r>
      <w:r w:rsidR="007B5706" w:rsidRPr="00FB2627">
        <w:rPr>
          <w:rFonts w:cstheme="minorHAnsi"/>
          <w:color w:val="000000"/>
        </w:rPr>
        <w:t xml:space="preserve"> </w:t>
      </w:r>
    </w:p>
    <w:p w14:paraId="26034599" w14:textId="6DC402AE" w:rsidR="00785489" w:rsidRPr="00FB2627" w:rsidRDefault="00785489" w:rsidP="00F0144A">
      <w:pPr>
        <w:pStyle w:val="Akapitzlist"/>
        <w:numPr>
          <w:ilvl w:val="0"/>
          <w:numId w:val="13"/>
        </w:numPr>
        <w:spacing w:after="0" w:line="240" w:lineRule="auto"/>
        <w:rPr>
          <w:rFonts w:cstheme="minorHAnsi"/>
          <w:color w:val="000000"/>
        </w:rPr>
      </w:pPr>
      <w:r w:rsidRPr="00FB2627">
        <w:rPr>
          <w:rFonts w:cstheme="minorHAnsi"/>
          <w:color w:val="000000"/>
        </w:rPr>
        <w:t xml:space="preserve">Specyfikacja </w:t>
      </w:r>
      <w:r w:rsidR="00B42648" w:rsidRPr="00FB2627">
        <w:rPr>
          <w:rFonts w:cstheme="minorHAnsi"/>
          <w:color w:val="000000"/>
        </w:rPr>
        <w:t>wspieranych standardów:</w:t>
      </w:r>
    </w:p>
    <w:p w14:paraId="0F1BCB69" w14:textId="11A8E96A" w:rsidR="00B42648" w:rsidRPr="00FB2627" w:rsidRDefault="00B42648" w:rsidP="00F0144A">
      <w:pPr>
        <w:pStyle w:val="Akapitzlist"/>
        <w:numPr>
          <w:ilvl w:val="1"/>
          <w:numId w:val="13"/>
        </w:numPr>
        <w:spacing w:after="0" w:line="240" w:lineRule="auto"/>
        <w:rPr>
          <w:rFonts w:cstheme="minorHAnsi"/>
          <w:color w:val="000000"/>
        </w:rPr>
      </w:pPr>
      <w:r w:rsidRPr="00FB2627">
        <w:rPr>
          <w:rFonts w:cstheme="minorHAnsi"/>
          <w:color w:val="000000"/>
        </w:rPr>
        <w:t>802.11b: DSSS</w:t>
      </w:r>
    </w:p>
    <w:p w14:paraId="180F44E0" w14:textId="4804DC56" w:rsidR="00B42648" w:rsidRPr="00FB2627" w:rsidRDefault="00B42648" w:rsidP="00F0144A">
      <w:pPr>
        <w:pStyle w:val="Akapitzlist"/>
        <w:numPr>
          <w:ilvl w:val="1"/>
          <w:numId w:val="13"/>
        </w:numPr>
        <w:spacing w:after="0" w:line="240" w:lineRule="auto"/>
        <w:rPr>
          <w:rFonts w:cstheme="minorHAnsi"/>
          <w:color w:val="000000"/>
        </w:rPr>
      </w:pPr>
      <w:r w:rsidRPr="00FB2627">
        <w:rPr>
          <w:rFonts w:cstheme="minorHAnsi"/>
          <w:color w:val="000000"/>
        </w:rPr>
        <w:t>802.11a/g/n/</w:t>
      </w:r>
      <w:proofErr w:type="spellStart"/>
      <w:r w:rsidRPr="00FB2627">
        <w:rPr>
          <w:rFonts w:cstheme="minorHAnsi"/>
          <w:color w:val="000000"/>
        </w:rPr>
        <w:t>ac</w:t>
      </w:r>
      <w:proofErr w:type="spellEnd"/>
      <w:r w:rsidRPr="00FB2627">
        <w:rPr>
          <w:rFonts w:cstheme="minorHAnsi"/>
          <w:color w:val="000000"/>
        </w:rPr>
        <w:t>: OFDM</w:t>
      </w:r>
    </w:p>
    <w:p w14:paraId="7D85A22F" w14:textId="6DF58F15" w:rsidR="00B42648" w:rsidRPr="00FB2627" w:rsidRDefault="00B42648" w:rsidP="00F0144A">
      <w:pPr>
        <w:pStyle w:val="Akapitzlist"/>
        <w:numPr>
          <w:ilvl w:val="1"/>
          <w:numId w:val="13"/>
        </w:numPr>
        <w:spacing w:after="0" w:line="240" w:lineRule="auto"/>
        <w:rPr>
          <w:rFonts w:cstheme="minorHAnsi"/>
          <w:color w:val="000000"/>
        </w:rPr>
      </w:pPr>
      <w:r w:rsidRPr="00FB2627">
        <w:rPr>
          <w:rFonts w:cstheme="minorHAnsi"/>
          <w:color w:val="000000"/>
        </w:rPr>
        <w:t xml:space="preserve">802.11ax: OFDMA z </w:t>
      </w:r>
      <w:r w:rsidR="00470EB4" w:rsidRPr="00FB2627">
        <w:rPr>
          <w:rFonts w:cstheme="minorHAnsi"/>
          <w:color w:val="000000"/>
        </w:rPr>
        <w:t>8</w:t>
      </w:r>
      <w:r w:rsidRPr="00FB2627">
        <w:rPr>
          <w:rFonts w:cstheme="minorHAnsi"/>
          <w:color w:val="000000"/>
        </w:rPr>
        <w:t xml:space="preserve"> Resource </w:t>
      </w:r>
      <w:proofErr w:type="spellStart"/>
      <w:r w:rsidRPr="00FB2627">
        <w:rPr>
          <w:rFonts w:cstheme="minorHAnsi"/>
          <w:color w:val="000000"/>
        </w:rPr>
        <w:t>units</w:t>
      </w:r>
      <w:proofErr w:type="spellEnd"/>
      <w:r w:rsidRPr="00FB2627">
        <w:rPr>
          <w:rFonts w:cstheme="minorHAnsi"/>
          <w:color w:val="000000"/>
        </w:rPr>
        <w:t xml:space="preserve"> </w:t>
      </w:r>
      <w:r w:rsidR="00670B6F" w:rsidRPr="00FB2627">
        <w:rPr>
          <w:rFonts w:cstheme="minorHAnsi"/>
          <w:color w:val="000000"/>
        </w:rPr>
        <w:t>(37 dla radia 6 GHz)</w:t>
      </w:r>
      <w:r w:rsidR="00FB2627">
        <w:rPr>
          <w:rFonts w:cstheme="minorHAnsi"/>
          <w:color w:val="000000"/>
        </w:rPr>
        <w:t>.</w:t>
      </w:r>
    </w:p>
    <w:p w14:paraId="03844940" w14:textId="13A7C76C" w:rsidR="00B42648" w:rsidRPr="00FB2627" w:rsidRDefault="00B42648" w:rsidP="00F0144A">
      <w:pPr>
        <w:pStyle w:val="Akapitzlist"/>
        <w:numPr>
          <w:ilvl w:val="0"/>
          <w:numId w:val="13"/>
        </w:numPr>
        <w:spacing w:after="0" w:line="240" w:lineRule="auto"/>
        <w:rPr>
          <w:rFonts w:cstheme="minorHAnsi"/>
          <w:color w:val="000000"/>
        </w:rPr>
      </w:pPr>
      <w:r w:rsidRPr="00FB2627">
        <w:rPr>
          <w:rFonts w:cstheme="minorHAnsi"/>
          <w:color w:val="000000"/>
        </w:rPr>
        <w:t>Specyfikacja wpieranych modulacji:</w:t>
      </w:r>
    </w:p>
    <w:p w14:paraId="269A379A" w14:textId="1411C7E3" w:rsidR="00B42648" w:rsidRPr="00FB2627" w:rsidRDefault="00B42648" w:rsidP="00F0144A">
      <w:pPr>
        <w:pStyle w:val="Akapitzlist"/>
        <w:numPr>
          <w:ilvl w:val="1"/>
          <w:numId w:val="13"/>
        </w:numPr>
        <w:spacing w:after="0" w:line="240" w:lineRule="auto"/>
        <w:rPr>
          <w:rFonts w:cstheme="minorHAnsi"/>
          <w:color w:val="000000"/>
        </w:rPr>
      </w:pPr>
      <w:r w:rsidRPr="00FB2627">
        <w:rPr>
          <w:rFonts w:cstheme="minorHAnsi"/>
          <w:color w:val="000000"/>
        </w:rPr>
        <w:t>802.11b: BPSK,</w:t>
      </w:r>
      <w:r w:rsidR="00B244D6" w:rsidRPr="00FB2627">
        <w:rPr>
          <w:rFonts w:cstheme="minorHAnsi"/>
          <w:color w:val="000000"/>
        </w:rPr>
        <w:t xml:space="preserve"> </w:t>
      </w:r>
      <w:r w:rsidRPr="00FB2627">
        <w:rPr>
          <w:rFonts w:cstheme="minorHAnsi"/>
          <w:color w:val="000000"/>
        </w:rPr>
        <w:t>QPSK,</w:t>
      </w:r>
      <w:r w:rsidR="00B244D6" w:rsidRPr="00FB2627">
        <w:rPr>
          <w:rFonts w:cstheme="minorHAnsi"/>
          <w:color w:val="000000"/>
        </w:rPr>
        <w:t xml:space="preserve"> </w:t>
      </w:r>
      <w:r w:rsidRPr="00FB2627">
        <w:rPr>
          <w:rFonts w:cstheme="minorHAnsi"/>
          <w:color w:val="000000"/>
        </w:rPr>
        <w:t>CCK</w:t>
      </w:r>
    </w:p>
    <w:p w14:paraId="6FC53B82" w14:textId="480E9CE4" w:rsidR="00B42648" w:rsidRPr="00FB2627" w:rsidRDefault="00B42648" w:rsidP="00F0144A">
      <w:pPr>
        <w:pStyle w:val="Akapitzlist"/>
        <w:numPr>
          <w:ilvl w:val="1"/>
          <w:numId w:val="13"/>
        </w:numPr>
        <w:spacing w:after="0" w:line="240" w:lineRule="auto"/>
        <w:rPr>
          <w:rFonts w:cstheme="minorHAnsi"/>
          <w:color w:val="000000"/>
          <w:lang w:val="en-US"/>
        </w:rPr>
      </w:pPr>
      <w:r w:rsidRPr="00FB2627">
        <w:rPr>
          <w:rFonts w:cstheme="minorHAnsi"/>
          <w:color w:val="000000"/>
          <w:lang w:val="en-US"/>
        </w:rPr>
        <w:t xml:space="preserve">802.11a/g/n: BPSK, QPSK, 16-QAM, 64-QAM, 256-QAM </w:t>
      </w:r>
    </w:p>
    <w:p w14:paraId="0E852814" w14:textId="092E1C6B" w:rsidR="00B42648" w:rsidRPr="00FB2627" w:rsidRDefault="00B42648" w:rsidP="00F0144A">
      <w:pPr>
        <w:pStyle w:val="Akapitzlist"/>
        <w:numPr>
          <w:ilvl w:val="1"/>
          <w:numId w:val="13"/>
        </w:numPr>
        <w:spacing w:after="0" w:line="240" w:lineRule="auto"/>
        <w:rPr>
          <w:rFonts w:cstheme="minorHAnsi"/>
          <w:color w:val="000000"/>
          <w:lang w:val="en-US"/>
        </w:rPr>
      </w:pPr>
      <w:r w:rsidRPr="00FB2627">
        <w:rPr>
          <w:rFonts w:cstheme="minorHAnsi"/>
          <w:color w:val="000000"/>
          <w:lang w:val="en-US"/>
        </w:rPr>
        <w:t>802.11ac: BPSK, QPSK, 16-QAM, 64-QAM, 256-QAM, 1024-QAM</w:t>
      </w:r>
    </w:p>
    <w:p w14:paraId="1662C54C" w14:textId="007EFB17" w:rsidR="00B42648" w:rsidRPr="00FB2627" w:rsidRDefault="00B42648" w:rsidP="00F0144A">
      <w:pPr>
        <w:pStyle w:val="Akapitzlist"/>
        <w:numPr>
          <w:ilvl w:val="1"/>
          <w:numId w:val="13"/>
        </w:numPr>
        <w:spacing w:after="0" w:line="240" w:lineRule="auto"/>
        <w:rPr>
          <w:rFonts w:cstheme="minorHAnsi"/>
          <w:color w:val="000000"/>
          <w:lang w:val="en-US"/>
        </w:rPr>
      </w:pPr>
      <w:r w:rsidRPr="00FB2627">
        <w:rPr>
          <w:rFonts w:cstheme="minorHAnsi"/>
          <w:color w:val="000000"/>
          <w:lang w:val="en-US"/>
        </w:rPr>
        <w:t>802.11ax: BPSK, QPSK, 16-QAM, 64-QAM, 256-QAM</w:t>
      </w:r>
      <w:r w:rsidR="00FB2627">
        <w:rPr>
          <w:rFonts w:cstheme="minorHAnsi"/>
          <w:color w:val="000000"/>
          <w:lang w:val="en-US"/>
        </w:rPr>
        <w:t>.</w:t>
      </w:r>
      <w:r w:rsidRPr="00FB2627">
        <w:rPr>
          <w:rFonts w:cstheme="minorHAnsi"/>
          <w:color w:val="000000"/>
          <w:lang w:val="en-US"/>
        </w:rPr>
        <w:t xml:space="preserve"> </w:t>
      </w:r>
    </w:p>
    <w:p w14:paraId="73A5C1BF" w14:textId="4A2CA894" w:rsidR="00B42648" w:rsidRPr="00FB2627" w:rsidRDefault="00B42648" w:rsidP="00F0144A">
      <w:pPr>
        <w:pStyle w:val="Akapitzlist"/>
        <w:numPr>
          <w:ilvl w:val="0"/>
          <w:numId w:val="13"/>
        </w:numPr>
        <w:spacing w:after="0" w:line="240" w:lineRule="auto"/>
        <w:rPr>
          <w:rFonts w:cstheme="minorHAnsi"/>
          <w:color w:val="000000"/>
        </w:rPr>
      </w:pPr>
      <w:r w:rsidRPr="00FB2627">
        <w:rPr>
          <w:rFonts w:cstheme="minorHAnsi"/>
          <w:color w:val="000000"/>
        </w:rPr>
        <w:lastRenderedPageBreak/>
        <w:t>Specyfikacja wspieranych szerokości kanałów pracy:</w:t>
      </w:r>
    </w:p>
    <w:p w14:paraId="2E4C1381" w14:textId="5C0219FA" w:rsidR="00B42648" w:rsidRPr="00FB2627" w:rsidRDefault="00B42648" w:rsidP="00F0144A">
      <w:pPr>
        <w:pStyle w:val="Akapitzlist"/>
        <w:numPr>
          <w:ilvl w:val="1"/>
          <w:numId w:val="13"/>
        </w:numPr>
        <w:spacing w:after="0" w:line="240" w:lineRule="auto"/>
        <w:rPr>
          <w:rFonts w:cstheme="minorHAnsi"/>
          <w:color w:val="000000"/>
          <w:lang w:val="en-US"/>
        </w:rPr>
      </w:pPr>
      <w:r w:rsidRPr="00FB2627">
        <w:rPr>
          <w:rFonts w:cstheme="minorHAnsi"/>
          <w:color w:val="000000"/>
          <w:lang w:val="en-US"/>
        </w:rPr>
        <w:t xml:space="preserve">802.11n high-throughput (HT) </w:t>
      </w:r>
      <w:proofErr w:type="spellStart"/>
      <w:r w:rsidRPr="00FB2627">
        <w:rPr>
          <w:rFonts w:cstheme="minorHAnsi"/>
          <w:color w:val="000000"/>
          <w:lang w:val="en-US"/>
        </w:rPr>
        <w:t>wspiera</w:t>
      </w:r>
      <w:proofErr w:type="spellEnd"/>
      <w:r w:rsidRPr="00FB2627">
        <w:rPr>
          <w:rFonts w:cstheme="minorHAnsi"/>
          <w:color w:val="000000"/>
          <w:lang w:val="en-US"/>
        </w:rPr>
        <w:t xml:space="preserve"> MT20/40</w:t>
      </w:r>
    </w:p>
    <w:p w14:paraId="57AB6176" w14:textId="133C32AA" w:rsidR="00B42648" w:rsidRPr="00FB2627" w:rsidRDefault="00B42648" w:rsidP="00F0144A">
      <w:pPr>
        <w:pStyle w:val="Akapitzlist"/>
        <w:numPr>
          <w:ilvl w:val="1"/>
          <w:numId w:val="13"/>
        </w:numPr>
        <w:spacing w:after="0" w:line="240" w:lineRule="auto"/>
        <w:rPr>
          <w:rFonts w:cstheme="minorHAnsi"/>
          <w:color w:val="000000"/>
          <w:lang w:val="en-US"/>
        </w:rPr>
      </w:pPr>
      <w:r w:rsidRPr="00FB2627">
        <w:rPr>
          <w:rFonts w:cstheme="minorHAnsi"/>
          <w:color w:val="000000"/>
          <w:lang w:val="en-US"/>
        </w:rPr>
        <w:t xml:space="preserve">802.11ac very high-throughput (VHT) </w:t>
      </w:r>
      <w:proofErr w:type="spellStart"/>
      <w:r w:rsidRPr="00FB2627">
        <w:rPr>
          <w:rFonts w:cstheme="minorHAnsi"/>
          <w:color w:val="000000"/>
          <w:lang w:val="en-US"/>
        </w:rPr>
        <w:t>wspiera</w:t>
      </w:r>
      <w:proofErr w:type="spellEnd"/>
      <w:r w:rsidRPr="00FB2627">
        <w:rPr>
          <w:rFonts w:cstheme="minorHAnsi"/>
          <w:color w:val="000000"/>
          <w:lang w:val="en-US"/>
        </w:rPr>
        <w:t xml:space="preserve"> VHT20/40/80</w:t>
      </w:r>
    </w:p>
    <w:p w14:paraId="5BDB8A89" w14:textId="2273488C" w:rsidR="00B42648" w:rsidRPr="00FB2627" w:rsidRDefault="00B42648" w:rsidP="00F0144A">
      <w:pPr>
        <w:pStyle w:val="Akapitzlist"/>
        <w:numPr>
          <w:ilvl w:val="1"/>
          <w:numId w:val="13"/>
        </w:numPr>
        <w:spacing w:after="0" w:line="240" w:lineRule="auto"/>
        <w:rPr>
          <w:rFonts w:cstheme="minorHAnsi"/>
          <w:color w:val="000000"/>
          <w:lang w:val="en-US"/>
        </w:rPr>
      </w:pPr>
      <w:r w:rsidRPr="00FB2627">
        <w:rPr>
          <w:rFonts w:cstheme="minorHAnsi"/>
          <w:color w:val="000000"/>
          <w:lang w:val="en-US"/>
        </w:rPr>
        <w:t xml:space="preserve">802.11ax high efficiency (HE) </w:t>
      </w:r>
      <w:proofErr w:type="spellStart"/>
      <w:r w:rsidRPr="00FB2627">
        <w:rPr>
          <w:rFonts w:cstheme="minorHAnsi"/>
          <w:color w:val="000000"/>
          <w:lang w:val="en-US"/>
        </w:rPr>
        <w:t>wspiera</w:t>
      </w:r>
      <w:proofErr w:type="spellEnd"/>
      <w:r w:rsidRPr="00FB2627">
        <w:rPr>
          <w:rFonts w:cstheme="minorHAnsi"/>
          <w:color w:val="000000"/>
          <w:lang w:val="en-US"/>
        </w:rPr>
        <w:t xml:space="preserve"> HE20/40/80/160</w:t>
      </w:r>
      <w:r w:rsidR="00FB2627">
        <w:rPr>
          <w:rFonts w:cstheme="minorHAnsi"/>
          <w:color w:val="000000"/>
          <w:lang w:val="en-US"/>
        </w:rPr>
        <w:t>.</w:t>
      </w:r>
      <w:r w:rsidRPr="00FB2627">
        <w:rPr>
          <w:rFonts w:cstheme="minorHAnsi"/>
          <w:color w:val="000000"/>
          <w:lang w:val="en-US"/>
        </w:rPr>
        <w:t xml:space="preserve"> </w:t>
      </w:r>
    </w:p>
    <w:p w14:paraId="020BED3C" w14:textId="7101344F" w:rsidR="005E2461" w:rsidRPr="00FB2627" w:rsidRDefault="005E2461" w:rsidP="00F0144A">
      <w:pPr>
        <w:pStyle w:val="Akapitzlist"/>
        <w:numPr>
          <w:ilvl w:val="0"/>
          <w:numId w:val="13"/>
        </w:numPr>
        <w:autoSpaceDE w:val="0"/>
        <w:autoSpaceDN w:val="0"/>
        <w:adjustRightInd w:val="0"/>
        <w:spacing w:after="0" w:line="240" w:lineRule="auto"/>
        <w:rPr>
          <w:rFonts w:cstheme="minorHAnsi"/>
          <w:color w:val="231F20"/>
        </w:rPr>
      </w:pPr>
      <w:r w:rsidRPr="00FB2627">
        <w:rPr>
          <w:rFonts w:cstheme="minorHAnsi"/>
          <w:color w:val="000000"/>
        </w:rPr>
        <w:t>Obsługiwane częstotliwości</w:t>
      </w:r>
      <w:r w:rsidR="00FB2627">
        <w:rPr>
          <w:rFonts w:cstheme="minorHAnsi"/>
          <w:color w:val="000000"/>
        </w:rPr>
        <w:t>:</w:t>
      </w:r>
    </w:p>
    <w:p w14:paraId="1ED6A21C" w14:textId="1F0BCFC8" w:rsidR="00430DE7" w:rsidRPr="00FB2627" w:rsidRDefault="00146ECF" w:rsidP="00F0144A">
      <w:pPr>
        <w:pStyle w:val="Akapitzlist"/>
        <w:numPr>
          <w:ilvl w:val="1"/>
          <w:numId w:val="13"/>
        </w:numPr>
        <w:spacing w:after="0" w:line="240" w:lineRule="auto"/>
        <w:rPr>
          <w:rFonts w:cstheme="minorHAnsi"/>
          <w:color w:val="000000"/>
          <w:lang w:val="en-US"/>
        </w:rPr>
      </w:pPr>
      <w:r w:rsidRPr="00FB2627">
        <w:rPr>
          <w:rFonts w:cstheme="minorHAnsi"/>
          <w:color w:val="000000"/>
          <w:lang w:val="en-US"/>
        </w:rPr>
        <w:t>2</w:t>
      </w:r>
      <w:r w:rsidR="00430DE7" w:rsidRPr="00FB2627">
        <w:rPr>
          <w:rFonts w:cstheme="minorHAnsi"/>
          <w:color w:val="000000"/>
          <w:lang w:val="en-US"/>
        </w:rPr>
        <w:t>.</w:t>
      </w:r>
      <w:r w:rsidRPr="00FB2627">
        <w:rPr>
          <w:rFonts w:cstheme="minorHAnsi"/>
          <w:color w:val="000000"/>
          <w:lang w:val="en-US"/>
        </w:rPr>
        <w:t>400</w:t>
      </w:r>
      <w:r w:rsidR="00430DE7" w:rsidRPr="00FB2627">
        <w:rPr>
          <w:rFonts w:cstheme="minorHAnsi"/>
          <w:color w:val="000000"/>
          <w:lang w:val="en-US"/>
        </w:rPr>
        <w:t xml:space="preserve"> ~ </w:t>
      </w:r>
      <w:r w:rsidRPr="00FB2627">
        <w:rPr>
          <w:rFonts w:cstheme="minorHAnsi"/>
          <w:color w:val="000000"/>
          <w:lang w:val="en-US"/>
        </w:rPr>
        <w:t>2</w:t>
      </w:r>
      <w:r w:rsidR="00430DE7" w:rsidRPr="00FB2627">
        <w:rPr>
          <w:rFonts w:cstheme="minorHAnsi"/>
          <w:color w:val="000000"/>
          <w:lang w:val="en-US"/>
        </w:rPr>
        <w:t>.</w:t>
      </w:r>
      <w:r w:rsidRPr="00FB2627">
        <w:rPr>
          <w:rFonts w:cstheme="minorHAnsi"/>
          <w:color w:val="000000"/>
          <w:lang w:val="en-US"/>
        </w:rPr>
        <w:t>4835</w:t>
      </w:r>
      <w:r w:rsidR="00430DE7" w:rsidRPr="00FB2627">
        <w:rPr>
          <w:rFonts w:cstheme="minorHAnsi"/>
          <w:color w:val="000000"/>
          <w:lang w:val="en-US"/>
        </w:rPr>
        <w:t xml:space="preserve"> GHz (</w:t>
      </w:r>
      <w:r w:rsidRPr="00FB2627">
        <w:rPr>
          <w:rFonts w:cstheme="minorHAnsi"/>
          <w:color w:val="000000"/>
          <w:lang w:val="en-US"/>
        </w:rPr>
        <w:t>ISM</w:t>
      </w:r>
      <w:r w:rsidR="00430DE7" w:rsidRPr="00FB2627">
        <w:rPr>
          <w:rFonts w:cstheme="minorHAnsi"/>
          <w:color w:val="000000"/>
          <w:lang w:val="en-US"/>
        </w:rPr>
        <w:t>)</w:t>
      </w:r>
    </w:p>
    <w:p w14:paraId="012EBB2F" w14:textId="5AEA8DBA" w:rsidR="00785489" w:rsidRPr="00FB2627" w:rsidRDefault="00785489" w:rsidP="00F0144A">
      <w:pPr>
        <w:pStyle w:val="Akapitzlist"/>
        <w:numPr>
          <w:ilvl w:val="1"/>
          <w:numId w:val="13"/>
        </w:numPr>
        <w:spacing w:after="0" w:line="240" w:lineRule="auto"/>
        <w:rPr>
          <w:rFonts w:cstheme="minorHAnsi"/>
          <w:color w:val="000000"/>
          <w:lang w:val="en-US"/>
        </w:rPr>
      </w:pPr>
      <w:r w:rsidRPr="00FB2627">
        <w:rPr>
          <w:rFonts w:cstheme="minorHAnsi"/>
          <w:color w:val="000000"/>
          <w:lang w:val="en-US"/>
        </w:rPr>
        <w:t>5.150 ~ 5.250 GHz (low band)</w:t>
      </w:r>
    </w:p>
    <w:p w14:paraId="78CF98A4" w14:textId="4393F855" w:rsidR="00785489" w:rsidRPr="00FB2627" w:rsidRDefault="00785489" w:rsidP="00F0144A">
      <w:pPr>
        <w:pStyle w:val="Akapitzlist"/>
        <w:numPr>
          <w:ilvl w:val="1"/>
          <w:numId w:val="13"/>
        </w:numPr>
        <w:spacing w:after="0" w:line="240" w:lineRule="auto"/>
        <w:rPr>
          <w:rFonts w:cstheme="minorHAnsi"/>
          <w:color w:val="000000"/>
          <w:lang w:val="en-US"/>
        </w:rPr>
      </w:pPr>
      <w:r w:rsidRPr="00FB2627">
        <w:rPr>
          <w:rFonts w:cstheme="minorHAnsi"/>
          <w:color w:val="000000"/>
          <w:lang w:val="en-US"/>
        </w:rPr>
        <w:t>5.250 ~ 5.350 GHz (mid band)</w:t>
      </w:r>
    </w:p>
    <w:p w14:paraId="4F1FCFFA" w14:textId="176A7E96" w:rsidR="00785489" w:rsidRPr="00FB2627" w:rsidRDefault="00785489" w:rsidP="00F0144A">
      <w:pPr>
        <w:pStyle w:val="Akapitzlist"/>
        <w:numPr>
          <w:ilvl w:val="1"/>
          <w:numId w:val="13"/>
        </w:numPr>
        <w:spacing w:after="0" w:line="240" w:lineRule="auto"/>
        <w:rPr>
          <w:rFonts w:cstheme="minorHAnsi"/>
          <w:color w:val="000000"/>
          <w:lang w:val="en-US"/>
        </w:rPr>
      </w:pPr>
      <w:r w:rsidRPr="00FB2627">
        <w:rPr>
          <w:rFonts w:cstheme="minorHAnsi"/>
          <w:color w:val="000000"/>
          <w:lang w:val="en-US"/>
        </w:rPr>
        <w:t>5.470 ~ 5.725 GHz (Europa)</w:t>
      </w:r>
    </w:p>
    <w:p w14:paraId="127A8DB4" w14:textId="320E10FE" w:rsidR="00785489" w:rsidRPr="00FB2627" w:rsidRDefault="00785489" w:rsidP="00F0144A">
      <w:pPr>
        <w:pStyle w:val="Akapitzlist"/>
        <w:numPr>
          <w:ilvl w:val="1"/>
          <w:numId w:val="13"/>
        </w:numPr>
        <w:spacing w:after="0" w:line="240" w:lineRule="auto"/>
        <w:rPr>
          <w:rFonts w:cstheme="minorHAnsi"/>
          <w:color w:val="000000"/>
          <w:lang w:val="en-US"/>
        </w:rPr>
      </w:pPr>
      <w:r w:rsidRPr="00FB2627">
        <w:rPr>
          <w:rFonts w:cstheme="minorHAnsi"/>
          <w:color w:val="000000"/>
          <w:lang w:val="en-US"/>
        </w:rPr>
        <w:t>5.725 ~ 5.850 GHz (high band)</w:t>
      </w:r>
    </w:p>
    <w:p w14:paraId="5FD980B2" w14:textId="29074924" w:rsidR="00A63836" w:rsidRPr="00FB2627" w:rsidRDefault="00A63836" w:rsidP="00F0144A">
      <w:pPr>
        <w:pStyle w:val="Akapitzlist"/>
        <w:numPr>
          <w:ilvl w:val="1"/>
          <w:numId w:val="13"/>
        </w:numPr>
        <w:spacing w:after="0" w:line="240" w:lineRule="auto"/>
        <w:rPr>
          <w:rFonts w:cstheme="minorHAnsi"/>
          <w:color w:val="000000"/>
          <w:lang w:val="en-US"/>
        </w:rPr>
      </w:pPr>
      <w:r w:rsidRPr="00FB2627">
        <w:rPr>
          <w:rFonts w:cstheme="minorHAnsi"/>
          <w:color w:val="000000"/>
          <w:lang w:val="en-US"/>
        </w:rPr>
        <w:t>5.</w:t>
      </w:r>
      <w:r w:rsidR="00E471BB" w:rsidRPr="00FB2627">
        <w:rPr>
          <w:rFonts w:cstheme="minorHAnsi"/>
          <w:color w:val="000000"/>
          <w:lang w:val="en-US"/>
        </w:rPr>
        <w:t>925</w:t>
      </w:r>
      <w:r w:rsidRPr="00FB2627">
        <w:rPr>
          <w:rFonts w:cstheme="minorHAnsi"/>
          <w:color w:val="000000"/>
          <w:lang w:val="en-US"/>
        </w:rPr>
        <w:t xml:space="preserve"> ~ </w:t>
      </w:r>
      <w:r w:rsidR="00E471BB" w:rsidRPr="00FB2627">
        <w:rPr>
          <w:rFonts w:cstheme="minorHAnsi"/>
          <w:color w:val="000000"/>
          <w:lang w:val="en-US"/>
        </w:rPr>
        <w:t>6</w:t>
      </w:r>
      <w:r w:rsidRPr="00FB2627">
        <w:rPr>
          <w:rFonts w:cstheme="minorHAnsi"/>
          <w:color w:val="000000"/>
          <w:lang w:val="en-US"/>
        </w:rPr>
        <w:t>.</w:t>
      </w:r>
      <w:r w:rsidR="00E471BB" w:rsidRPr="00FB2627">
        <w:rPr>
          <w:rFonts w:cstheme="minorHAnsi"/>
          <w:color w:val="000000"/>
          <w:lang w:val="en-US"/>
        </w:rPr>
        <w:t>425</w:t>
      </w:r>
      <w:r w:rsidRPr="00FB2627">
        <w:rPr>
          <w:rFonts w:cstheme="minorHAnsi"/>
          <w:color w:val="000000"/>
          <w:lang w:val="en-US"/>
        </w:rPr>
        <w:t xml:space="preserve"> GHz</w:t>
      </w:r>
      <w:r w:rsidR="00E471BB" w:rsidRPr="00FB2627">
        <w:rPr>
          <w:rFonts w:cstheme="minorHAnsi"/>
          <w:color w:val="000000"/>
          <w:lang w:val="en-US"/>
        </w:rPr>
        <w:t xml:space="preserve"> (U-NII-6)</w:t>
      </w:r>
    </w:p>
    <w:p w14:paraId="53C4907F" w14:textId="331531E4" w:rsidR="00E471BB" w:rsidRPr="00FB2627" w:rsidRDefault="006069C3" w:rsidP="00F0144A">
      <w:pPr>
        <w:pStyle w:val="Akapitzlist"/>
        <w:numPr>
          <w:ilvl w:val="1"/>
          <w:numId w:val="13"/>
        </w:numPr>
        <w:spacing w:after="0" w:line="240" w:lineRule="auto"/>
        <w:rPr>
          <w:rFonts w:cstheme="minorHAnsi"/>
          <w:color w:val="000000"/>
          <w:lang w:val="en-US"/>
        </w:rPr>
      </w:pPr>
      <w:r w:rsidRPr="00FB2627">
        <w:rPr>
          <w:rFonts w:cstheme="minorHAnsi"/>
          <w:color w:val="000000"/>
          <w:lang w:val="en-US"/>
        </w:rPr>
        <w:t>6</w:t>
      </w:r>
      <w:r w:rsidR="00E471BB" w:rsidRPr="00FB2627">
        <w:rPr>
          <w:rFonts w:cstheme="minorHAnsi"/>
          <w:color w:val="000000"/>
          <w:lang w:val="en-US"/>
        </w:rPr>
        <w:t>.</w:t>
      </w:r>
      <w:r w:rsidRPr="00FB2627">
        <w:rPr>
          <w:rFonts w:cstheme="minorHAnsi"/>
          <w:color w:val="000000"/>
          <w:lang w:val="en-US"/>
        </w:rPr>
        <w:t>5</w:t>
      </w:r>
      <w:r w:rsidR="00E471BB" w:rsidRPr="00FB2627">
        <w:rPr>
          <w:rFonts w:cstheme="minorHAnsi"/>
          <w:color w:val="000000"/>
          <w:lang w:val="en-US"/>
        </w:rPr>
        <w:t>25 ~ 6.</w:t>
      </w:r>
      <w:r w:rsidRPr="00FB2627">
        <w:rPr>
          <w:rFonts w:cstheme="minorHAnsi"/>
          <w:color w:val="000000"/>
          <w:lang w:val="en-US"/>
        </w:rPr>
        <w:t>87</w:t>
      </w:r>
      <w:r w:rsidR="00E471BB" w:rsidRPr="00FB2627">
        <w:rPr>
          <w:rFonts w:cstheme="minorHAnsi"/>
          <w:color w:val="000000"/>
          <w:lang w:val="en-US"/>
        </w:rPr>
        <w:t>5 GHz (U-NII-</w:t>
      </w:r>
      <w:r w:rsidRPr="00FB2627">
        <w:rPr>
          <w:rFonts w:cstheme="minorHAnsi"/>
          <w:color w:val="000000"/>
          <w:lang w:val="en-US"/>
        </w:rPr>
        <w:t>7</w:t>
      </w:r>
      <w:r w:rsidR="00E471BB" w:rsidRPr="00FB2627">
        <w:rPr>
          <w:rFonts w:cstheme="minorHAnsi"/>
          <w:color w:val="000000"/>
          <w:lang w:val="en-US"/>
        </w:rPr>
        <w:t>)</w:t>
      </w:r>
    </w:p>
    <w:p w14:paraId="1E778126" w14:textId="448F6B35" w:rsidR="006069C3" w:rsidRPr="00FB2627" w:rsidRDefault="006069C3" w:rsidP="00F0144A">
      <w:pPr>
        <w:pStyle w:val="Akapitzlist"/>
        <w:numPr>
          <w:ilvl w:val="1"/>
          <w:numId w:val="13"/>
        </w:numPr>
        <w:spacing w:after="0" w:line="240" w:lineRule="auto"/>
        <w:rPr>
          <w:rFonts w:cstheme="minorHAnsi"/>
          <w:color w:val="000000"/>
          <w:lang w:val="en-US"/>
        </w:rPr>
      </w:pPr>
      <w:r w:rsidRPr="00FB2627">
        <w:rPr>
          <w:rFonts w:cstheme="minorHAnsi"/>
          <w:color w:val="000000"/>
          <w:lang w:val="en-US"/>
        </w:rPr>
        <w:t>6.875 ~ 7.125 GHz (U-NII-8)</w:t>
      </w:r>
      <w:r w:rsidR="00FB2627" w:rsidRPr="00FB2627">
        <w:rPr>
          <w:rFonts w:cstheme="minorHAnsi"/>
          <w:color w:val="000000"/>
          <w:lang w:val="en-US"/>
        </w:rPr>
        <w:t>.</w:t>
      </w:r>
    </w:p>
    <w:p w14:paraId="03FD5419" w14:textId="3E3766E4" w:rsidR="005E2461" w:rsidRPr="00FB2627" w:rsidRDefault="005E2461" w:rsidP="00F0144A">
      <w:pPr>
        <w:pStyle w:val="Akapitzlist"/>
        <w:numPr>
          <w:ilvl w:val="0"/>
          <w:numId w:val="13"/>
        </w:numPr>
        <w:autoSpaceDE w:val="0"/>
        <w:autoSpaceDN w:val="0"/>
        <w:adjustRightInd w:val="0"/>
        <w:spacing w:after="0" w:line="240" w:lineRule="auto"/>
        <w:rPr>
          <w:rFonts w:cstheme="minorHAnsi"/>
          <w:color w:val="231F20"/>
        </w:rPr>
      </w:pPr>
      <w:r w:rsidRPr="00FB2627">
        <w:rPr>
          <w:rFonts w:cstheme="minorHAnsi"/>
          <w:color w:val="000000"/>
        </w:rPr>
        <w:t>Wspierane prędkości przesyłania danych (</w:t>
      </w:r>
      <w:proofErr w:type="spellStart"/>
      <w:r w:rsidRPr="00FB2627">
        <w:rPr>
          <w:rFonts w:cstheme="minorHAnsi"/>
          <w:color w:val="000000"/>
        </w:rPr>
        <w:t>Mbps</w:t>
      </w:r>
      <w:proofErr w:type="spellEnd"/>
      <w:r w:rsidRPr="00FB2627">
        <w:rPr>
          <w:rFonts w:cstheme="minorHAnsi"/>
          <w:color w:val="000000"/>
        </w:rPr>
        <w:t>)</w:t>
      </w:r>
    </w:p>
    <w:p w14:paraId="6E73003B" w14:textId="006637DD" w:rsidR="005E2461" w:rsidRPr="00FB2627" w:rsidRDefault="005E2461" w:rsidP="00F0144A">
      <w:pPr>
        <w:pStyle w:val="Akapitzlist"/>
        <w:numPr>
          <w:ilvl w:val="1"/>
          <w:numId w:val="13"/>
        </w:numPr>
        <w:autoSpaceDE w:val="0"/>
        <w:autoSpaceDN w:val="0"/>
        <w:adjustRightInd w:val="0"/>
        <w:spacing w:after="0" w:line="240" w:lineRule="auto"/>
        <w:rPr>
          <w:rFonts w:cstheme="minorHAnsi"/>
          <w:color w:val="231F20"/>
        </w:rPr>
      </w:pPr>
      <w:r w:rsidRPr="00FB2627">
        <w:rPr>
          <w:rFonts w:cstheme="minorHAnsi"/>
          <w:color w:val="000000"/>
        </w:rPr>
        <w:t>802.11b: 1,2,5.5,11</w:t>
      </w:r>
    </w:p>
    <w:p w14:paraId="6C79C052" w14:textId="0B0130BF" w:rsidR="005E2461" w:rsidRPr="00FB2627" w:rsidRDefault="005E2461" w:rsidP="00F0144A">
      <w:pPr>
        <w:pStyle w:val="Akapitzlist"/>
        <w:numPr>
          <w:ilvl w:val="1"/>
          <w:numId w:val="13"/>
        </w:numPr>
        <w:autoSpaceDE w:val="0"/>
        <w:autoSpaceDN w:val="0"/>
        <w:adjustRightInd w:val="0"/>
        <w:spacing w:after="0" w:line="240" w:lineRule="auto"/>
        <w:rPr>
          <w:rFonts w:cstheme="minorHAnsi"/>
          <w:color w:val="231F20"/>
        </w:rPr>
      </w:pPr>
      <w:r w:rsidRPr="00FB2627">
        <w:rPr>
          <w:rFonts w:cstheme="minorHAnsi"/>
          <w:color w:val="000000"/>
        </w:rPr>
        <w:t>802.11a/g 6,9,12,18,24,36,48,54</w:t>
      </w:r>
    </w:p>
    <w:p w14:paraId="47B7B6E0" w14:textId="7FBC864E" w:rsidR="005E2461" w:rsidRPr="00FB2627" w:rsidRDefault="005E2461" w:rsidP="00F0144A">
      <w:pPr>
        <w:pStyle w:val="Akapitzlist"/>
        <w:numPr>
          <w:ilvl w:val="1"/>
          <w:numId w:val="13"/>
        </w:numPr>
        <w:autoSpaceDE w:val="0"/>
        <w:autoSpaceDN w:val="0"/>
        <w:adjustRightInd w:val="0"/>
        <w:spacing w:after="0" w:line="240" w:lineRule="auto"/>
        <w:rPr>
          <w:rFonts w:cstheme="minorHAnsi"/>
          <w:color w:val="231F20"/>
        </w:rPr>
      </w:pPr>
      <w:r w:rsidRPr="00FB2627">
        <w:rPr>
          <w:rFonts w:cstheme="minorHAnsi"/>
          <w:color w:val="000000"/>
        </w:rPr>
        <w:t xml:space="preserve">802.11n: od 6.5 do </w:t>
      </w:r>
      <w:r w:rsidR="00707E6C" w:rsidRPr="00FB2627">
        <w:rPr>
          <w:rFonts w:cstheme="minorHAnsi"/>
          <w:color w:val="000000"/>
        </w:rPr>
        <w:t>3</w:t>
      </w:r>
      <w:r w:rsidRPr="00FB2627">
        <w:rPr>
          <w:rFonts w:cstheme="minorHAnsi"/>
          <w:color w:val="000000"/>
        </w:rPr>
        <w:t>00 (MCS0 do MCS1</w:t>
      </w:r>
      <w:r w:rsidR="00707E6C" w:rsidRPr="00FB2627">
        <w:rPr>
          <w:rFonts w:cstheme="minorHAnsi"/>
          <w:color w:val="000000"/>
        </w:rPr>
        <w:t>5</w:t>
      </w:r>
      <w:r w:rsidRPr="00FB2627">
        <w:rPr>
          <w:rFonts w:cstheme="minorHAnsi"/>
          <w:color w:val="000000"/>
        </w:rPr>
        <w:t xml:space="preserve">, HT20 do HT40) </w:t>
      </w:r>
      <w:r w:rsidR="004C70AB" w:rsidRPr="00FB2627">
        <w:rPr>
          <w:rFonts w:cstheme="minorHAnsi"/>
        </w:rPr>
        <w:t>400 z 256-QAM</w:t>
      </w:r>
    </w:p>
    <w:p w14:paraId="40DC05F7" w14:textId="7E79564B" w:rsidR="00DD08B8" w:rsidRPr="00FB2627" w:rsidRDefault="00DD08B8" w:rsidP="00F0144A">
      <w:pPr>
        <w:pStyle w:val="Akapitzlist"/>
        <w:numPr>
          <w:ilvl w:val="1"/>
          <w:numId w:val="13"/>
        </w:numPr>
        <w:autoSpaceDE w:val="0"/>
        <w:autoSpaceDN w:val="0"/>
        <w:adjustRightInd w:val="0"/>
        <w:spacing w:after="0" w:line="240" w:lineRule="auto"/>
        <w:rPr>
          <w:rFonts w:cstheme="minorHAnsi"/>
          <w:color w:val="231F20"/>
        </w:rPr>
      </w:pPr>
      <w:r w:rsidRPr="00FB2627">
        <w:rPr>
          <w:rFonts w:cstheme="minorHAnsi"/>
          <w:color w:val="000000"/>
        </w:rPr>
        <w:t xml:space="preserve">802.11ac: od 6.5 do </w:t>
      </w:r>
      <w:r w:rsidR="0038429F" w:rsidRPr="00FB2627">
        <w:rPr>
          <w:rFonts w:cstheme="minorHAnsi"/>
          <w:color w:val="000000"/>
        </w:rPr>
        <w:t>867</w:t>
      </w:r>
      <w:r w:rsidRPr="00FB2627">
        <w:rPr>
          <w:rFonts w:cstheme="minorHAnsi"/>
          <w:color w:val="000000"/>
        </w:rPr>
        <w:t xml:space="preserve"> (MCS0 do MCS9, NSS= 1 do </w:t>
      </w:r>
      <w:r w:rsidR="0038429F" w:rsidRPr="00FB2627">
        <w:rPr>
          <w:rFonts w:cstheme="minorHAnsi"/>
          <w:color w:val="000000"/>
        </w:rPr>
        <w:t>2</w:t>
      </w:r>
      <w:r w:rsidRPr="00FB2627">
        <w:rPr>
          <w:rFonts w:cstheme="minorHAnsi"/>
          <w:color w:val="000000"/>
        </w:rPr>
        <w:t>, H</w:t>
      </w:r>
      <w:r w:rsidR="00ED572C" w:rsidRPr="00FB2627">
        <w:rPr>
          <w:rFonts w:cstheme="minorHAnsi"/>
          <w:color w:val="000000"/>
        </w:rPr>
        <w:t>E</w:t>
      </w:r>
      <w:r w:rsidRPr="00FB2627">
        <w:rPr>
          <w:rFonts w:cstheme="minorHAnsi"/>
          <w:color w:val="000000"/>
        </w:rPr>
        <w:t>20 do H</w:t>
      </w:r>
      <w:r w:rsidR="00ED572C" w:rsidRPr="00FB2627">
        <w:rPr>
          <w:rFonts w:cstheme="minorHAnsi"/>
          <w:color w:val="000000"/>
        </w:rPr>
        <w:t>E4</w:t>
      </w:r>
      <w:r w:rsidRPr="00FB2627">
        <w:rPr>
          <w:rFonts w:cstheme="minorHAnsi"/>
          <w:color w:val="000000"/>
        </w:rPr>
        <w:t>0)</w:t>
      </w:r>
      <w:r w:rsidR="006E5921" w:rsidRPr="00FB2627">
        <w:rPr>
          <w:rFonts w:cstheme="minorHAnsi"/>
          <w:color w:val="000000"/>
        </w:rPr>
        <w:t xml:space="preserve"> </w:t>
      </w:r>
    </w:p>
    <w:p w14:paraId="61877B99" w14:textId="0FF0741C" w:rsidR="006E5921" w:rsidRPr="00FB2627" w:rsidRDefault="006E5921" w:rsidP="00F0144A">
      <w:pPr>
        <w:pStyle w:val="Akapitzlist"/>
        <w:numPr>
          <w:ilvl w:val="1"/>
          <w:numId w:val="13"/>
        </w:numPr>
        <w:autoSpaceDE w:val="0"/>
        <w:autoSpaceDN w:val="0"/>
        <w:adjustRightInd w:val="0"/>
        <w:spacing w:after="0" w:line="240" w:lineRule="auto"/>
        <w:rPr>
          <w:rFonts w:cstheme="minorHAnsi"/>
          <w:color w:val="231F20"/>
        </w:rPr>
      </w:pPr>
      <w:r w:rsidRPr="00FB2627">
        <w:rPr>
          <w:rFonts w:cstheme="minorHAnsi"/>
          <w:color w:val="000000"/>
        </w:rPr>
        <w:t>802.11ax</w:t>
      </w:r>
      <w:r w:rsidR="005C5E50" w:rsidRPr="00FB2627">
        <w:rPr>
          <w:rFonts w:cstheme="minorHAnsi"/>
          <w:color w:val="000000"/>
        </w:rPr>
        <w:t xml:space="preserve"> </w:t>
      </w:r>
      <w:r w:rsidRPr="00FB2627">
        <w:rPr>
          <w:rFonts w:cstheme="minorHAnsi"/>
          <w:color w:val="000000"/>
        </w:rPr>
        <w:t>(2,4 GHz) od 3.6</w:t>
      </w:r>
      <w:r w:rsidR="006D7D3F" w:rsidRPr="00FB2627">
        <w:rPr>
          <w:rFonts w:cstheme="minorHAnsi"/>
          <w:color w:val="000000"/>
        </w:rPr>
        <w:t xml:space="preserve"> do</w:t>
      </w:r>
      <w:r w:rsidRPr="00FB2627">
        <w:rPr>
          <w:rFonts w:cstheme="minorHAnsi"/>
          <w:color w:val="000000"/>
        </w:rPr>
        <w:t xml:space="preserve"> </w:t>
      </w:r>
      <w:r w:rsidR="00A61333" w:rsidRPr="00FB2627">
        <w:rPr>
          <w:rFonts w:cstheme="minorHAnsi"/>
          <w:color w:val="000000"/>
        </w:rPr>
        <w:t>57</w:t>
      </w:r>
      <w:r w:rsidRPr="00FB2627">
        <w:rPr>
          <w:rFonts w:cstheme="minorHAnsi"/>
          <w:color w:val="000000"/>
        </w:rPr>
        <w:t xml:space="preserve">4 (MCS0 do MCS11, NSS=1 do </w:t>
      </w:r>
      <w:r w:rsidR="00E477D1" w:rsidRPr="00FB2627">
        <w:rPr>
          <w:rFonts w:cstheme="minorHAnsi"/>
          <w:color w:val="000000"/>
        </w:rPr>
        <w:t>2</w:t>
      </w:r>
      <w:r w:rsidRPr="00FB2627">
        <w:rPr>
          <w:rFonts w:cstheme="minorHAnsi"/>
          <w:color w:val="000000"/>
        </w:rPr>
        <w:t xml:space="preserve">, HE20 do HE40) </w:t>
      </w:r>
    </w:p>
    <w:p w14:paraId="5892D748" w14:textId="244BED02" w:rsidR="006E5921" w:rsidRPr="00FB2627" w:rsidRDefault="006E5921" w:rsidP="00F0144A">
      <w:pPr>
        <w:pStyle w:val="Akapitzlist"/>
        <w:numPr>
          <w:ilvl w:val="1"/>
          <w:numId w:val="13"/>
        </w:numPr>
        <w:autoSpaceDE w:val="0"/>
        <w:autoSpaceDN w:val="0"/>
        <w:adjustRightInd w:val="0"/>
        <w:spacing w:after="0" w:line="240" w:lineRule="auto"/>
        <w:rPr>
          <w:rFonts w:cstheme="minorHAnsi"/>
          <w:color w:val="231F20"/>
        </w:rPr>
      </w:pPr>
      <w:r w:rsidRPr="00FB2627">
        <w:rPr>
          <w:rFonts w:cstheme="minorHAnsi"/>
          <w:color w:val="000000"/>
        </w:rPr>
        <w:t>802.11ax</w:t>
      </w:r>
      <w:r w:rsidR="005C5E50" w:rsidRPr="00FB2627">
        <w:rPr>
          <w:rFonts w:cstheme="minorHAnsi"/>
          <w:color w:val="000000"/>
        </w:rPr>
        <w:t xml:space="preserve"> </w:t>
      </w:r>
      <w:r w:rsidRPr="00FB2627">
        <w:rPr>
          <w:rFonts w:cstheme="minorHAnsi"/>
          <w:color w:val="000000"/>
        </w:rPr>
        <w:t>(5GHz) 3.</w:t>
      </w:r>
      <w:r w:rsidR="00A61333" w:rsidRPr="00FB2627">
        <w:rPr>
          <w:rFonts w:cstheme="minorHAnsi"/>
          <w:color w:val="000000"/>
        </w:rPr>
        <w:t>6</w:t>
      </w:r>
      <w:r w:rsidRPr="00FB2627">
        <w:rPr>
          <w:rFonts w:cstheme="minorHAnsi"/>
          <w:color w:val="000000"/>
        </w:rPr>
        <w:t xml:space="preserve"> do </w:t>
      </w:r>
      <w:r w:rsidR="00563528" w:rsidRPr="00FB2627">
        <w:rPr>
          <w:rFonts w:cstheme="minorHAnsi"/>
          <w:color w:val="000000"/>
        </w:rPr>
        <w:t>12</w:t>
      </w:r>
      <w:r w:rsidR="00A61333" w:rsidRPr="00FB2627">
        <w:rPr>
          <w:rFonts w:cstheme="minorHAnsi"/>
          <w:color w:val="000000"/>
        </w:rPr>
        <w:t>0</w:t>
      </w:r>
      <w:r w:rsidR="00563528" w:rsidRPr="00FB2627">
        <w:rPr>
          <w:rFonts w:cstheme="minorHAnsi"/>
          <w:color w:val="000000"/>
        </w:rPr>
        <w:t>1</w:t>
      </w:r>
      <w:r w:rsidRPr="00FB2627">
        <w:rPr>
          <w:rFonts w:cstheme="minorHAnsi"/>
          <w:color w:val="000000"/>
        </w:rPr>
        <w:t xml:space="preserve"> (MCS0 do MCS11, NSS = 1 do </w:t>
      </w:r>
      <w:r w:rsidR="00563528" w:rsidRPr="00FB2627">
        <w:rPr>
          <w:rFonts w:cstheme="minorHAnsi"/>
          <w:color w:val="000000"/>
        </w:rPr>
        <w:t>2</w:t>
      </w:r>
      <w:r w:rsidRPr="00FB2627">
        <w:rPr>
          <w:rFonts w:cstheme="minorHAnsi"/>
          <w:color w:val="000000"/>
        </w:rPr>
        <w:t>, HE20 do HE</w:t>
      </w:r>
      <w:r w:rsidR="00563528" w:rsidRPr="00FB2627">
        <w:rPr>
          <w:rFonts w:cstheme="minorHAnsi"/>
          <w:color w:val="000000"/>
        </w:rPr>
        <w:t>80</w:t>
      </w:r>
      <w:r w:rsidRPr="00FB2627">
        <w:rPr>
          <w:rFonts w:cstheme="minorHAnsi"/>
          <w:color w:val="000000"/>
        </w:rPr>
        <w:t xml:space="preserve">) </w:t>
      </w:r>
    </w:p>
    <w:p w14:paraId="1AD1CDE7" w14:textId="5003AC94" w:rsidR="00563528" w:rsidRPr="00FB2627" w:rsidRDefault="00563528" w:rsidP="00F0144A">
      <w:pPr>
        <w:pStyle w:val="Akapitzlist"/>
        <w:numPr>
          <w:ilvl w:val="1"/>
          <w:numId w:val="13"/>
        </w:numPr>
        <w:autoSpaceDE w:val="0"/>
        <w:autoSpaceDN w:val="0"/>
        <w:adjustRightInd w:val="0"/>
        <w:spacing w:after="0" w:line="240" w:lineRule="auto"/>
        <w:rPr>
          <w:rFonts w:cstheme="minorHAnsi"/>
          <w:color w:val="231F20"/>
        </w:rPr>
      </w:pPr>
      <w:r w:rsidRPr="00FB2627">
        <w:rPr>
          <w:rFonts w:cstheme="minorHAnsi"/>
          <w:color w:val="000000"/>
        </w:rPr>
        <w:t>802.11ax</w:t>
      </w:r>
      <w:r w:rsidR="005C5E50" w:rsidRPr="00FB2627">
        <w:rPr>
          <w:rFonts w:cstheme="minorHAnsi"/>
          <w:color w:val="000000"/>
        </w:rPr>
        <w:t xml:space="preserve"> </w:t>
      </w:r>
      <w:r w:rsidRPr="00FB2627">
        <w:rPr>
          <w:rFonts w:cstheme="minorHAnsi"/>
          <w:color w:val="000000"/>
        </w:rPr>
        <w:t>(6GHz) 3.6 do 2</w:t>
      </w:r>
      <w:r w:rsidR="00E549FE" w:rsidRPr="00FB2627">
        <w:rPr>
          <w:rFonts w:cstheme="minorHAnsi"/>
          <w:color w:val="000000"/>
        </w:rPr>
        <w:t>4</w:t>
      </w:r>
      <w:r w:rsidRPr="00FB2627">
        <w:rPr>
          <w:rFonts w:cstheme="minorHAnsi"/>
          <w:color w:val="000000"/>
        </w:rPr>
        <w:t>0</w:t>
      </w:r>
      <w:r w:rsidR="00E549FE" w:rsidRPr="00FB2627">
        <w:rPr>
          <w:rFonts w:cstheme="minorHAnsi"/>
          <w:color w:val="000000"/>
        </w:rPr>
        <w:t>2</w:t>
      </w:r>
      <w:r w:rsidRPr="00FB2627">
        <w:rPr>
          <w:rFonts w:cstheme="minorHAnsi"/>
          <w:color w:val="000000"/>
        </w:rPr>
        <w:t xml:space="preserve"> (MCS0 do MCS11, NSS = 1 do 2, HE20 do HE</w:t>
      </w:r>
      <w:r w:rsidR="00E549FE" w:rsidRPr="00FB2627">
        <w:rPr>
          <w:rFonts w:cstheme="minorHAnsi"/>
          <w:color w:val="000000"/>
        </w:rPr>
        <w:t>160</w:t>
      </w:r>
      <w:r w:rsidRPr="00FB2627">
        <w:rPr>
          <w:rFonts w:cstheme="minorHAnsi"/>
          <w:color w:val="000000"/>
        </w:rPr>
        <w:t>)</w:t>
      </w:r>
      <w:r w:rsidR="007F4456">
        <w:rPr>
          <w:rFonts w:cstheme="minorHAnsi"/>
          <w:color w:val="000000"/>
        </w:rPr>
        <w:t>.</w:t>
      </w:r>
    </w:p>
    <w:p w14:paraId="5FAA3659" w14:textId="77777777" w:rsidR="006E5921" w:rsidRPr="00FB2627" w:rsidRDefault="006E5921" w:rsidP="00F0144A">
      <w:pPr>
        <w:pStyle w:val="Akapitzlist"/>
        <w:numPr>
          <w:ilvl w:val="0"/>
          <w:numId w:val="13"/>
        </w:numPr>
        <w:autoSpaceDE w:val="0"/>
        <w:autoSpaceDN w:val="0"/>
        <w:adjustRightInd w:val="0"/>
        <w:spacing w:after="0" w:line="240" w:lineRule="auto"/>
        <w:rPr>
          <w:rFonts w:cstheme="minorHAnsi"/>
          <w:color w:val="231F20"/>
        </w:rPr>
      </w:pPr>
      <w:r w:rsidRPr="00FB2627">
        <w:rPr>
          <w:rFonts w:cstheme="minorHAnsi"/>
          <w:color w:val="231F20"/>
        </w:rPr>
        <w:t xml:space="preserve">Moc transmisji konfigurowalna przez administratora – możliwość zmiany co 0.5dbm </w:t>
      </w:r>
    </w:p>
    <w:p w14:paraId="714814D6" w14:textId="77777777" w:rsidR="00785489" w:rsidRPr="00FB2627" w:rsidRDefault="00785489" w:rsidP="00F0144A">
      <w:pPr>
        <w:pStyle w:val="Akapitzlist"/>
        <w:numPr>
          <w:ilvl w:val="1"/>
          <w:numId w:val="13"/>
        </w:numPr>
        <w:autoSpaceDE w:val="0"/>
        <w:autoSpaceDN w:val="0"/>
        <w:adjustRightInd w:val="0"/>
        <w:spacing w:after="0" w:line="240" w:lineRule="auto"/>
        <w:rPr>
          <w:rFonts w:cstheme="minorHAnsi"/>
          <w:color w:val="231F20"/>
        </w:rPr>
      </w:pPr>
      <w:r w:rsidRPr="00FB2627">
        <w:rPr>
          <w:rFonts w:cstheme="minorHAnsi"/>
          <w:color w:val="231F20"/>
        </w:rPr>
        <w:t>Wsparcie dla technologii DFS (</w:t>
      </w:r>
      <w:proofErr w:type="spellStart"/>
      <w:r w:rsidRPr="00FB2627">
        <w:rPr>
          <w:rFonts w:cstheme="minorHAnsi"/>
          <w:color w:val="231F20"/>
        </w:rPr>
        <w:t>Dynamic</w:t>
      </w:r>
      <w:proofErr w:type="spellEnd"/>
      <w:r w:rsidRPr="00FB2627">
        <w:rPr>
          <w:rFonts w:cstheme="minorHAnsi"/>
          <w:color w:val="231F20"/>
        </w:rPr>
        <w:t xml:space="preserve"> </w:t>
      </w:r>
      <w:proofErr w:type="spellStart"/>
      <w:r w:rsidRPr="00FB2627">
        <w:rPr>
          <w:rFonts w:cstheme="minorHAnsi"/>
          <w:color w:val="231F20"/>
        </w:rPr>
        <w:t>frequency</w:t>
      </w:r>
      <w:proofErr w:type="spellEnd"/>
      <w:r w:rsidRPr="00FB2627">
        <w:rPr>
          <w:rFonts w:cstheme="minorHAnsi"/>
          <w:color w:val="231F20"/>
        </w:rPr>
        <w:t xml:space="preserve"> </w:t>
      </w:r>
      <w:proofErr w:type="spellStart"/>
      <w:r w:rsidRPr="00FB2627">
        <w:rPr>
          <w:rFonts w:cstheme="minorHAnsi"/>
          <w:color w:val="231F20"/>
        </w:rPr>
        <w:t>selection</w:t>
      </w:r>
      <w:proofErr w:type="spellEnd"/>
      <w:r w:rsidRPr="00FB2627">
        <w:rPr>
          <w:rFonts w:cstheme="minorHAnsi"/>
          <w:color w:val="231F20"/>
        </w:rPr>
        <w:t>) – dla wszystkich 80Mhz kanałów w paśmie 5GHz</w:t>
      </w:r>
    </w:p>
    <w:p w14:paraId="755453C5" w14:textId="77777777" w:rsidR="00785489" w:rsidRPr="00FB2627" w:rsidRDefault="00785489" w:rsidP="00F0144A">
      <w:pPr>
        <w:pStyle w:val="Akapitzlist"/>
        <w:numPr>
          <w:ilvl w:val="1"/>
          <w:numId w:val="13"/>
        </w:numPr>
        <w:autoSpaceDE w:val="0"/>
        <w:autoSpaceDN w:val="0"/>
        <w:adjustRightInd w:val="0"/>
        <w:spacing w:after="0" w:line="240" w:lineRule="auto"/>
        <w:rPr>
          <w:rFonts w:cstheme="minorHAnsi"/>
          <w:color w:val="231F20"/>
        </w:rPr>
      </w:pPr>
      <w:r w:rsidRPr="00FB2627">
        <w:rPr>
          <w:rFonts w:cstheme="minorHAnsi"/>
          <w:color w:val="231F20"/>
        </w:rPr>
        <w:t>Agregacja pakietów: A-MPDU, A-MSDU dla standardów 802.11n/</w:t>
      </w:r>
      <w:proofErr w:type="spellStart"/>
      <w:r w:rsidRPr="00FB2627">
        <w:rPr>
          <w:rFonts w:cstheme="minorHAnsi"/>
          <w:color w:val="231F20"/>
        </w:rPr>
        <w:t>ac</w:t>
      </w:r>
      <w:proofErr w:type="spellEnd"/>
    </w:p>
    <w:p w14:paraId="3F1EA5E0" w14:textId="77777777" w:rsidR="00785489" w:rsidRPr="00FB2627" w:rsidRDefault="00785489" w:rsidP="00F0144A">
      <w:pPr>
        <w:pStyle w:val="Akapitzlist"/>
        <w:numPr>
          <w:ilvl w:val="1"/>
          <w:numId w:val="13"/>
        </w:numPr>
        <w:autoSpaceDE w:val="0"/>
        <w:autoSpaceDN w:val="0"/>
        <w:adjustRightInd w:val="0"/>
        <w:spacing w:after="0" w:line="240" w:lineRule="auto"/>
        <w:rPr>
          <w:rFonts w:cstheme="minorHAnsi"/>
          <w:color w:val="231F20"/>
          <w:lang w:val="en-US"/>
        </w:rPr>
      </w:pPr>
      <w:proofErr w:type="spellStart"/>
      <w:r w:rsidRPr="00FB2627">
        <w:rPr>
          <w:rFonts w:cstheme="minorHAnsi"/>
          <w:color w:val="231F20"/>
          <w:lang w:val="en-US"/>
        </w:rPr>
        <w:t>Wsparcie</w:t>
      </w:r>
      <w:proofErr w:type="spellEnd"/>
      <w:r w:rsidRPr="00FB2627">
        <w:rPr>
          <w:rFonts w:cstheme="minorHAnsi"/>
          <w:color w:val="231F20"/>
          <w:lang w:val="en-US"/>
        </w:rPr>
        <w:t xml:space="preserve"> </w:t>
      </w:r>
      <w:proofErr w:type="spellStart"/>
      <w:r w:rsidRPr="00FB2627">
        <w:rPr>
          <w:rFonts w:cstheme="minorHAnsi"/>
          <w:color w:val="231F20"/>
          <w:lang w:val="en-US"/>
        </w:rPr>
        <w:t>dla</w:t>
      </w:r>
      <w:proofErr w:type="spellEnd"/>
      <w:r w:rsidRPr="00FB2627">
        <w:rPr>
          <w:rFonts w:cstheme="minorHAnsi"/>
          <w:color w:val="231F20"/>
          <w:lang w:val="en-US"/>
        </w:rPr>
        <w:t>:</w:t>
      </w:r>
    </w:p>
    <w:p w14:paraId="15CE5F37" w14:textId="77777777" w:rsidR="00785489" w:rsidRPr="00FB2627" w:rsidRDefault="00785489" w:rsidP="00F0144A">
      <w:pPr>
        <w:pStyle w:val="Akapitzlist"/>
        <w:numPr>
          <w:ilvl w:val="2"/>
          <w:numId w:val="13"/>
        </w:numPr>
        <w:autoSpaceDE w:val="0"/>
        <w:autoSpaceDN w:val="0"/>
        <w:adjustRightInd w:val="0"/>
        <w:spacing w:after="0" w:line="240" w:lineRule="auto"/>
        <w:rPr>
          <w:rFonts w:cstheme="minorHAnsi"/>
          <w:color w:val="231F20"/>
          <w:lang w:val="en-US"/>
        </w:rPr>
      </w:pPr>
      <w:r w:rsidRPr="00FB2627">
        <w:rPr>
          <w:rFonts w:cstheme="minorHAnsi"/>
          <w:color w:val="231F20"/>
          <w:lang w:val="en-US"/>
        </w:rPr>
        <w:t>MRC (Maximal ratio combining)</w:t>
      </w:r>
    </w:p>
    <w:p w14:paraId="2927767B" w14:textId="77777777" w:rsidR="00785489" w:rsidRPr="00FB2627" w:rsidRDefault="00785489" w:rsidP="00F0144A">
      <w:pPr>
        <w:pStyle w:val="Akapitzlist"/>
        <w:numPr>
          <w:ilvl w:val="2"/>
          <w:numId w:val="13"/>
        </w:numPr>
        <w:autoSpaceDE w:val="0"/>
        <w:autoSpaceDN w:val="0"/>
        <w:adjustRightInd w:val="0"/>
        <w:spacing w:after="0" w:line="240" w:lineRule="auto"/>
        <w:rPr>
          <w:rFonts w:cstheme="minorHAnsi"/>
          <w:color w:val="231F20"/>
          <w:lang w:val="en-US"/>
        </w:rPr>
      </w:pPr>
      <w:r w:rsidRPr="00FB2627">
        <w:rPr>
          <w:rFonts w:cstheme="minorHAnsi"/>
          <w:color w:val="231F20"/>
          <w:lang w:val="en-US"/>
        </w:rPr>
        <w:t>CDD/CSD (Cyclic delay/shift diversity)</w:t>
      </w:r>
    </w:p>
    <w:p w14:paraId="69F91AAF" w14:textId="77777777" w:rsidR="00785489" w:rsidRPr="00FB2627" w:rsidRDefault="00785489" w:rsidP="00F0144A">
      <w:pPr>
        <w:pStyle w:val="Akapitzlist"/>
        <w:numPr>
          <w:ilvl w:val="2"/>
          <w:numId w:val="13"/>
        </w:numPr>
        <w:autoSpaceDE w:val="0"/>
        <w:autoSpaceDN w:val="0"/>
        <w:adjustRightInd w:val="0"/>
        <w:spacing w:after="0" w:line="240" w:lineRule="auto"/>
        <w:rPr>
          <w:rFonts w:cstheme="minorHAnsi"/>
          <w:color w:val="231F20"/>
          <w:lang w:val="en-US"/>
        </w:rPr>
      </w:pPr>
      <w:r w:rsidRPr="00FB2627">
        <w:rPr>
          <w:rFonts w:cstheme="minorHAnsi"/>
          <w:color w:val="231F20"/>
          <w:lang w:val="en-US"/>
        </w:rPr>
        <w:t>STBC (Space-time block coding)</w:t>
      </w:r>
    </w:p>
    <w:p w14:paraId="148188CA" w14:textId="77777777" w:rsidR="00785489" w:rsidRPr="00FB2627" w:rsidRDefault="00785489" w:rsidP="00F0144A">
      <w:pPr>
        <w:pStyle w:val="Akapitzlist"/>
        <w:numPr>
          <w:ilvl w:val="2"/>
          <w:numId w:val="13"/>
        </w:numPr>
        <w:autoSpaceDE w:val="0"/>
        <w:autoSpaceDN w:val="0"/>
        <w:adjustRightInd w:val="0"/>
        <w:spacing w:after="0" w:line="240" w:lineRule="auto"/>
        <w:rPr>
          <w:rFonts w:cstheme="minorHAnsi"/>
          <w:color w:val="231F20"/>
          <w:lang w:val="en-US"/>
        </w:rPr>
      </w:pPr>
      <w:r w:rsidRPr="00FB2627">
        <w:rPr>
          <w:rFonts w:cstheme="minorHAnsi"/>
          <w:color w:val="231F20"/>
          <w:lang w:val="en-US"/>
        </w:rPr>
        <w:t>LDPC (Low-density parity check)</w:t>
      </w:r>
    </w:p>
    <w:p w14:paraId="48695F5C" w14:textId="0A0C0467" w:rsidR="00785489" w:rsidRPr="00FB2627" w:rsidRDefault="00785489" w:rsidP="00F0144A">
      <w:pPr>
        <w:pStyle w:val="Akapitzlist"/>
        <w:numPr>
          <w:ilvl w:val="2"/>
          <w:numId w:val="13"/>
        </w:numPr>
        <w:autoSpaceDE w:val="0"/>
        <w:autoSpaceDN w:val="0"/>
        <w:adjustRightInd w:val="0"/>
        <w:spacing w:after="0" w:line="240" w:lineRule="auto"/>
        <w:rPr>
          <w:rFonts w:cstheme="minorHAnsi"/>
          <w:color w:val="231F20"/>
          <w:lang w:val="en-US"/>
        </w:rPr>
      </w:pPr>
      <w:proofErr w:type="spellStart"/>
      <w:r w:rsidRPr="00FB2627">
        <w:rPr>
          <w:rFonts w:cstheme="minorHAnsi"/>
          <w:color w:val="231F20"/>
          <w:lang w:val="en-US"/>
        </w:rPr>
        <w:t>Technologia</w:t>
      </w:r>
      <w:proofErr w:type="spellEnd"/>
      <w:r w:rsidRPr="00FB2627">
        <w:rPr>
          <w:rFonts w:cstheme="minorHAnsi"/>
          <w:color w:val="231F20"/>
          <w:lang w:val="en-US"/>
        </w:rPr>
        <w:t xml:space="preserve"> </w:t>
      </w:r>
      <w:proofErr w:type="spellStart"/>
      <w:r w:rsidRPr="00FB2627">
        <w:rPr>
          <w:rFonts w:cstheme="minorHAnsi"/>
          <w:color w:val="231F20"/>
          <w:lang w:val="en-US"/>
        </w:rPr>
        <w:t>TxBF</w:t>
      </w:r>
      <w:proofErr w:type="spellEnd"/>
      <w:r w:rsidRPr="00FB2627">
        <w:rPr>
          <w:rFonts w:cstheme="minorHAnsi"/>
          <w:color w:val="231F20"/>
          <w:lang w:val="en-US"/>
        </w:rPr>
        <w:t xml:space="preserve"> </w:t>
      </w:r>
    </w:p>
    <w:p w14:paraId="0A1188E3" w14:textId="092FA72E" w:rsidR="006E5921" w:rsidRPr="00FB2627" w:rsidRDefault="006E5921" w:rsidP="00F0144A">
      <w:pPr>
        <w:pStyle w:val="Akapitzlist"/>
        <w:numPr>
          <w:ilvl w:val="2"/>
          <w:numId w:val="13"/>
        </w:numPr>
        <w:autoSpaceDE w:val="0"/>
        <w:autoSpaceDN w:val="0"/>
        <w:adjustRightInd w:val="0"/>
        <w:spacing w:after="0" w:line="240" w:lineRule="auto"/>
        <w:rPr>
          <w:rFonts w:cstheme="minorHAnsi"/>
          <w:color w:val="231F20"/>
          <w:lang w:val="en-US"/>
        </w:rPr>
      </w:pPr>
      <w:r w:rsidRPr="00FB2627">
        <w:rPr>
          <w:rFonts w:cstheme="minorHAnsi"/>
          <w:color w:val="231F20"/>
          <w:lang w:val="en-US"/>
        </w:rPr>
        <w:t>TWT</w:t>
      </w:r>
      <w:r w:rsidR="005C5E50" w:rsidRPr="00FB2627">
        <w:rPr>
          <w:rFonts w:cstheme="minorHAnsi"/>
          <w:color w:val="231F20"/>
          <w:lang w:val="en-US"/>
        </w:rPr>
        <w:t xml:space="preserve"> </w:t>
      </w:r>
      <w:r w:rsidRPr="00FB2627">
        <w:rPr>
          <w:rFonts w:cstheme="minorHAnsi"/>
          <w:color w:val="231F20"/>
          <w:lang w:val="en-US"/>
        </w:rPr>
        <w:t>(Target Wait Time)</w:t>
      </w:r>
      <w:r w:rsidR="007F4456">
        <w:rPr>
          <w:rFonts w:cstheme="minorHAnsi"/>
          <w:color w:val="231F20"/>
          <w:lang w:val="en-US"/>
        </w:rPr>
        <w:t>.</w:t>
      </w:r>
    </w:p>
    <w:p w14:paraId="1EFE1DF6" w14:textId="77777777" w:rsidR="00785489" w:rsidRPr="00FB2627" w:rsidRDefault="00785489" w:rsidP="00F0144A">
      <w:pPr>
        <w:pStyle w:val="Akapitzlist"/>
        <w:numPr>
          <w:ilvl w:val="0"/>
          <w:numId w:val="13"/>
        </w:numPr>
        <w:autoSpaceDE w:val="0"/>
        <w:autoSpaceDN w:val="0"/>
        <w:adjustRightInd w:val="0"/>
        <w:spacing w:after="0" w:line="240" w:lineRule="auto"/>
        <w:rPr>
          <w:rFonts w:cstheme="minorHAnsi"/>
          <w:color w:val="231F20"/>
        </w:rPr>
      </w:pPr>
      <w:r w:rsidRPr="00FB2627">
        <w:rPr>
          <w:rFonts w:cstheme="minorHAnsi"/>
          <w:color w:val="231F20"/>
        </w:rPr>
        <w:t>Punkt dostępowy musi posiadać co najmniej</w:t>
      </w:r>
    </w:p>
    <w:p w14:paraId="15D027DB" w14:textId="042D3F12" w:rsidR="00785489" w:rsidRPr="00FB2627" w:rsidRDefault="00E549FE" w:rsidP="00F0144A">
      <w:pPr>
        <w:pStyle w:val="Akapitzlist"/>
        <w:numPr>
          <w:ilvl w:val="1"/>
          <w:numId w:val="13"/>
        </w:numPr>
        <w:autoSpaceDE w:val="0"/>
        <w:autoSpaceDN w:val="0"/>
        <w:adjustRightInd w:val="0"/>
        <w:spacing w:after="0" w:line="240" w:lineRule="auto"/>
        <w:rPr>
          <w:rFonts w:cstheme="minorHAnsi"/>
          <w:color w:val="231F20"/>
        </w:rPr>
      </w:pPr>
      <w:r w:rsidRPr="00FB2627">
        <w:rPr>
          <w:rFonts w:cstheme="minorHAnsi"/>
          <w:color w:val="231F20"/>
        </w:rPr>
        <w:t>2</w:t>
      </w:r>
      <w:r w:rsidR="00785489" w:rsidRPr="00FB2627">
        <w:rPr>
          <w:rFonts w:cstheme="minorHAnsi"/>
          <w:color w:val="231F20"/>
        </w:rPr>
        <w:t xml:space="preserve"> </w:t>
      </w:r>
      <w:r w:rsidR="00B160CD" w:rsidRPr="00FB2627">
        <w:rPr>
          <w:rFonts w:cstheme="minorHAnsi"/>
          <w:color w:val="231F20"/>
        </w:rPr>
        <w:t>interfejs</w:t>
      </w:r>
      <w:r w:rsidR="007F4456">
        <w:rPr>
          <w:rFonts w:cstheme="minorHAnsi"/>
          <w:color w:val="231F20"/>
        </w:rPr>
        <w:t>y</w:t>
      </w:r>
      <w:r w:rsidR="00B160CD" w:rsidRPr="00FB2627">
        <w:rPr>
          <w:rFonts w:cstheme="minorHAnsi"/>
          <w:color w:val="231F20"/>
        </w:rPr>
        <w:t xml:space="preserve"> 100/1000</w:t>
      </w:r>
      <w:r w:rsidR="006E5921" w:rsidRPr="00FB2627">
        <w:rPr>
          <w:rFonts w:cstheme="minorHAnsi"/>
          <w:color w:val="231F20"/>
        </w:rPr>
        <w:t>/2500</w:t>
      </w:r>
      <w:r w:rsidR="00B160CD" w:rsidRPr="00FB2627">
        <w:rPr>
          <w:rFonts w:cstheme="minorHAnsi"/>
          <w:color w:val="231F20"/>
        </w:rPr>
        <w:t xml:space="preserve"> Base-T</w:t>
      </w:r>
    </w:p>
    <w:p w14:paraId="6D95CCF4" w14:textId="50EEF900" w:rsidR="00B160CD" w:rsidRPr="00FB2627" w:rsidRDefault="00B160CD" w:rsidP="00F0144A">
      <w:pPr>
        <w:pStyle w:val="Akapitzlist"/>
        <w:numPr>
          <w:ilvl w:val="2"/>
          <w:numId w:val="13"/>
        </w:numPr>
        <w:autoSpaceDE w:val="0"/>
        <w:autoSpaceDN w:val="0"/>
        <w:adjustRightInd w:val="0"/>
        <w:spacing w:after="0" w:line="240" w:lineRule="auto"/>
        <w:rPr>
          <w:rFonts w:cstheme="minorHAnsi"/>
          <w:color w:val="231F20"/>
        </w:rPr>
      </w:pPr>
      <w:r w:rsidRPr="00FB2627">
        <w:rPr>
          <w:rFonts w:cstheme="minorHAnsi"/>
          <w:color w:val="231F20"/>
        </w:rPr>
        <w:t xml:space="preserve">z funkcją </w:t>
      </w:r>
      <w:proofErr w:type="spellStart"/>
      <w:r w:rsidR="00C97C49" w:rsidRPr="00FB2627">
        <w:rPr>
          <w:rFonts w:cstheme="minorHAnsi"/>
          <w:color w:val="231F20"/>
        </w:rPr>
        <w:t>PoE</w:t>
      </w:r>
      <w:proofErr w:type="spellEnd"/>
      <w:r w:rsidR="00DE5149" w:rsidRPr="00FB2627">
        <w:rPr>
          <w:rFonts w:cstheme="minorHAnsi"/>
          <w:color w:val="231F20"/>
        </w:rPr>
        <w:t xml:space="preserve"> 802.3a</w:t>
      </w:r>
      <w:r w:rsidR="006E5921" w:rsidRPr="00FB2627">
        <w:rPr>
          <w:rFonts w:cstheme="minorHAnsi"/>
          <w:color w:val="231F20"/>
        </w:rPr>
        <w:t>t/</w:t>
      </w:r>
      <w:proofErr w:type="spellStart"/>
      <w:r w:rsidR="006E5921" w:rsidRPr="00FB2627">
        <w:rPr>
          <w:rFonts w:cstheme="minorHAnsi"/>
          <w:color w:val="231F20"/>
        </w:rPr>
        <w:t>bt</w:t>
      </w:r>
      <w:proofErr w:type="spellEnd"/>
      <w:r w:rsidRPr="00FB2627">
        <w:rPr>
          <w:rFonts w:cstheme="minorHAnsi"/>
          <w:color w:val="231F20"/>
        </w:rPr>
        <w:t xml:space="preserve"> </w:t>
      </w:r>
    </w:p>
    <w:p w14:paraId="26E4A906" w14:textId="67A7FD93" w:rsidR="00B160CD" w:rsidRPr="00FB2627" w:rsidRDefault="00B160CD" w:rsidP="00F0144A">
      <w:pPr>
        <w:pStyle w:val="Akapitzlist"/>
        <w:numPr>
          <w:ilvl w:val="2"/>
          <w:numId w:val="13"/>
        </w:numPr>
        <w:autoSpaceDE w:val="0"/>
        <w:autoSpaceDN w:val="0"/>
        <w:adjustRightInd w:val="0"/>
        <w:spacing w:after="0" w:line="240" w:lineRule="auto"/>
        <w:rPr>
          <w:rFonts w:cstheme="minorHAnsi"/>
          <w:color w:val="231F20"/>
        </w:rPr>
      </w:pPr>
      <w:r w:rsidRPr="00FB2627">
        <w:rPr>
          <w:rFonts w:cstheme="minorHAnsi"/>
          <w:color w:val="231F20"/>
        </w:rPr>
        <w:t>zgodn</w:t>
      </w:r>
      <w:r w:rsidR="007F4456">
        <w:rPr>
          <w:rFonts w:cstheme="minorHAnsi"/>
          <w:color w:val="231F20"/>
        </w:rPr>
        <w:t>e</w:t>
      </w:r>
      <w:r w:rsidRPr="00FB2627">
        <w:rPr>
          <w:rFonts w:cstheme="minorHAnsi"/>
          <w:color w:val="231F20"/>
        </w:rPr>
        <w:t xml:space="preserve"> ze standardem 802.3az Energy </w:t>
      </w:r>
      <w:proofErr w:type="spellStart"/>
      <w:r w:rsidRPr="00FB2627">
        <w:rPr>
          <w:rFonts w:cstheme="minorHAnsi"/>
          <w:color w:val="231F20"/>
        </w:rPr>
        <w:t>Effcient</w:t>
      </w:r>
      <w:proofErr w:type="spellEnd"/>
      <w:r w:rsidRPr="00FB2627">
        <w:rPr>
          <w:rFonts w:cstheme="minorHAnsi"/>
          <w:color w:val="231F20"/>
        </w:rPr>
        <w:t xml:space="preserve"> Ethernet EEE</w:t>
      </w:r>
    </w:p>
    <w:p w14:paraId="2D3512BD" w14:textId="70BCBD90" w:rsidR="00902F7B" w:rsidRPr="00FB2627" w:rsidRDefault="00785489" w:rsidP="00F0144A">
      <w:pPr>
        <w:pStyle w:val="Akapitzlist"/>
        <w:numPr>
          <w:ilvl w:val="1"/>
          <w:numId w:val="13"/>
        </w:numPr>
        <w:autoSpaceDE w:val="0"/>
        <w:autoSpaceDN w:val="0"/>
        <w:adjustRightInd w:val="0"/>
        <w:spacing w:after="0" w:line="240" w:lineRule="auto"/>
        <w:rPr>
          <w:rFonts w:cstheme="minorHAnsi"/>
          <w:color w:val="231F20"/>
        </w:rPr>
      </w:pPr>
      <w:r w:rsidRPr="00FB2627">
        <w:rPr>
          <w:rFonts w:cstheme="minorHAnsi"/>
          <w:color w:val="231F20"/>
        </w:rPr>
        <w:t xml:space="preserve">1 interfejs konsoli </w:t>
      </w:r>
      <w:r w:rsidR="00902F7B" w:rsidRPr="00FB2627">
        <w:rPr>
          <w:rFonts w:cstheme="minorHAnsi"/>
          <w:color w:val="231F20"/>
        </w:rPr>
        <w:t>szeregowej</w:t>
      </w:r>
    </w:p>
    <w:p w14:paraId="681CA20B" w14:textId="50C23397" w:rsidR="005B2352" w:rsidRPr="00FB2627" w:rsidRDefault="007F4456" w:rsidP="00F0144A">
      <w:pPr>
        <w:pStyle w:val="Akapitzlist"/>
        <w:numPr>
          <w:ilvl w:val="1"/>
          <w:numId w:val="13"/>
        </w:numPr>
        <w:autoSpaceDE w:val="0"/>
        <w:autoSpaceDN w:val="0"/>
        <w:adjustRightInd w:val="0"/>
        <w:spacing w:after="0" w:line="240" w:lineRule="auto"/>
        <w:rPr>
          <w:rFonts w:cstheme="minorHAnsi"/>
          <w:color w:val="231F20"/>
        </w:rPr>
      </w:pPr>
      <w:r>
        <w:rPr>
          <w:rFonts w:cstheme="minorHAnsi"/>
          <w:color w:val="231F20"/>
        </w:rPr>
        <w:t>z</w:t>
      </w:r>
      <w:r w:rsidR="00F17587" w:rsidRPr="00FB2627">
        <w:rPr>
          <w:rFonts w:cstheme="minorHAnsi"/>
          <w:color w:val="231F20"/>
        </w:rPr>
        <w:t xml:space="preserve">asilanie </w:t>
      </w:r>
      <w:proofErr w:type="spellStart"/>
      <w:r w:rsidR="005B2352" w:rsidRPr="00FB2627">
        <w:rPr>
          <w:rFonts w:cstheme="minorHAnsi"/>
          <w:color w:val="231F20"/>
        </w:rPr>
        <w:t>PoE</w:t>
      </w:r>
      <w:proofErr w:type="spellEnd"/>
      <w:r w:rsidR="005B2352" w:rsidRPr="00FB2627">
        <w:rPr>
          <w:rFonts w:cstheme="minorHAnsi"/>
          <w:color w:val="231F20"/>
        </w:rPr>
        <w:t xml:space="preserve"> zgodne z 802.3</w:t>
      </w:r>
      <w:r w:rsidR="003742D9" w:rsidRPr="00FB2627">
        <w:rPr>
          <w:rFonts w:cstheme="minorHAnsi"/>
          <w:color w:val="231F20"/>
        </w:rPr>
        <w:t>at</w:t>
      </w:r>
      <w:r w:rsidR="005B2352" w:rsidRPr="00FB2627">
        <w:rPr>
          <w:rFonts w:cstheme="minorHAnsi"/>
          <w:color w:val="231F20"/>
        </w:rPr>
        <w:t>/802.3.</w:t>
      </w:r>
      <w:r w:rsidR="003742D9" w:rsidRPr="00FB2627">
        <w:rPr>
          <w:rFonts w:cstheme="minorHAnsi"/>
          <w:color w:val="231F20"/>
        </w:rPr>
        <w:t>b</w:t>
      </w:r>
      <w:r w:rsidR="005B2352" w:rsidRPr="00FB2627">
        <w:rPr>
          <w:rFonts w:cstheme="minorHAnsi"/>
          <w:color w:val="231F20"/>
        </w:rPr>
        <w:t xml:space="preserve">t </w:t>
      </w:r>
    </w:p>
    <w:p w14:paraId="2D81617B" w14:textId="61383489" w:rsidR="005B2352" w:rsidRPr="00FB2627" w:rsidRDefault="005B2352" w:rsidP="00F0144A">
      <w:pPr>
        <w:pStyle w:val="Akapitzlist"/>
        <w:numPr>
          <w:ilvl w:val="2"/>
          <w:numId w:val="13"/>
        </w:numPr>
        <w:autoSpaceDE w:val="0"/>
        <w:autoSpaceDN w:val="0"/>
        <w:adjustRightInd w:val="0"/>
        <w:spacing w:after="0" w:line="240" w:lineRule="auto"/>
        <w:rPr>
          <w:rFonts w:cstheme="minorHAnsi"/>
          <w:color w:val="231F20"/>
        </w:rPr>
      </w:pPr>
      <w:r w:rsidRPr="00FB2627">
        <w:rPr>
          <w:rFonts w:cstheme="minorHAnsi"/>
          <w:color w:val="231F20"/>
        </w:rPr>
        <w:t xml:space="preserve">maksymalny pobór mocy </w:t>
      </w:r>
      <w:r w:rsidR="00F52E41" w:rsidRPr="00FB2627">
        <w:rPr>
          <w:rFonts w:cstheme="minorHAnsi"/>
          <w:color w:val="231F20"/>
        </w:rPr>
        <w:t>2</w:t>
      </w:r>
      <w:r w:rsidR="002F3E0B" w:rsidRPr="00FB2627">
        <w:rPr>
          <w:rFonts w:cstheme="minorHAnsi"/>
          <w:color w:val="231F20"/>
        </w:rPr>
        <w:t>9</w:t>
      </w:r>
      <w:r w:rsidR="00DE5149" w:rsidRPr="00FB2627">
        <w:rPr>
          <w:rFonts w:cstheme="minorHAnsi"/>
          <w:color w:val="231F20"/>
        </w:rPr>
        <w:t>.</w:t>
      </w:r>
      <w:r w:rsidR="002F3E0B" w:rsidRPr="00FB2627">
        <w:rPr>
          <w:rFonts w:cstheme="minorHAnsi"/>
          <w:color w:val="231F20"/>
        </w:rPr>
        <w:t>4</w:t>
      </w:r>
      <w:r w:rsidRPr="00FB2627">
        <w:rPr>
          <w:rFonts w:cstheme="minorHAnsi"/>
          <w:color w:val="231F20"/>
        </w:rPr>
        <w:t xml:space="preserve"> </w:t>
      </w:r>
      <w:r w:rsidR="00F17587" w:rsidRPr="00FB2627">
        <w:rPr>
          <w:rFonts w:cstheme="minorHAnsi"/>
          <w:color w:val="231F20"/>
        </w:rPr>
        <w:t>W</w:t>
      </w:r>
      <w:r w:rsidRPr="00FB2627">
        <w:rPr>
          <w:rFonts w:cstheme="minorHAnsi"/>
          <w:color w:val="231F20"/>
        </w:rPr>
        <w:t xml:space="preserve"> </w:t>
      </w:r>
      <w:proofErr w:type="spellStart"/>
      <w:r w:rsidRPr="00FB2627">
        <w:rPr>
          <w:rFonts w:cstheme="minorHAnsi"/>
          <w:color w:val="231F20"/>
        </w:rPr>
        <w:t>P</w:t>
      </w:r>
      <w:r w:rsidR="00F52E41" w:rsidRPr="00FB2627">
        <w:rPr>
          <w:rFonts w:cstheme="minorHAnsi"/>
          <w:color w:val="231F20"/>
        </w:rPr>
        <w:t>oE</w:t>
      </w:r>
      <w:proofErr w:type="spellEnd"/>
      <w:r w:rsidR="00F52E41" w:rsidRPr="00FB2627">
        <w:rPr>
          <w:rFonts w:cstheme="minorHAnsi"/>
          <w:color w:val="231F20"/>
        </w:rPr>
        <w:t xml:space="preserve"> </w:t>
      </w:r>
    </w:p>
    <w:p w14:paraId="57856B39" w14:textId="77777777" w:rsidR="00785489" w:rsidRPr="00FB2627" w:rsidRDefault="00785489" w:rsidP="00F0144A">
      <w:pPr>
        <w:pStyle w:val="Akapitzlist"/>
        <w:numPr>
          <w:ilvl w:val="1"/>
          <w:numId w:val="13"/>
        </w:numPr>
        <w:autoSpaceDE w:val="0"/>
        <w:autoSpaceDN w:val="0"/>
        <w:adjustRightInd w:val="0"/>
        <w:spacing w:after="0" w:line="240" w:lineRule="auto"/>
        <w:rPr>
          <w:rFonts w:cstheme="minorHAnsi"/>
          <w:color w:val="231F20"/>
        </w:rPr>
      </w:pPr>
      <w:r w:rsidRPr="00FB2627">
        <w:rPr>
          <w:rFonts w:cstheme="minorHAnsi"/>
          <w:color w:val="231F20"/>
        </w:rPr>
        <w:t>przycisk przywracający konfigurację fabryczną</w:t>
      </w:r>
    </w:p>
    <w:p w14:paraId="346F44BF" w14:textId="4C59AD5C" w:rsidR="00FD290E" w:rsidRPr="00FB2627" w:rsidRDefault="00FD290E" w:rsidP="00F0144A">
      <w:pPr>
        <w:pStyle w:val="Akapitzlist"/>
        <w:numPr>
          <w:ilvl w:val="1"/>
          <w:numId w:val="13"/>
        </w:numPr>
        <w:autoSpaceDE w:val="0"/>
        <w:autoSpaceDN w:val="0"/>
        <w:adjustRightInd w:val="0"/>
        <w:spacing w:after="0" w:line="240" w:lineRule="auto"/>
        <w:rPr>
          <w:rFonts w:cstheme="minorHAnsi"/>
          <w:color w:val="231F20"/>
        </w:rPr>
      </w:pPr>
      <w:r w:rsidRPr="00FB2627">
        <w:rPr>
          <w:rFonts w:cstheme="minorHAnsi"/>
          <w:color w:val="231F20"/>
        </w:rPr>
        <w:t xml:space="preserve">Kontrolka LED do określania statusu systemu i interfejsów radiowych </w:t>
      </w:r>
    </w:p>
    <w:p w14:paraId="1E10AF22" w14:textId="011B6E7E" w:rsidR="00B95D2D" w:rsidRPr="00FB2627" w:rsidRDefault="00B95D2D" w:rsidP="00F0144A">
      <w:pPr>
        <w:pStyle w:val="Akapitzlist"/>
        <w:numPr>
          <w:ilvl w:val="1"/>
          <w:numId w:val="13"/>
        </w:numPr>
        <w:autoSpaceDE w:val="0"/>
        <w:autoSpaceDN w:val="0"/>
        <w:adjustRightInd w:val="0"/>
        <w:spacing w:after="0" w:line="240" w:lineRule="auto"/>
        <w:rPr>
          <w:rFonts w:cstheme="minorHAnsi"/>
          <w:color w:val="231F20"/>
        </w:rPr>
      </w:pPr>
      <w:r w:rsidRPr="00FB2627">
        <w:rPr>
          <w:rFonts w:cstheme="minorHAnsi"/>
          <w:color w:val="231F20"/>
        </w:rPr>
        <w:t xml:space="preserve">slot zabezpieczający </w:t>
      </w:r>
      <w:proofErr w:type="spellStart"/>
      <w:r w:rsidRPr="00FB2627">
        <w:rPr>
          <w:rFonts w:cstheme="minorHAnsi"/>
          <w:color w:val="231F20"/>
        </w:rPr>
        <w:t>Keningston</w:t>
      </w:r>
      <w:proofErr w:type="spellEnd"/>
      <w:r w:rsidRPr="00FB2627">
        <w:rPr>
          <w:rFonts w:cstheme="minorHAnsi"/>
          <w:color w:val="231F20"/>
        </w:rPr>
        <w:t xml:space="preserve"> </w:t>
      </w:r>
    </w:p>
    <w:p w14:paraId="146A81A9" w14:textId="4EEFCFE1" w:rsidR="00B95D2D" w:rsidRPr="00FB2627" w:rsidRDefault="00B95D2D" w:rsidP="00F0144A">
      <w:pPr>
        <w:pStyle w:val="Akapitzlist"/>
        <w:numPr>
          <w:ilvl w:val="1"/>
          <w:numId w:val="13"/>
        </w:numPr>
        <w:autoSpaceDE w:val="0"/>
        <w:autoSpaceDN w:val="0"/>
        <w:adjustRightInd w:val="0"/>
        <w:spacing w:after="0" w:line="240" w:lineRule="auto"/>
        <w:rPr>
          <w:rFonts w:cstheme="minorHAnsi"/>
          <w:color w:val="231F20"/>
        </w:rPr>
      </w:pPr>
      <w:proofErr w:type="spellStart"/>
      <w:r w:rsidRPr="00FB2627">
        <w:rPr>
          <w:rFonts w:cstheme="minorHAnsi"/>
          <w:color w:val="231F20"/>
        </w:rPr>
        <w:t>Zigbee</w:t>
      </w:r>
      <w:proofErr w:type="spellEnd"/>
      <w:r w:rsidR="005C5E50" w:rsidRPr="00FB2627">
        <w:rPr>
          <w:rFonts w:cstheme="minorHAnsi"/>
          <w:color w:val="231F20"/>
        </w:rPr>
        <w:t xml:space="preserve"> </w:t>
      </w:r>
      <w:r w:rsidRPr="00FB2627">
        <w:rPr>
          <w:rFonts w:cstheme="minorHAnsi"/>
          <w:color w:val="231F20"/>
        </w:rPr>
        <w:t>(802.15.4)</w:t>
      </w:r>
    </w:p>
    <w:p w14:paraId="3D8E5ABC" w14:textId="06917409" w:rsidR="00B95D2D" w:rsidRPr="00FB2627" w:rsidRDefault="00B95D2D" w:rsidP="00F0144A">
      <w:pPr>
        <w:pStyle w:val="Akapitzlist"/>
        <w:numPr>
          <w:ilvl w:val="1"/>
          <w:numId w:val="13"/>
        </w:numPr>
        <w:autoSpaceDE w:val="0"/>
        <w:autoSpaceDN w:val="0"/>
        <w:adjustRightInd w:val="0"/>
        <w:spacing w:after="0" w:line="240" w:lineRule="auto"/>
        <w:rPr>
          <w:rFonts w:cstheme="minorHAnsi"/>
          <w:color w:val="231F20"/>
        </w:rPr>
      </w:pPr>
      <w:r w:rsidRPr="00FB2627">
        <w:rPr>
          <w:rFonts w:cstheme="minorHAnsi"/>
          <w:color w:val="231F20"/>
        </w:rPr>
        <w:t xml:space="preserve">Bluetooth 5.0 </w:t>
      </w:r>
      <w:proofErr w:type="spellStart"/>
      <w:r w:rsidRPr="00FB2627">
        <w:rPr>
          <w:rFonts w:cstheme="minorHAnsi"/>
          <w:color w:val="231F20"/>
        </w:rPr>
        <w:t>Low</w:t>
      </w:r>
      <w:proofErr w:type="spellEnd"/>
      <w:r w:rsidRPr="00FB2627">
        <w:rPr>
          <w:rFonts w:cstheme="minorHAnsi"/>
          <w:color w:val="231F20"/>
        </w:rPr>
        <w:t xml:space="preserve"> Energy (BLE5.0) </w:t>
      </w:r>
    </w:p>
    <w:p w14:paraId="151D3731" w14:textId="69531093" w:rsidR="00B95D2D" w:rsidRPr="00FB2627" w:rsidRDefault="00B95D2D" w:rsidP="00F0144A">
      <w:pPr>
        <w:pStyle w:val="Akapitzlist"/>
        <w:numPr>
          <w:ilvl w:val="1"/>
          <w:numId w:val="13"/>
        </w:numPr>
        <w:autoSpaceDE w:val="0"/>
        <w:autoSpaceDN w:val="0"/>
        <w:adjustRightInd w:val="0"/>
        <w:spacing w:after="0" w:line="240" w:lineRule="auto"/>
        <w:rPr>
          <w:rFonts w:cstheme="minorHAnsi"/>
          <w:color w:val="231F20"/>
        </w:rPr>
      </w:pPr>
      <w:r w:rsidRPr="00FB2627">
        <w:rPr>
          <w:rFonts w:cstheme="minorHAnsi"/>
          <w:color w:val="231F20"/>
        </w:rPr>
        <w:t>USB 2.0 (host) (</w:t>
      </w:r>
      <w:proofErr w:type="spellStart"/>
      <w:r w:rsidRPr="00FB2627">
        <w:rPr>
          <w:rFonts w:cstheme="minorHAnsi"/>
          <w:color w:val="231F20"/>
        </w:rPr>
        <w:t>Type</w:t>
      </w:r>
      <w:proofErr w:type="spellEnd"/>
      <w:r w:rsidRPr="00FB2627">
        <w:rPr>
          <w:rFonts w:cstheme="minorHAnsi"/>
          <w:color w:val="231F20"/>
        </w:rPr>
        <w:t xml:space="preserve"> A) </w:t>
      </w:r>
    </w:p>
    <w:p w14:paraId="32AFCA32" w14:textId="45420897" w:rsidR="00B95D2D" w:rsidRPr="00FB2627" w:rsidRDefault="00B95D2D" w:rsidP="00F0144A">
      <w:pPr>
        <w:pStyle w:val="Akapitzlist"/>
        <w:numPr>
          <w:ilvl w:val="1"/>
          <w:numId w:val="13"/>
        </w:numPr>
        <w:autoSpaceDE w:val="0"/>
        <w:autoSpaceDN w:val="0"/>
        <w:adjustRightInd w:val="0"/>
        <w:spacing w:after="0" w:line="240" w:lineRule="auto"/>
        <w:rPr>
          <w:rFonts w:cstheme="minorHAnsi"/>
          <w:color w:val="231F20"/>
        </w:rPr>
      </w:pPr>
      <w:r w:rsidRPr="00FB2627">
        <w:rPr>
          <w:rFonts w:cstheme="minorHAnsi"/>
          <w:color w:val="231F20"/>
        </w:rPr>
        <w:t xml:space="preserve">Port zasilania DC </w:t>
      </w:r>
      <w:r w:rsidR="00022E81" w:rsidRPr="00FB2627">
        <w:rPr>
          <w:rFonts w:cstheme="minorHAnsi"/>
          <w:color w:val="231F20"/>
        </w:rPr>
        <w:t>12</w:t>
      </w:r>
      <w:r w:rsidRPr="00FB2627">
        <w:rPr>
          <w:rFonts w:cstheme="minorHAnsi"/>
          <w:color w:val="231F20"/>
        </w:rPr>
        <w:t>V</w:t>
      </w:r>
      <w:r w:rsidR="00C97C49" w:rsidRPr="00FB2627">
        <w:rPr>
          <w:rFonts w:cstheme="minorHAnsi"/>
          <w:color w:val="231F20"/>
        </w:rPr>
        <w:t>DC</w:t>
      </w:r>
      <w:r w:rsidR="007F4456">
        <w:rPr>
          <w:rFonts w:cstheme="minorHAnsi"/>
          <w:color w:val="231F20"/>
        </w:rPr>
        <w:t>.</w:t>
      </w:r>
    </w:p>
    <w:p w14:paraId="2BAD2177" w14:textId="77777777" w:rsidR="00785489" w:rsidRPr="00FB2627" w:rsidRDefault="00785489" w:rsidP="00F0144A">
      <w:pPr>
        <w:pStyle w:val="Akapitzlist"/>
        <w:numPr>
          <w:ilvl w:val="0"/>
          <w:numId w:val="13"/>
        </w:numPr>
        <w:autoSpaceDE w:val="0"/>
        <w:autoSpaceDN w:val="0"/>
        <w:adjustRightInd w:val="0"/>
        <w:spacing w:after="0" w:line="240" w:lineRule="auto"/>
        <w:rPr>
          <w:rFonts w:cstheme="minorHAnsi"/>
          <w:color w:val="231F20"/>
        </w:rPr>
      </w:pPr>
      <w:r w:rsidRPr="00FB2627">
        <w:rPr>
          <w:rFonts w:cstheme="minorHAnsi"/>
          <w:color w:val="231F20"/>
        </w:rPr>
        <w:t>Parametry pracy urządzenia:</w:t>
      </w:r>
    </w:p>
    <w:p w14:paraId="2BE9900C" w14:textId="26E87354" w:rsidR="00785489" w:rsidRPr="00FB2627" w:rsidRDefault="00785489" w:rsidP="00F0144A">
      <w:pPr>
        <w:pStyle w:val="Akapitzlist"/>
        <w:numPr>
          <w:ilvl w:val="1"/>
          <w:numId w:val="13"/>
        </w:numPr>
        <w:autoSpaceDE w:val="0"/>
        <w:autoSpaceDN w:val="0"/>
        <w:adjustRightInd w:val="0"/>
        <w:spacing w:after="0" w:line="240" w:lineRule="auto"/>
        <w:rPr>
          <w:rFonts w:cstheme="minorHAnsi"/>
          <w:color w:val="231F20"/>
        </w:rPr>
      </w:pPr>
      <w:r w:rsidRPr="00FB2627">
        <w:rPr>
          <w:rFonts w:cstheme="minorHAnsi"/>
          <w:color w:val="231F20"/>
        </w:rPr>
        <w:t xml:space="preserve">Temperatura otoczenia: </w:t>
      </w:r>
      <w:r w:rsidR="00DE5149" w:rsidRPr="00FB2627">
        <w:rPr>
          <w:rFonts w:cstheme="minorHAnsi"/>
          <w:color w:val="231F20"/>
        </w:rPr>
        <w:t>0°C</w:t>
      </w:r>
      <w:r w:rsidRPr="00FB2627">
        <w:rPr>
          <w:rFonts w:cstheme="minorHAnsi"/>
          <w:color w:val="231F20"/>
        </w:rPr>
        <w:t>-</w:t>
      </w:r>
      <w:r w:rsidR="00DE5149" w:rsidRPr="00FB2627">
        <w:rPr>
          <w:rFonts w:cstheme="minorHAnsi"/>
          <w:color w:val="231F20"/>
        </w:rPr>
        <w:t xml:space="preserve"> +</w:t>
      </w:r>
      <w:r w:rsidR="00B30DFB" w:rsidRPr="00FB2627">
        <w:rPr>
          <w:rFonts w:cstheme="minorHAnsi"/>
          <w:color w:val="231F20"/>
        </w:rPr>
        <w:t>5</w:t>
      </w:r>
      <w:r w:rsidR="00B95D2D" w:rsidRPr="00FB2627">
        <w:rPr>
          <w:rFonts w:cstheme="minorHAnsi"/>
          <w:color w:val="231F20"/>
        </w:rPr>
        <w:t>0°</w:t>
      </w:r>
      <w:r w:rsidRPr="00FB2627">
        <w:rPr>
          <w:rFonts w:cstheme="minorHAnsi"/>
          <w:color w:val="231F20"/>
        </w:rPr>
        <w:t>C</w:t>
      </w:r>
    </w:p>
    <w:p w14:paraId="3A47F094" w14:textId="66DA0448" w:rsidR="00785489" w:rsidRPr="00FB2627" w:rsidRDefault="00785489" w:rsidP="00F0144A">
      <w:pPr>
        <w:pStyle w:val="Akapitzlist"/>
        <w:numPr>
          <w:ilvl w:val="1"/>
          <w:numId w:val="13"/>
        </w:numPr>
        <w:autoSpaceDE w:val="0"/>
        <w:autoSpaceDN w:val="0"/>
        <w:adjustRightInd w:val="0"/>
        <w:spacing w:after="0" w:line="240" w:lineRule="auto"/>
        <w:rPr>
          <w:rFonts w:cstheme="minorHAnsi"/>
          <w:color w:val="231F20"/>
        </w:rPr>
      </w:pPr>
      <w:r w:rsidRPr="00FB2627">
        <w:rPr>
          <w:rFonts w:cstheme="minorHAnsi"/>
          <w:color w:val="231F20"/>
        </w:rPr>
        <w:t>Wilgotność 5% - 9</w:t>
      </w:r>
      <w:r w:rsidR="00485A62" w:rsidRPr="00FB2627">
        <w:rPr>
          <w:rFonts w:cstheme="minorHAnsi"/>
          <w:color w:val="231F20"/>
        </w:rPr>
        <w:t>5</w:t>
      </w:r>
      <w:r w:rsidRPr="00FB2627">
        <w:rPr>
          <w:rFonts w:cstheme="minorHAnsi"/>
          <w:color w:val="231F20"/>
        </w:rPr>
        <w:t>%</w:t>
      </w:r>
      <w:r w:rsidR="00FD290E" w:rsidRPr="00FB2627">
        <w:rPr>
          <w:rFonts w:cstheme="minorHAnsi"/>
          <w:color w:val="231F20"/>
        </w:rPr>
        <w:t xml:space="preserve"> nie skondensowana </w:t>
      </w:r>
    </w:p>
    <w:p w14:paraId="0A9A638B" w14:textId="77777777" w:rsidR="00785489" w:rsidRPr="00FB2627" w:rsidRDefault="00785489" w:rsidP="00F0144A">
      <w:pPr>
        <w:pStyle w:val="Akapitzlist"/>
        <w:numPr>
          <w:ilvl w:val="1"/>
          <w:numId w:val="13"/>
        </w:numPr>
        <w:autoSpaceDE w:val="0"/>
        <w:autoSpaceDN w:val="0"/>
        <w:adjustRightInd w:val="0"/>
        <w:spacing w:after="0" w:line="240" w:lineRule="auto"/>
        <w:rPr>
          <w:rFonts w:cstheme="minorHAnsi"/>
          <w:color w:val="231F20"/>
        </w:rPr>
      </w:pPr>
      <w:r w:rsidRPr="00FB2627">
        <w:rPr>
          <w:rFonts w:cstheme="minorHAnsi"/>
          <w:color w:val="231F20"/>
        </w:rPr>
        <w:lastRenderedPageBreak/>
        <w:t>Znak CE</w:t>
      </w:r>
    </w:p>
    <w:p w14:paraId="58E6D80C" w14:textId="2EED26BC" w:rsidR="00F17587" w:rsidRPr="00FB2627" w:rsidRDefault="00F17587" w:rsidP="00F0144A">
      <w:pPr>
        <w:pStyle w:val="Akapitzlist"/>
        <w:numPr>
          <w:ilvl w:val="1"/>
          <w:numId w:val="13"/>
        </w:numPr>
        <w:autoSpaceDE w:val="0"/>
        <w:autoSpaceDN w:val="0"/>
        <w:adjustRightInd w:val="0"/>
        <w:spacing w:after="0" w:line="240" w:lineRule="auto"/>
        <w:rPr>
          <w:rFonts w:cstheme="minorHAnsi"/>
          <w:color w:val="231F20"/>
        </w:rPr>
      </w:pPr>
      <w:r w:rsidRPr="00FB2627">
        <w:rPr>
          <w:rFonts w:cstheme="minorHAnsi"/>
          <w:color w:val="231F20"/>
        </w:rPr>
        <w:t>EN 300</w:t>
      </w:r>
      <w:r w:rsidR="007F4456">
        <w:rPr>
          <w:rFonts w:cstheme="minorHAnsi"/>
          <w:color w:val="231F20"/>
        </w:rPr>
        <w:t> </w:t>
      </w:r>
      <w:r w:rsidRPr="00FB2627">
        <w:rPr>
          <w:rFonts w:cstheme="minorHAnsi"/>
          <w:color w:val="231F20"/>
        </w:rPr>
        <w:t>019</w:t>
      </w:r>
      <w:r w:rsidR="007F4456">
        <w:rPr>
          <w:rFonts w:cstheme="minorHAnsi"/>
          <w:color w:val="231F20"/>
        </w:rPr>
        <w:t>.</w:t>
      </w:r>
    </w:p>
    <w:p w14:paraId="2AFB2219" w14:textId="52724A2F" w:rsidR="00785489" w:rsidRPr="00FB2627" w:rsidRDefault="00785489" w:rsidP="00F0144A">
      <w:pPr>
        <w:pStyle w:val="Akapitzlist"/>
        <w:numPr>
          <w:ilvl w:val="0"/>
          <w:numId w:val="13"/>
        </w:numPr>
        <w:autoSpaceDE w:val="0"/>
        <w:autoSpaceDN w:val="0"/>
        <w:adjustRightInd w:val="0"/>
        <w:spacing w:after="0" w:line="240" w:lineRule="auto"/>
        <w:rPr>
          <w:rFonts w:cstheme="minorHAnsi"/>
          <w:color w:val="231F20"/>
        </w:rPr>
      </w:pPr>
      <w:r w:rsidRPr="00FB2627">
        <w:rPr>
          <w:rFonts w:cstheme="minorHAnsi"/>
          <w:color w:val="231F20"/>
        </w:rPr>
        <w:t>Urządzenie musi posiadać certyfikat Wi-Fi Alliance (WFA) dla standardów 802.11/a/b/g/n/</w:t>
      </w:r>
      <w:proofErr w:type="spellStart"/>
      <w:r w:rsidRPr="00FB2627">
        <w:rPr>
          <w:rFonts w:cstheme="minorHAnsi"/>
          <w:color w:val="231F20"/>
        </w:rPr>
        <w:t>ac</w:t>
      </w:r>
      <w:proofErr w:type="spellEnd"/>
      <w:r w:rsidR="00B160CD" w:rsidRPr="00FB2627">
        <w:rPr>
          <w:rFonts w:cstheme="minorHAnsi"/>
          <w:color w:val="231F20"/>
        </w:rPr>
        <w:t xml:space="preserve"> </w:t>
      </w:r>
      <w:proofErr w:type="spellStart"/>
      <w:r w:rsidR="00B160CD" w:rsidRPr="00FB2627">
        <w:rPr>
          <w:rFonts w:cstheme="minorHAnsi"/>
          <w:color w:val="231F20"/>
        </w:rPr>
        <w:t>wave</w:t>
      </w:r>
      <w:proofErr w:type="spellEnd"/>
      <w:r w:rsidR="00B160CD" w:rsidRPr="00FB2627">
        <w:rPr>
          <w:rFonts w:cstheme="minorHAnsi"/>
          <w:color w:val="231F20"/>
        </w:rPr>
        <w:t xml:space="preserve"> 2</w:t>
      </w:r>
      <w:r w:rsidR="00B95D2D" w:rsidRPr="00FB2627">
        <w:rPr>
          <w:rFonts w:cstheme="minorHAnsi"/>
          <w:color w:val="231F20"/>
        </w:rPr>
        <w:t xml:space="preserve">/ </w:t>
      </w:r>
      <w:proofErr w:type="spellStart"/>
      <w:r w:rsidR="00B95D2D" w:rsidRPr="00FB2627">
        <w:rPr>
          <w:rFonts w:cstheme="minorHAnsi"/>
          <w:color w:val="231F20"/>
        </w:rPr>
        <w:t>ax</w:t>
      </w:r>
      <w:proofErr w:type="spellEnd"/>
      <w:r w:rsidR="007F4456">
        <w:rPr>
          <w:rFonts w:cstheme="minorHAnsi"/>
          <w:color w:val="231F20"/>
        </w:rPr>
        <w:t>.</w:t>
      </w:r>
    </w:p>
    <w:p w14:paraId="6DB7F144" w14:textId="77777777" w:rsidR="00F70D85" w:rsidRPr="00FB2627" w:rsidRDefault="00F70D85" w:rsidP="00F0144A">
      <w:pPr>
        <w:pStyle w:val="Akapitzlist"/>
        <w:numPr>
          <w:ilvl w:val="0"/>
          <w:numId w:val="13"/>
        </w:numPr>
        <w:spacing w:after="0" w:line="240" w:lineRule="auto"/>
        <w:rPr>
          <w:rFonts w:cstheme="minorHAnsi"/>
        </w:rPr>
      </w:pPr>
      <w:r w:rsidRPr="00FB2627">
        <w:rPr>
          <w:rFonts w:cstheme="minorHAnsi"/>
        </w:rPr>
        <w:t xml:space="preserve">Wszystkie wymagane na urządzeniu funkcje muszą być dostępne przez cały okres jego użytkowania (permanentne), nie dopuszcza się licencji czasowych i subskrypcji, o ile nie wyspecyfikowano inaczej.  </w:t>
      </w:r>
    </w:p>
    <w:p w14:paraId="373A63A2" w14:textId="77777777" w:rsidR="00DB43F7" w:rsidRPr="00FB2627" w:rsidRDefault="00DB43F7" w:rsidP="001A375D">
      <w:pPr>
        <w:autoSpaceDE w:val="0"/>
        <w:autoSpaceDN w:val="0"/>
        <w:adjustRightInd w:val="0"/>
        <w:spacing w:line="240" w:lineRule="auto"/>
        <w:rPr>
          <w:rFonts w:asciiTheme="minorHAnsi" w:hAnsiTheme="minorHAnsi" w:cstheme="minorHAnsi"/>
          <w:color w:val="231F20"/>
        </w:rPr>
      </w:pPr>
    </w:p>
    <w:p w14:paraId="6FA282D6" w14:textId="0A26FC92" w:rsidR="00AE6846" w:rsidRPr="00FB2627" w:rsidRDefault="00AE6846" w:rsidP="001A375D">
      <w:pPr>
        <w:numPr>
          <w:ilvl w:val="0"/>
          <w:numId w:val="11"/>
        </w:numPr>
        <w:tabs>
          <w:tab w:val="num" w:pos="426"/>
        </w:tabs>
        <w:spacing w:line="240" w:lineRule="auto"/>
        <w:ind w:hanging="1080"/>
        <w:rPr>
          <w:rFonts w:cstheme="minorHAnsi"/>
          <w:b/>
          <w:bCs/>
          <w:color w:val="000000"/>
        </w:rPr>
      </w:pPr>
      <w:bookmarkStart w:id="0" w:name="_Hlk191894999"/>
      <w:r w:rsidRPr="001A375D">
        <w:rPr>
          <w:rFonts w:cs="Calibri"/>
          <w:b/>
          <w:bCs/>
          <w:iCs/>
          <w:lang w:eastAsia="ar-SA"/>
        </w:rPr>
        <w:t>Dostaw</w:t>
      </w:r>
      <w:r w:rsidR="001A375D">
        <w:rPr>
          <w:rFonts w:cs="Calibri"/>
          <w:b/>
          <w:bCs/>
          <w:iCs/>
          <w:lang w:eastAsia="ar-SA"/>
        </w:rPr>
        <w:t>a</w:t>
      </w:r>
      <w:r w:rsidRPr="001A375D">
        <w:rPr>
          <w:rFonts w:cs="Calibri"/>
          <w:b/>
          <w:bCs/>
          <w:iCs/>
          <w:lang w:eastAsia="ar-SA"/>
        </w:rPr>
        <w:t xml:space="preserve"> 2 kontrolerów sieci bezprzewodowej spełniających poniższe wymagania:</w:t>
      </w:r>
    </w:p>
    <w:bookmarkEnd w:id="0"/>
    <w:p w14:paraId="090A61DA" w14:textId="3A4BCFD6" w:rsidR="00AE6846" w:rsidRPr="00FB2627" w:rsidRDefault="00AE6846" w:rsidP="00136CDA">
      <w:pPr>
        <w:autoSpaceDE w:val="0"/>
        <w:autoSpaceDN w:val="0"/>
        <w:adjustRightInd w:val="0"/>
        <w:spacing w:line="240" w:lineRule="auto"/>
        <w:rPr>
          <w:rFonts w:asciiTheme="minorHAnsi" w:hAnsiTheme="minorHAnsi" w:cstheme="minorHAnsi"/>
          <w:color w:val="231F20"/>
        </w:rPr>
      </w:pPr>
    </w:p>
    <w:p w14:paraId="508D0FE2" w14:textId="3846770E" w:rsidR="00AE6846" w:rsidRPr="00FB2627" w:rsidRDefault="00AE6846" w:rsidP="003E2DEF">
      <w:pPr>
        <w:pStyle w:val="Akapitzlist"/>
        <w:numPr>
          <w:ilvl w:val="0"/>
          <w:numId w:val="15"/>
        </w:numPr>
        <w:spacing w:after="0" w:line="240" w:lineRule="auto"/>
        <w:rPr>
          <w:rFonts w:cstheme="minorHAnsi"/>
        </w:rPr>
      </w:pPr>
      <w:r w:rsidRPr="00FB2627">
        <w:rPr>
          <w:rFonts w:cstheme="minorHAnsi"/>
        </w:rPr>
        <w:t>Dwa, pracujące w klastrze HA kontrolery muszą w pełni obsługiwać punkty dostępowe, opisane w tym dokumencie</w:t>
      </w:r>
      <w:bookmarkStart w:id="1" w:name="_Hlk107501516"/>
      <w:r w:rsidR="003C0D15">
        <w:rPr>
          <w:rFonts w:cstheme="minorHAnsi"/>
        </w:rPr>
        <w:t xml:space="preserve"> w punkcie I</w:t>
      </w:r>
      <w:r w:rsidR="009F65D7">
        <w:rPr>
          <w:rFonts w:cstheme="minorHAnsi"/>
        </w:rPr>
        <w:t>V</w:t>
      </w:r>
      <w:r w:rsidR="003C0D15">
        <w:rPr>
          <w:rFonts w:cstheme="minorHAnsi"/>
        </w:rPr>
        <w:t>.</w:t>
      </w:r>
    </w:p>
    <w:p w14:paraId="4EA7295E" w14:textId="77777777" w:rsidR="00AE6846" w:rsidRPr="00FB2627" w:rsidRDefault="00AE6846" w:rsidP="003E2DEF">
      <w:pPr>
        <w:pStyle w:val="Akapitzlist"/>
        <w:numPr>
          <w:ilvl w:val="0"/>
          <w:numId w:val="15"/>
        </w:numPr>
        <w:spacing w:after="0" w:line="240" w:lineRule="auto"/>
        <w:rPr>
          <w:rFonts w:cstheme="minorHAnsi"/>
        </w:rPr>
      </w:pPr>
      <w:r w:rsidRPr="00FB2627">
        <w:rPr>
          <w:rFonts w:cstheme="minorHAnsi"/>
        </w:rPr>
        <w:t>Kontrolery muszą zarządzać siecią bezprzewodową złożoną z co najmniej 10 punktów dostępowych z możliwością rozbudowy do co najmniej 1000 punktów dostępowych. Dopuszcza się rozbudowę poprzez dodanie odpowiednich licencji i zmianę parametrów maszyn wirtualnych. Wartości łączne, dla klastra kontrolerów pracujących w HA.</w:t>
      </w:r>
    </w:p>
    <w:p w14:paraId="7DEAD3EF" w14:textId="77777777" w:rsidR="00AE6846" w:rsidRPr="00FB2627" w:rsidRDefault="00AE6846" w:rsidP="003E2DEF">
      <w:pPr>
        <w:pStyle w:val="Akapitzlist"/>
        <w:numPr>
          <w:ilvl w:val="0"/>
          <w:numId w:val="15"/>
        </w:numPr>
        <w:spacing w:after="0" w:line="240" w:lineRule="auto"/>
        <w:rPr>
          <w:rFonts w:cstheme="minorHAnsi"/>
        </w:rPr>
      </w:pPr>
      <w:r w:rsidRPr="00FB2627">
        <w:rPr>
          <w:rFonts w:cstheme="minorHAnsi"/>
        </w:rPr>
        <w:t xml:space="preserve">Kontrolery muszą posiadać </w:t>
      </w:r>
      <w:bookmarkEnd w:id="1"/>
      <w:r w:rsidRPr="00FB2627">
        <w:rPr>
          <w:rFonts w:cstheme="minorHAnsi"/>
        </w:rPr>
        <w:t xml:space="preserve">możliwość obsługi łącznie co najmniej 1500 użytkowników </w:t>
      </w:r>
    </w:p>
    <w:p w14:paraId="34D18165" w14:textId="77777777" w:rsidR="00AE6846" w:rsidRPr="00FB2627" w:rsidRDefault="00AE6846" w:rsidP="003E2DEF">
      <w:pPr>
        <w:pStyle w:val="Akapitzlist"/>
        <w:numPr>
          <w:ilvl w:val="0"/>
          <w:numId w:val="15"/>
        </w:numPr>
        <w:spacing w:after="0" w:line="240" w:lineRule="auto"/>
        <w:rPr>
          <w:rFonts w:cstheme="minorHAnsi"/>
        </w:rPr>
      </w:pPr>
      <w:r w:rsidRPr="00FB2627">
        <w:rPr>
          <w:rFonts w:cstheme="minorHAnsi"/>
        </w:rPr>
        <w:t>Każdy z wymaganych kontrolerów musi posiadać wyspecyfikowane w tym dokumencie funkcje:</w:t>
      </w:r>
    </w:p>
    <w:p w14:paraId="7C83A9B3" w14:textId="7777777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Kontroler musi zapewniać możliwość integracji z innymi kontrolerami różnej wielkości (liczba obsługiwanych punktów dostępowych), pracując w systemie hierarchicznym.</w:t>
      </w:r>
    </w:p>
    <w:p w14:paraId="62123515" w14:textId="77BBF729"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Kontroler musi mieć możliwość pracy w klastrze w celu zapewnienia zwiększenia pojemności, zapewnienia nieprzerwanej pracy, balansowania obciążenia. Przełączanie użytkowników w obrębie klastra ma się odbywać niezauważalnie z</w:t>
      </w:r>
      <w:r w:rsidR="00D83599">
        <w:rPr>
          <w:rFonts w:cstheme="minorHAnsi"/>
        </w:rPr>
        <w:t> </w:t>
      </w:r>
      <w:r w:rsidRPr="00FB2627">
        <w:rPr>
          <w:rFonts w:cstheme="minorHAnsi"/>
        </w:rPr>
        <w:t xml:space="preserve">poziomu klienta tzn. żadne sesje klienta nie mogą być przerwane. Dotyczy to przełączanie związanego tak z </w:t>
      </w:r>
      <w:proofErr w:type="spellStart"/>
      <w:r w:rsidRPr="00FB2627">
        <w:rPr>
          <w:rFonts w:cstheme="minorHAnsi"/>
        </w:rPr>
        <w:t>roamingiem</w:t>
      </w:r>
      <w:proofErr w:type="spellEnd"/>
      <w:r w:rsidRPr="00FB2627">
        <w:rPr>
          <w:rFonts w:cstheme="minorHAnsi"/>
        </w:rPr>
        <w:t xml:space="preserve"> jak i awarią kontrolera </w:t>
      </w:r>
    </w:p>
    <w:p w14:paraId="6F8B469C" w14:textId="7777777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 xml:space="preserve">Kontroler musi posiadać mechanizm automatyzacji doboru kanałów pracy, mocy nadawania. Mechanizm musi mieć możliwość wymiany informacji pomiędzy wszystkimi kontrolerami w sieci a centralnym punktem zarządzania. </w:t>
      </w:r>
    </w:p>
    <w:p w14:paraId="4D20C2A9" w14:textId="7777777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 xml:space="preserve">Kontroler musi mieć możliwość przeprowadzenia Live update polegającego na aktualizacji klastra kontrolerów oraz punktów dostępowych bez przerwania obsługi urządzeń klienckich  </w:t>
      </w:r>
    </w:p>
    <w:p w14:paraId="7CD8AE20" w14:textId="7777777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 xml:space="preserve">Kontroler ma mieć możliwość współdzielenia zasobów punktów dostępowych innemu kontrolerowi. Główny kontroler zezwala na zarzadzanie danym wirtualnym punktem dostępowym innemu kontrolerowi, na którym ten ruch jest terminowany. Kontroler ten może samodzielnie konfigurować wszystkie polityki w ramach udostępnionego wirtualnego punktu dostępowego. Funkcjonalność ta umożliwia stworzenie bezpiecznej sieci ruchu obcego np. ruch gościnny lub </w:t>
      </w:r>
      <w:proofErr w:type="spellStart"/>
      <w:r w:rsidRPr="00FB2627">
        <w:rPr>
          <w:rFonts w:cstheme="minorHAnsi"/>
        </w:rPr>
        <w:t>IoT</w:t>
      </w:r>
      <w:proofErr w:type="spellEnd"/>
      <w:r w:rsidRPr="00FB2627">
        <w:rPr>
          <w:rFonts w:cstheme="minorHAnsi"/>
        </w:rPr>
        <w:t>.</w:t>
      </w:r>
    </w:p>
    <w:p w14:paraId="1F9CEE93" w14:textId="7777777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 xml:space="preserve">Kontroler musi mieć możliwość udostępniania informacji na temat stanu sieci poprzez API </w:t>
      </w:r>
    </w:p>
    <w:p w14:paraId="62793513" w14:textId="7ED476A9"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Kontroler musi mieć możliwość uaktualniania poszczególnych modułów np. odpowiedzialnego na dynamiczny dobór kanałów, analizę aplikacji itp. bez konieczności uaktualniana całego systemu operacyjnego</w:t>
      </w:r>
    </w:p>
    <w:p w14:paraId="5EF5F22B" w14:textId="21C6928A"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Kontroler musi mieć możliwość terminowania ruchu z przełączników tego samego producenta w celu ujednolicenia polityk bezpieczeństwa dla sieci przewodowej i bez przewodowej</w:t>
      </w:r>
    </w:p>
    <w:p w14:paraId="1C58346A" w14:textId="5DCC206A"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Wspieranie wiel</w:t>
      </w:r>
      <w:r w:rsidR="00BE777B">
        <w:rPr>
          <w:rFonts w:cstheme="minorHAnsi"/>
        </w:rPr>
        <w:t>u</w:t>
      </w:r>
      <w:r w:rsidRPr="00FB2627">
        <w:rPr>
          <w:rFonts w:cstheme="minorHAnsi"/>
        </w:rPr>
        <w:t xml:space="preserve"> wersji oprogramowania. Funkcja ta umożliwia administratorowi przetestowanie nowych funkcjonalności na wybranym obszarze sieci bez konieczności aktualizowania całego środowiska </w:t>
      </w:r>
    </w:p>
    <w:p w14:paraId="7EDF8359" w14:textId="739563DD" w:rsidR="00AE6846" w:rsidRPr="00FB2627" w:rsidRDefault="00AE6846" w:rsidP="003E2DEF">
      <w:pPr>
        <w:pStyle w:val="Akapitzlist"/>
        <w:numPr>
          <w:ilvl w:val="1"/>
          <w:numId w:val="15"/>
        </w:numPr>
        <w:spacing w:after="0" w:line="240" w:lineRule="auto"/>
        <w:rPr>
          <w:rFonts w:cstheme="minorHAnsi"/>
        </w:rPr>
      </w:pPr>
      <w:r w:rsidRPr="00FB2627">
        <w:rPr>
          <w:rFonts w:cstheme="minorHAnsi"/>
        </w:rPr>
        <w:lastRenderedPageBreak/>
        <w:t>Kontroler musi być wyposażony w technologię, która umożliwi optymalizację rozłożenia klientów pomiędzy dostępnymi punktami dostępowymi oraz pasmami (2,4 GHz oraz 5 GHz). Mechanizm musi zapewnić wykluczenie problem</w:t>
      </w:r>
      <w:r w:rsidR="009F65D7">
        <w:rPr>
          <w:rFonts w:cstheme="minorHAnsi"/>
        </w:rPr>
        <w:t>ów</w:t>
      </w:r>
      <w:r w:rsidRPr="00FB2627">
        <w:rPr>
          <w:rFonts w:cstheme="minorHAnsi"/>
        </w:rPr>
        <w:t xml:space="preserve"> </w:t>
      </w:r>
      <w:r w:rsidR="009F65D7">
        <w:rPr>
          <w:rFonts w:cstheme="minorHAnsi"/>
        </w:rPr>
        <w:t xml:space="preserve">z </w:t>
      </w:r>
      <w:r w:rsidRPr="00FB2627">
        <w:rPr>
          <w:rFonts w:cstheme="minorHAnsi"/>
        </w:rPr>
        <w:t xml:space="preserve">tzw. </w:t>
      </w:r>
      <w:proofErr w:type="spellStart"/>
      <w:r w:rsidRPr="00FB2627">
        <w:rPr>
          <w:rFonts w:cstheme="minorHAnsi"/>
        </w:rPr>
        <w:t>Sticky</w:t>
      </w:r>
      <w:proofErr w:type="spellEnd"/>
      <w:r w:rsidRPr="00FB2627">
        <w:rPr>
          <w:rFonts w:cstheme="minorHAnsi"/>
        </w:rPr>
        <w:t xml:space="preserve"> </w:t>
      </w:r>
      <w:proofErr w:type="spellStart"/>
      <w:r w:rsidRPr="00FB2627">
        <w:rPr>
          <w:rFonts w:cstheme="minorHAnsi"/>
        </w:rPr>
        <w:t>clients</w:t>
      </w:r>
      <w:proofErr w:type="spellEnd"/>
    </w:p>
    <w:p w14:paraId="5FBEDA0D" w14:textId="7777777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 xml:space="preserve">Musi posiadać funkcje </w:t>
      </w:r>
      <w:proofErr w:type="spellStart"/>
      <w:r w:rsidRPr="00FB2627">
        <w:rPr>
          <w:rFonts w:cstheme="minorHAnsi"/>
        </w:rPr>
        <w:t>pełnostanowej</w:t>
      </w:r>
      <w:proofErr w:type="spellEnd"/>
      <w:r w:rsidRPr="00FB2627">
        <w:rPr>
          <w:rFonts w:cstheme="minorHAnsi"/>
        </w:rPr>
        <w:t xml:space="preserve"> zapory sieciowej (</w:t>
      </w:r>
      <w:proofErr w:type="spellStart"/>
      <w:r w:rsidRPr="00FB2627">
        <w:rPr>
          <w:rFonts w:cstheme="minorHAnsi"/>
        </w:rPr>
        <w:t>stateful</w:t>
      </w:r>
      <w:proofErr w:type="spellEnd"/>
      <w:r w:rsidRPr="00FB2627">
        <w:rPr>
          <w:rFonts w:cstheme="minorHAnsi"/>
        </w:rPr>
        <w:t xml:space="preserve"> firewall) </w:t>
      </w:r>
    </w:p>
    <w:p w14:paraId="37C01424" w14:textId="7777777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 xml:space="preserve">Kontroler musi być wyposażony w funkcjonalność umożliwiającą rozpoznawanie aplikacji. Liczba domyślnie rozpoznawanych aplikacji minimum 2000 </w:t>
      </w:r>
    </w:p>
    <w:p w14:paraId="5ED186BD" w14:textId="7777777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 xml:space="preserve">Kontroler musi wspierać protokoły wykorzystywane przez urządzenia Apple TV oraz Google </w:t>
      </w:r>
      <w:proofErr w:type="spellStart"/>
      <w:r w:rsidRPr="00FB2627">
        <w:rPr>
          <w:rFonts w:cstheme="minorHAnsi"/>
        </w:rPr>
        <w:t>chromcast</w:t>
      </w:r>
      <w:proofErr w:type="spellEnd"/>
      <w:r w:rsidRPr="00FB2627">
        <w:rPr>
          <w:rFonts w:cstheme="minorHAnsi"/>
        </w:rPr>
        <w:t xml:space="preserve"> </w:t>
      </w:r>
    </w:p>
    <w:p w14:paraId="272ADC73" w14:textId="064B0A15" w:rsidR="00AE6846" w:rsidRPr="00E622A1" w:rsidRDefault="00AE6846" w:rsidP="003E2DEF">
      <w:pPr>
        <w:pStyle w:val="Akapitzlist"/>
        <w:numPr>
          <w:ilvl w:val="1"/>
          <w:numId w:val="15"/>
        </w:numPr>
        <w:spacing w:after="0" w:line="240" w:lineRule="auto"/>
        <w:rPr>
          <w:rFonts w:cstheme="minorHAnsi"/>
        </w:rPr>
      </w:pPr>
      <w:r w:rsidRPr="00E622A1">
        <w:rPr>
          <w:rFonts w:cstheme="minorHAnsi"/>
        </w:rPr>
        <w:t>Kontroler musi wspierać mechanizmy ochrony sieci bezprzewodowej przed atakami hackerskimi</w:t>
      </w:r>
    </w:p>
    <w:p w14:paraId="72715C87" w14:textId="7777777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Kontroler musi mieć możliwość integracji z systemami centralnego zarządzania siecią przewodową i bezprzewodową</w:t>
      </w:r>
    </w:p>
    <w:p w14:paraId="01F7A560" w14:textId="7777777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Kontroler musi mieć możliwość wprowadzenia klasyfikacji treści przeglądanych przez użytkowników stron www (np. przemoc, hazard itp.) oraz określenia ich reputacji. (dopuszcza się możliwość rozbudowy poprzez licencję, która nie jest wymagana na tym etapie, dostęp do bazy treści może być oferowany w formie subskrypcji, o ile dostępna jest ona na co najmniej 10 lat bez konieczności jej odnawiania)</w:t>
      </w:r>
    </w:p>
    <w:p w14:paraId="149010F2" w14:textId="7777777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Kontroler musi mieć możliwość automatycznej klasyfikacji i monitoringu jakości połączenia dla aplikacji komunikacyjnych takich jak:</w:t>
      </w:r>
    </w:p>
    <w:p w14:paraId="75E6C8D0" w14:textId="77777777" w:rsidR="00AE6846" w:rsidRPr="00FB2627" w:rsidRDefault="00AE6846" w:rsidP="003E2DEF">
      <w:pPr>
        <w:pStyle w:val="Akapitzlist"/>
        <w:numPr>
          <w:ilvl w:val="2"/>
          <w:numId w:val="15"/>
        </w:numPr>
        <w:spacing w:after="0" w:line="240" w:lineRule="auto"/>
        <w:rPr>
          <w:rFonts w:cstheme="minorHAnsi"/>
        </w:rPr>
      </w:pPr>
      <w:r w:rsidRPr="00FB2627">
        <w:rPr>
          <w:rFonts w:cstheme="minorHAnsi"/>
        </w:rPr>
        <w:t xml:space="preserve">Apple </w:t>
      </w:r>
      <w:proofErr w:type="spellStart"/>
      <w:r w:rsidRPr="00FB2627">
        <w:rPr>
          <w:rFonts w:cstheme="minorHAnsi"/>
        </w:rPr>
        <w:t>FaceTime</w:t>
      </w:r>
      <w:proofErr w:type="spellEnd"/>
    </w:p>
    <w:p w14:paraId="31B2CD8C" w14:textId="77777777" w:rsidR="00AE6846" w:rsidRPr="00FB2627" w:rsidRDefault="00AE6846" w:rsidP="003E2DEF">
      <w:pPr>
        <w:pStyle w:val="Akapitzlist"/>
        <w:numPr>
          <w:ilvl w:val="2"/>
          <w:numId w:val="15"/>
        </w:numPr>
        <w:spacing w:after="0" w:line="240" w:lineRule="auto"/>
        <w:rPr>
          <w:rFonts w:cstheme="minorHAnsi"/>
          <w:lang w:val="en-US"/>
        </w:rPr>
      </w:pPr>
      <w:r w:rsidRPr="00FB2627">
        <w:rPr>
          <w:rFonts w:cstheme="minorHAnsi"/>
          <w:lang w:val="en-US"/>
        </w:rPr>
        <w:t>Alcatel Lucent New Office Environment (NOE)</w:t>
      </w:r>
    </w:p>
    <w:p w14:paraId="3384429C" w14:textId="77777777" w:rsidR="00AE6846" w:rsidRPr="00FB2627" w:rsidRDefault="00AE6846" w:rsidP="003E2DEF">
      <w:pPr>
        <w:pStyle w:val="Akapitzlist"/>
        <w:numPr>
          <w:ilvl w:val="2"/>
          <w:numId w:val="15"/>
        </w:numPr>
        <w:spacing w:after="0" w:line="240" w:lineRule="auto"/>
        <w:rPr>
          <w:rFonts w:cstheme="minorHAnsi"/>
        </w:rPr>
      </w:pPr>
      <w:r w:rsidRPr="00FB2627">
        <w:rPr>
          <w:rFonts w:cstheme="minorHAnsi"/>
        </w:rPr>
        <w:t>Microsoft Lync/Skype for Business</w:t>
      </w:r>
    </w:p>
    <w:p w14:paraId="73FC30D6" w14:textId="77777777" w:rsidR="00AE6846" w:rsidRPr="00FB2627" w:rsidRDefault="00AE6846" w:rsidP="003E2DEF">
      <w:pPr>
        <w:pStyle w:val="Akapitzlist"/>
        <w:numPr>
          <w:ilvl w:val="2"/>
          <w:numId w:val="15"/>
        </w:numPr>
        <w:spacing w:after="0" w:line="240" w:lineRule="auto"/>
        <w:rPr>
          <w:rFonts w:cstheme="minorHAnsi"/>
        </w:rPr>
      </w:pPr>
      <w:r w:rsidRPr="00FB2627">
        <w:rPr>
          <w:rFonts w:cstheme="minorHAnsi"/>
        </w:rPr>
        <w:t xml:space="preserve">Cisco </w:t>
      </w:r>
      <w:proofErr w:type="spellStart"/>
      <w:r w:rsidRPr="00FB2627">
        <w:rPr>
          <w:rFonts w:cstheme="minorHAnsi"/>
        </w:rPr>
        <w:t>Jabber</w:t>
      </w:r>
      <w:proofErr w:type="spellEnd"/>
    </w:p>
    <w:p w14:paraId="2CEA7D9A" w14:textId="77777777" w:rsidR="00AE6846" w:rsidRPr="00FB2627" w:rsidRDefault="00AE6846" w:rsidP="003E2DEF">
      <w:pPr>
        <w:pStyle w:val="Akapitzlist"/>
        <w:numPr>
          <w:ilvl w:val="2"/>
          <w:numId w:val="15"/>
        </w:numPr>
        <w:spacing w:after="0" w:line="240" w:lineRule="auto"/>
        <w:rPr>
          <w:rFonts w:cstheme="minorHAnsi"/>
          <w:lang w:val="en-US"/>
        </w:rPr>
      </w:pPr>
      <w:r w:rsidRPr="00FB2627">
        <w:rPr>
          <w:rFonts w:cstheme="minorHAnsi"/>
          <w:lang w:val="en-US"/>
        </w:rPr>
        <w:t>Cisco Skinny Call Control Protocol (SCCP)</w:t>
      </w:r>
    </w:p>
    <w:p w14:paraId="3AE13A2A" w14:textId="77777777" w:rsidR="00AE6846" w:rsidRPr="00FB2627" w:rsidRDefault="00AE6846" w:rsidP="003E2DEF">
      <w:pPr>
        <w:pStyle w:val="Akapitzlist"/>
        <w:numPr>
          <w:ilvl w:val="2"/>
          <w:numId w:val="15"/>
        </w:numPr>
        <w:spacing w:after="0" w:line="240" w:lineRule="auto"/>
        <w:rPr>
          <w:rFonts w:cstheme="minorHAnsi"/>
        </w:rPr>
      </w:pPr>
      <w:proofErr w:type="spellStart"/>
      <w:r w:rsidRPr="00FB2627">
        <w:rPr>
          <w:rFonts w:cstheme="minorHAnsi"/>
        </w:rPr>
        <w:t>Spectralink</w:t>
      </w:r>
      <w:proofErr w:type="spellEnd"/>
      <w:r w:rsidRPr="00FB2627">
        <w:rPr>
          <w:rFonts w:cstheme="minorHAnsi"/>
        </w:rPr>
        <w:t xml:space="preserve"> Voice </w:t>
      </w:r>
      <w:proofErr w:type="spellStart"/>
      <w:r w:rsidRPr="00FB2627">
        <w:rPr>
          <w:rFonts w:cstheme="minorHAnsi"/>
        </w:rPr>
        <w:t>Priority</w:t>
      </w:r>
      <w:proofErr w:type="spellEnd"/>
      <w:r w:rsidRPr="00FB2627">
        <w:rPr>
          <w:rFonts w:cstheme="minorHAnsi"/>
        </w:rPr>
        <w:t xml:space="preserve"> (SVP)</w:t>
      </w:r>
    </w:p>
    <w:p w14:paraId="6D812017" w14:textId="77777777" w:rsidR="00AE6846" w:rsidRPr="00FB2627" w:rsidRDefault="00AE6846" w:rsidP="003E2DEF">
      <w:pPr>
        <w:pStyle w:val="Akapitzlist"/>
        <w:numPr>
          <w:ilvl w:val="2"/>
          <w:numId w:val="15"/>
        </w:numPr>
        <w:spacing w:after="0" w:line="240" w:lineRule="auto"/>
        <w:rPr>
          <w:rFonts w:cstheme="minorHAnsi"/>
        </w:rPr>
      </w:pPr>
      <w:r w:rsidRPr="00FB2627">
        <w:rPr>
          <w:rFonts w:cstheme="minorHAnsi"/>
        </w:rPr>
        <w:t>SIP</w:t>
      </w:r>
    </w:p>
    <w:p w14:paraId="0DB91376" w14:textId="77777777" w:rsidR="00AE6846" w:rsidRPr="00FB2627" w:rsidRDefault="00AE6846" w:rsidP="003E2DEF">
      <w:pPr>
        <w:pStyle w:val="Akapitzlist"/>
        <w:numPr>
          <w:ilvl w:val="2"/>
          <w:numId w:val="15"/>
        </w:numPr>
        <w:spacing w:after="0" w:line="240" w:lineRule="auto"/>
        <w:rPr>
          <w:rFonts w:cstheme="minorHAnsi"/>
        </w:rPr>
      </w:pPr>
      <w:r w:rsidRPr="00FB2627">
        <w:rPr>
          <w:rFonts w:cstheme="minorHAnsi"/>
        </w:rPr>
        <w:t>H.323</w:t>
      </w:r>
    </w:p>
    <w:p w14:paraId="102C4826" w14:textId="77777777" w:rsidR="00AE6846" w:rsidRPr="00FB2627" w:rsidRDefault="00AE6846" w:rsidP="003E2DEF">
      <w:pPr>
        <w:pStyle w:val="Akapitzlist"/>
        <w:numPr>
          <w:ilvl w:val="2"/>
          <w:numId w:val="15"/>
        </w:numPr>
        <w:spacing w:after="0" w:line="240" w:lineRule="auto"/>
        <w:rPr>
          <w:rFonts w:cstheme="minorHAnsi"/>
        </w:rPr>
      </w:pPr>
      <w:proofErr w:type="spellStart"/>
      <w:r w:rsidRPr="00FB2627">
        <w:rPr>
          <w:rFonts w:cstheme="minorHAnsi"/>
        </w:rPr>
        <w:t>Vocera</w:t>
      </w:r>
      <w:proofErr w:type="spellEnd"/>
    </w:p>
    <w:p w14:paraId="0DD888B7" w14:textId="39B4A908" w:rsidR="00AE6846" w:rsidRPr="00FB2627" w:rsidRDefault="00AE6846" w:rsidP="003E2DEF">
      <w:pPr>
        <w:pStyle w:val="Akapitzlist"/>
        <w:numPr>
          <w:ilvl w:val="2"/>
          <w:numId w:val="15"/>
        </w:numPr>
        <w:spacing w:after="0" w:line="240" w:lineRule="auto"/>
        <w:rPr>
          <w:rFonts w:cstheme="minorHAnsi"/>
        </w:rPr>
      </w:pPr>
      <w:r w:rsidRPr="00FB2627">
        <w:rPr>
          <w:rFonts w:cstheme="minorHAnsi"/>
        </w:rPr>
        <w:t xml:space="preserve">Cellular Wi-Fi </w:t>
      </w:r>
      <w:proofErr w:type="spellStart"/>
      <w:r w:rsidRPr="00FB2627">
        <w:rPr>
          <w:rFonts w:cstheme="minorHAnsi"/>
        </w:rPr>
        <w:t>Calling</w:t>
      </w:r>
      <w:proofErr w:type="spellEnd"/>
      <w:r w:rsidR="000E3FCF">
        <w:rPr>
          <w:rFonts w:cstheme="minorHAnsi"/>
        </w:rPr>
        <w:t>.</w:t>
      </w:r>
    </w:p>
    <w:p w14:paraId="47017CB8" w14:textId="77777777" w:rsidR="00AE6846" w:rsidRPr="00FB2627" w:rsidRDefault="00AE6846" w:rsidP="003E2DEF">
      <w:pPr>
        <w:pStyle w:val="Akapitzlist"/>
        <w:numPr>
          <w:ilvl w:val="0"/>
          <w:numId w:val="15"/>
        </w:numPr>
        <w:spacing w:after="0" w:line="240" w:lineRule="auto"/>
        <w:rPr>
          <w:rFonts w:cstheme="minorHAnsi"/>
        </w:rPr>
      </w:pPr>
      <w:r w:rsidRPr="00FB2627">
        <w:rPr>
          <w:rFonts w:cstheme="minorHAnsi"/>
        </w:rPr>
        <w:t xml:space="preserve">Kontroler ma być dostępny w formie maszyny wirtualnej uruchamianej w środowisku </w:t>
      </w:r>
      <w:proofErr w:type="spellStart"/>
      <w:r w:rsidRPr="00FB2627">
        <w:rPr>
          <w:rFonts w:cstheme="minorHAnsi"/>
        </w:rPr>
        <w:t>VMware</w:t>
      </w:r>
      <w:proofErr w:type="spellEnd"/>
      <w:r w:rsidRPr="00FB2627">
        <w:rPr>
          <w:rFonts w:cstheme="minorHAnsi"/>
        </w:rPr>
        <w:t xml:space="preserve"> </w:t>
      </w:r>
      <w:proofErr w:type="spellStart"/>
      <w:r w:rsidRPr="00FB2627">
        <w:rPr>
          <w:rFonts w:cstheme="minorHAnsi"/>
        </w:rPr>
        <w:t>ESXi</w:t>
      </w:r>
      <w:proofErr w:type="spellEnd"/>
      <w:r w:rsidRPr="00FB2627">
        <w:rPr>
          <w:rFonts w:cstheme="minorHAnsi"/>
        </w:rPr>
        <w:t xml:space="preserve"> lub KVM </w:t>
      </w:r>
      <w:proofErr w:type="spellStart"/>
      <w:r w:rsidRPr="00FB2627">
        <w:rPr>
          <w:rFonts w:cstheme="minorHAnsi"/>
        </w:rPr>
        <w:t>hypervisor</w:t>
      </w:r>
      <w:proofErr w:type="spellEnd"/>
      <w:r w:rsidRPr="00FB2627">
        <w:rPr>
          <w:rFonts w:cstheme="minorHAnsi"/>
        </w:rPr>
        <w:t>.</w:t>
      </w:r>
    </w:p>
    <w:p w14:paraId="1F1A6714" w14:textId="77777777" w:rsidR="00AE6846" w:rsidRPr="00FB2627" w:rsidRDefault="00AE6846" w:rsidP="003E2DEF">
      <w:pPr>
        <w:pStyle w:val="Akapitzlist"/>
        <w:numPr>
          <w:ilvl w:val="0"/>
          <w:numId w:val="15"/>
        </w:numPr>
        <w:spacing w:after="0" w:line="240" w:lineRule="auto"/>
        <w:rPr>
          <w:rFonts w:cstheme="minorHAnsi"/>
        </w:rPr>
      </w:pPr>
      <w:r w:rsidRPr="00FB2627">
        <w:rPr>
          <w:rFonts w:cstheme="minorHAnsi"/>
        </w:rPr>
        <w:t xml:space="preserve">Kontroler musi wspierać poniższe formy uwierzytelniania: </w:t>
      </w:r>
    </w:p>
    <w:p w14:paraId="52F121A3" w14:textId="77777777" w:rsidR="00AE6846" w:rsidRPr="00FB2627" w:rsidRDefault="00AE6846" w:rsidP="003E2DEF">
      <w:pPr>
        <w:pStyle w:val="Akapitzlist"/>
        <w:numPr>
          <w:ilvl w:val="1"/>
          <w:numId w:val="15"/>
        </w:numPr>
        <w:spacing w:after="0" w:line="240" w:lineRule="auto"/>
        <w:rPr>
          <w:rFonts w:cstheme="minorHAnsi"/>
          <w:lang w:val="en-US"/>
        </w:rPr>
      </w:pPr>
      <w:r w:rsidRPr="00FB2627">
        <w:rPr>
          <w:rFonts w:cstheme="minorHAnsi"/>
          <w:lang w:val="en-US"/>
        </w:rPr>
        <w:t>IEEE 802.1X (EAP, LEAP, PEAP, EAP-TLS, EAP-TTLS, EAP-FAST, EAP-SIM, EAP-POTP, EAP-GTC, EAP-TLV, EAP-AKA, EAP-Experimental, EAP-MD5)</w:t>
      </w:r>
    </w:p>
    <w:p w14:paraId="07A44CF9" w14:textId="77777777" w:rsidR="00AE6846" w:rsidRPr="00FB2627" w:rsidRDefault="00AE6846" w:rsidP="003E2DEF">
      <w:pPr>
        <w:pStyle w:val="Akapitzlist"/>
        <w:numPr>
          <w:ilvl w:val="1"/>
          <w:numId w:val="15"/>
        </w:numPr>
        <w:spacing w:after="0" w:line="240" w:lineRule="auto"/>
        <w:rPr>
          <w:rFonts w:cstheme="minorHAnsi"/>
          <w:lang w:val="en-US"/>
        </w:rPr>
      </w:pPr>
      <w:r w:rsidRPr="00FB2627">
        <w:rPr>
          <w:rFonts w:cstheme="minorHAnsi"/>
          <w:lang w:val="en-US"/>
        </w:rPr>
        <w:t>RFC 2548 Microsoft vendor-</w:t>
      </w:r>
      <w:proofErr w:type="spellStart"/>
      <w:r w:rsidRPr="00FB2627">
        <w:rPr>
          <w:rFonts w:cstheme="minorHAnsi"/>
          <w:lang w:val="en-US"/>
        </w:rPr>
        <w:t>specifc</w:t>
      </w:r>
      <w:proofErr w:type="spellEnd"/>
      <w:r w:rsidRPr="00FB2627">
        <w:rPr>
          <w:rFonts w:cstheme="minorHAnsi"/>
          <w:lang w:val="en-US"/>
        </w:rPr>
        <w:t xml:space="preserve"> RADIUS attributes</w:t>
      </w:r>
    </w:p>
    <w:p w14:paraId="4529AF5E" w14:textId="7777777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RFC 2716 PPP EAP-TLS</w:t>
      </w:r>
    </w:p>
    <w:p w14:paraId="6B398ADA" w14:textId="7777777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 xml:space="preserve">RFC 2865 RADIUS </w:t>
      </w:r>
      <w:proofErr w:type="spellStart"/>
      <w:r w:rsidRPr="00FB2627">
        <w:rPr>
          <w:rFonts w:cstheme="minorHAnsi"/>
        </w:rPr>
        <w:t>authentication</w:t>
      </w:r>
      <w:proofErr w:type="spellEnd"/>
    </w:p>
    <w:p w14:paraId="1990C801" w14:textId="7777777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 xml:space="preserve">RFC 3579 RADIUS </w:t>
      </w:r>
      <w:proofErr w:type="spellStart"/>
      <w:r w:rsidRPr="00FB2627">
        <w:rPr>
          <w:rFonts w:cstheme="minorHAnsi"/>
        </w:rPr>
        <w:t>support</w:t>
      </w:r>
      <w:proofErr w:type="spellEnd"/>
      <w:r w:rsidRPr="00FB2627">
        <w:rPr>
          <w:rFonts w:cstheme="minorHAnsi"/>
        </w:rPr>
        <w:t xml:space="preserve"> for EAP</w:t>
      </w:r>
    </w:p>
    <w:p w14:paraId="62559D1C" w14:textId="7777777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 xml:space="preserve">RFC 3580 IEEE 802.1X RADIUS </w:t>
      </w:r>
      <w:proofErr w:type="spellStart"/>
      <w:r w:rsidRPr="00FB2627">
        <w:rPr>
          <w:rFonts w:cstheme="minorHAnsi"/>
        </w:rPr>
        <w:t>guidelines</w:t>
      </w:r>
      <w:proofErr w:type="spellEnd"/>
    </w:p>
    <w:p w14:paraId="097937B5" w14:textId="7777777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 xml:space="preserve">RFC 3748 </w:t>
      </w:r>
      <w:proofErr w:type="spellStart"/>
      <w:r w:rsidRPr="00FB2627">
        <w:rPr>
          <w:rFonts w:cstheme="minorHAnsi"/>
        </w:rPr>
        <w:t>extensible</w:t>
      </w:r>
      <w:proofErr w:type="spellEnd"/>
      <w:r w:rsidRPr="00FB2627">
        <w:rPr>
          <w:rFonts w:cstheme="minorHAnsi"/>
        </w:rPr>
        <w:t xml:space="preserve"> </w:t>
      </w:r>
      <w:proofErr w:type="spellStart"/>
      <w:r w:rsidRPr="00FB2627">
        <w:rPr>
          <w:rFonts w:cstheme="minorHAnsi"/>
        </w:rPr>
        <w:t>authentication</w:t>
      </w:r>
      <w:proofErr w:type="spellEnd"/>
      <w:r w:rsidRPr="00FB2627">
        <w:rPr>
          <w:rFonts w:cstheme="minorHAnsi"/>
        </w:rPr>
        <w:t xml:space="preserve"> </w:t>
      </w:r>
      <w:proofErr w:type="spellStart"/>
      <w:r w:rsidRPr="00FB2627">
        <w:rPr>
          <w:rFonts w:cstheme="minorHAnsi"/>
        </w:rPr>
        <w:t>protocol</w:t>
      </w:r>
      <w:proofErr w:type="spellEnd"/>
    </w:p>
    <w:p w14:paraId="0A5AC9E3" w14:textId="7777777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 xml:space="preserve">MAC </w:t>
      </w:r>
      <w:proofErr w:type="spellStart"/>
      <w:r w:rsidRPr="00FB2627">
        <w:rPr>
          <w:rFonts w:cstheme="minorHAnsi"/>
        </w:rPr>
        <w:t>address</w:t>
      </w:r>
      <w:proofErr w:type="spellEnd"/>
      <w:r w:rsidRPr="00FB2627">
        <w:rPr>
          <w:rFonts w:cstheme="minorHAnsi"/>
        </w:rPr>
        <w:t xml:space="preserve"> </w:t>
      </w:r>
      <w:proofErr w:type="spellStart"/>
      <w:r w:rsidRPr="00FB2627">
        <w:rPr>
          <w:rFonts w:cstheme="minorHAnsi"/>
        </w:rPr>
        <w:t>authentication</w:t>
      </w:r>
      <w:proofErr w:type="spellEnd"/>
    </w:p>
    <w:p w14:paraId="57FFC69B" w14:textId="62C5593E" w:rsidR="00AE6846" w:rsidRPr="00494A7B" w:rsidRDefault="00AE6846" w:rsidP="003E2DEF">
      <w:pPr>
        <w:pStyle w:val="Akapitzlist"/>
        <w:numPr>
          <w:ilvl w:val="1"/>
          <w:numId w:val="15"/>
        </w:numPr>
        <w:spacing w:after="0" w:line="240" w:lineRule="auto"/>
        <w:rPr>
          <w:rFonts w:cstheme="minorHAnsi"/>
          <w:lang w:val="en-US"/>
        </w:rPr>
      </w:pPr>
      <w:r w:rsidRPr="00494A7B">
        <w:rPr>
          <w:rFonts w:cstheme="minorHAnsi"/>
          <w:lang w:val="en-US"/>
        </w:rPr>
        <w:t>Web-based captive portal authentication</w:t>
      </w:r>
      <w:r w:rsidR="000E3FCF" w:rsidRPr="00494A7B">
        <w:rPr>
          <w:rFonts w:cstheme="minorHAnsi"/>
          <w:lang w:val="en-US"/>
        </w:rPr>
        <w:t>.</w:t>
      </w:r>
    </w:p>
    <w:p w14:paraId="0A730A8B" w14:textId="77777777" w:rsidR="00AE6846" w:rsidRPr="00FB2627" w:rsidRDefault="00AE6846" w:rsidP="003E2DEF">
      <w:pPr>
        <w:pStyle w:val="Akapitzlist"/>
        <w:numPr>
          <w:ilvl w:val="0"/>
          <w:numId w:val="15"/>
        </w:numPr>
        <w:spacing w:after="0" w:line="240" w:lineRule="auto"/>
        <w:rPr>
          <w:rFonts w:cstheme="minorHAnsi"/>
        </w:rPr>
      </w:pPr>
      <w:r w:rsidRPr="00FB2627">
        <w:rPr>
          <w:rFonts w:cstheme="minorHAnsi"/>
        </w:rPr>
        <w:t>Kontroler musi wspierać poniższe serwery autoryzacji:</w:t>
      </w:r>
    </w:p>
    <w:p w14:paraId="7A682EFD" w14:textId="77777777" w:rsidR="00AE6846" w:rsidRPr="00FB2627" w:rsidRDefault="00AE6846" w:rsidP="003E2DEF">
      <w:pPr>
        <w:pStyle w:val="Akapitzlist"/>
        <w:numPr>
          <w:ilvl w:val="1"/>
          <w:numId w:val="15"/>
        </w:numPr>
        <w:spacing w:after="0" w:line="240" w:lineRule="auto"/>
        <w:rPr>
          <w:rFonts w:cstheme="minorHAnsi"/>
        </w:rPr>
      </w:pPr>
      <w:proofErr w:type="spellStart"/>
      <w:r w:rsidRPr="00FB2627">
        <w:rPr>
          <w:rFonts w:cstheme="minorHAnsi"/>
        </w:rPr>
        <w:t>Internal</w:t>
      </w:r>
      <w:proofErr w:type="spellEnd"/>
      <w:r w:rsidRPr="00FB2627">
        <w:rPr>
          <w:rFonts w:cstheme="minorHAnsi"/>
        </w:rPr>
        <w:t xml:space="preserve"> </w:t>
      </w:r>
      <w:proofErr w:type="spellStart"/>
      <w:r w:rsidRPr="00FB2627">
        <w:rPr>
          <w:rFonts w:cstheme="minorHAnsi"/>
        </w:rPr>
        <w:t>database</w:t>
      </w:r>
      <w:proofErr w:type="spellEnd"/>
    </w:p>
    <w:p w14:paraId="09DF9E78" w14:textId="7777777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 xml:space="preserve">LDAP/SSL </w:t>
      </w:r>
      <w:proofErr w:type="spellStart"/>
      <w:r w:rsidRPr="00FB2627">
        <w:rPr>
          <w:rFonts w:cstheme="minorHAnsi"/>
        </w:rPr>
        <w:t>secure</w:t>
      </w:r>
      <w:proofErr w:type="spellEnd"/>
      <w:r w:rsidRPr="00FB2627">
        <w:rPr>
          <w:rFonts w:cstheme="minorHAnsi"/>
        </w:rPr>
        <w:t xml:space="preserve"> LDAP</w:t>
      </w:r>
    </w:p>
    <w:p w14:paraId="62CF0D20" w14:textId="7777777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RADIUS</w:t>
      </w:r>
    </w:p>
    <w:p w14:paraId="3C3772EC" w14:textId="47FD8859"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TACACS+</w:t>
      </w:r>
      <w:r w:rsidR="000E3FCF">
        <w:rPr>
          <w:rFonts w:cstheme="minorHAnsi"/>
        </w:rPr>
        <w:t>.</w:t>
      </w:r>
    </w:p>
    <w:p w14:paraId="36408999" w14:textId="77777777" w:rsidR="00AE6846" w:rsidRPr="00FB2627" w:rsidRDefault="00AE6846" w:rsidP="003E2DEF">
      <w:pPr>
        <w:pStyle w:val="Akapitzlist"/>
        <w:numPr>
          <w:ilvl w:val="0"/>
          <w:numId w:val="15"/>
        </w:numPr>
        <w:spacing w:after="0" w:line="240" w:lineRule="auto"/>
        <w:rPr>
          <w:rFonts w:cstheme="minorHAnsi"/>
        </w:rPr>
      </w:pPr>
      <w:r w:rsidRPr="00FB2627">
        <w:rPr>
          <w:rFonts w:cstheme="minorHAnsi"/>
        </w:rPr>
        <w:t>Kontroler musi wspierać następujące protokoły szyfrowania:</w:t>
      </w:r>
    </w:p>
    <w:p w14:paraId="64EB7F75" w14:textId="7777777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CCMP/AES</w:t>
      </w:r>
    </w:p>
    <w:p w14:paraId="39859348" w14:textId="7777777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WEP 64- and 128-bit</w:t>
      </w:r>
    </w:p>
    <w:p w14:paraId="546FFA96" w14:textId="7777777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TKIP</w:t>
      </w:r>
    </w:p>
    <w:p w14:paraId="66ED26A1" w14:textId="7777777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lastRenderedPageBreak/>
        <w:t>SSL and TLS:</w:t>
      </w:r>
    </w:p>
    <w:p w14:paraId="32EFDC09" w14:textId="77777777" w:rsidR="00AE6846" w:rsidRPr="00FB2627" w:rsidRDefault="00AE6846" w:rsidP="003E2DEF">
      <w:pPr>
        <w:pStyle w:val="Akapitzlist"/>
        <w:numPr>
          <w:ilvl w:val="2"/>
          <w:numId w:val="15"/>
        </w:numPr>
        <w:spacing w:after="0" w:line="240" w:lineRule="auto"/>
        <w:rPr>
          <w:rFonts w:cstheme="minorHAnsi"/>
        </w:rPr>
      </w:pPr>
      <w:r w:rsidRPr="00FB2627">
        <w:rPr>
          <w:rFonts w:cstheme="minorHAnsi"/>
        </w:rPr>
        <w:t>RC4 128-bit</w:t>
      </w:r>
    </w:p>
    <w:p w14:paraId="36D90E2D" w14:textId="77777777" w:rsidR="00AE6846" w:rsidRPr="00FB2627" w:rsidRDefault="00AE6846" w:rsidP="003E2DEF">
      <w:pPr>
        <w:pStyle w:val="Akapitzlist"/>
        <w:numPr>
          <w:ilvl w:val="2"/>
          <w:numId w:val="15"/>
        </w:numPr>
        <w:spacing w:after="0" w:line="240" w:lineRule="auto"/>
        <w:rPr>
          <w:rFonts w:cstheme="minorHAnsi"/>
        </w:rPr>
      </w:pPr>
      <w:r w:rsidRPr="00FB2627">
        <w:rPr>
          <w:rFonts w:cstheme="minorHAnsi"/>
        </w:rPr>
        <w:t>RSA 1024-bit</w:t>
      </w:r>
    </w:p>
    <w:p w14:paraId="4001A412" w14:textId="77777777" w:rsidR="00AE6846" w:rsidRPr="00FB2627" w:rsidRDefault="00AE6846" w:rsidP="003E2DEF">
      <w:pPr>
        <w:pStyle w:val="Akapitzlist"/>
        <w:numPr>
          <w:ilvl w:val="2"/>
          <w:numId w:val="15"/>
        </w:numPr>
        <w:spacing w:after="0" w:line="240" w:lineRule="auto"/>
        <w:rPr>
          <w:rFonts w:cstheme="minorHAnsi"/>
        </w:rPr>
      </w:pPr>
      <w:r w:rsidRPr="00FB2627">
        <w:rPr>
          <w:rFonts w:cstheme="minorHAnsi"/>
        </w:rPr>
        <w:t>RSA 2048-bit</w:t>
      </w:r>
    </w:p>
    <w:p w14:paraId="1A002A92" w14:textId="7777777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L2TP/</w:t>
      </w:r>
      <w:proofErr w:type="spellStart"/>
      <w:r w:rsidRPr="00FB2627">
        <w:rPr>
          <w:rFonts w:cstheme="minorHAnsi"/>
        </w:rPr>
        <w:t>IPsec</w:t>
      </w:r>
      <w:proofErr w:type="spellEnd"/>
      <w:r w:rsidRPr="00FB2627">
        <w:rPr>
          <w:rFonts w:cstheme="minorHAnsi"/>
        </w:rPr>
        <w:t xml:space="preserve"> (RFC 3193)</w:t>
      </w:r>
    </w:p>
    <w:p w14:paraId="136DE953" w14:textId="7777777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XAUTH/</w:t>
      </w:r>
      <w:proofErr w:type="spellStart"/>
      <w:r w:rsidRPr="00FB2627">
        <w:rPr>
          <w:rFonts w:cstheme="minorHAnsi"/>
        </w:rPr>
        <w:t>IPsec</w:t>
      </w:r>
      <w:proofErr w:type="spellEnd"/>
    </w:p>
    <w:p w14:paraId="7A9CD729" w14:textId="64649C9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PPTP (RFC 2637)</w:t>
      </w:r>
      <w:r w:rsidR="000E3FCF">
        <w:rPr>
          <w:rFonts w:cstheme="minorHAnsi"/>
        </w:rPr>
        <w:t>.</w:t>
      </w:r>
    </w:p>
    <w:p w14:paraId="6DF74112" w14:textId="77777777" w:rsidR="00AE6846" w:rsidRPr="00FB2627" w:rsidRDefault="00AE6846" w:rsidP="003E2DEF">
      <w:pPr>
        <w:pStyle w:val="Akapitzlist"/>
        <w:numPr>
          <w:ilvl w:val="0"/>
          <w:numId w:val="15"/>
        </w:numPr>
        <w:spacing w:after="0" w:line="240" w:lineRule="auto"/>
        <w:rPr>
          <w:rFonts w:cstheme="minorHAnsi"/>
        </w:rPr>
      </w:pPr>
      <w:r w:rsidRPr="00FB2627">
        <w:rPr>
          <w:rFonts w:cstheme="minorHAnsi"/>
        </w:rPr>
        <w:t>Kontroler musi wspierać Site-to-</w:t>
      </w:r>
      <w:proofErr w:type="spellStart"/>
      <w:r w:rsidRPr="00FB2627">
        <w:rPr>
          <w:rFonts w:cstheme="minorHAnsi"/>
        </w:rPr>
        <w:t>site</w:t>
      </w:r>
      <w:proofErr w:type="spellEnd"/>
      <w:r w:rsidRPr="00FB2627">
        <w:rPr>
          <w:rFonts w:cstheme="minorHAnsi"/>
        </w:rPr>
        <w:t xml:space="preserve"> VPN dla sposobów autentykacji X.509 PKI, IKEv2, IKE PSK, IKE </w:t>
      </w:r>
      <w:proofErr w:type="spellStart"/>
      <w:r w:rsidRPr="00FB2627">
        <w:rPr>
          <w:rFonts w:cstheme="minorHAnsi"/>
        </w:rPr>
        <w:t>aggressive</w:t>
      </w:r>
      <w:proofErr w:type="spellEnd"/>
      <w:r w:rsidRPr="00FB2627">
        <w:rPr>
          <w:rFonts w:cstheme="minorHAnsi"/>
        </w:rPr>
        <w:t xml:space="preserve"> </w:t>
      </w:r>
      <w:proofErr w:type="spellStart"/>
      <w:r w:rsidRPr="00FB2627">
        <w:rPr>
          <w:rFonts w:cstheme="minorHAnsi"/>
        </w:rPr>
        <w:t>mode</w:t>
      </w:r>
      <w:proofErr w:type="spellEnd"/>
      <w:r w:rsidRPr="00FB2627">
        <w:rPr>
          <w:rFonts w:cstheme="minorHAnsi"/>
        </w:rPr>
        <w:t xml:space="preserve">. </w:t>
      </w:r>
    </w:p>
    <w:p w14:paraId="5C0A6B23" w14:textId="77777777" w:rsidR="00606D9E" w:rsidRDefault="00AE6846" w:rsidP="003E2DEF">
      <w:pPr>
        <w:pStyle w:val="Akapitzlist"/>
        <w:numPr>
          <w:ilvl w:val="0"/>
          <w:numId w:val="15"/>
        </w:numPr>
        <w:spacing w:after="0" w:line="240" w:lineRule="auto"/>
        <w:rPr>
          <w:rFonts w:cstheme="minorHAnsi"/>
        </w:rPr>
      </w:pPr>
      <w:r w:rsidRPr="00FB2627">
        <w:rPr>
          <w:rFonts w:cstheme="minorHAnsi"/>
        </w:rPr>
        <w:t>Wszystkie dostarczone licencje i obsługiwane funkcje muszą być permanentne</w:t>
      </w:r>
      <w:r w:rsidR="000E3FCF">
        <w:rPr>
          <w:rFonts w:cstheme="minorHAnsi"/>
        </w:rPr>
        <w:t xml:space="preserve"> (wieczyste)</w:t>
      </w:r>
      <w:r w:rsidRPr="00FB2627">
        <w:rPr>
          <w:rFonts w:cstheme="minorHAnsi"/>
        </w:rPr>
        <w:t>, nie dopuszcza się licencji czasowych, o ile nie wyspecyfikowano inaczej.</w:t>
      </w:r>
    </w:p>
    <w:p w14:paraId="40689F37" w14:textId="7BDE0591" w:rsidR="00AE6846" w:rsidRPr="00606D9E" w:rsidRDefault="00AE6846" w:rsidP="003E2DEF">
      <w:pPr>
        <w:pStyle w:val="Akapitzlist"/>
        <w:numPr>
          <w:ilvl w:val="0"/>
          <w:numId w:val="15"/>
        </w:numPr>
        <w:spacing w:after="0" w:line="240" w:lineRule="auto"/>
        <w:rPr>
          <w:rFonts w:cstheme="minorHAnsi"/>
        </w:rPr>
      </w:pPr>
      <w:r w:rsidRPr="00606D9E">
        <w:rPr>
          <w:rFonts w:cstheme="minorHAnsi"/>
          <w:color w:val="231F20"/>
        </w:rPr>
        <w:t>Wymagania dotyczące kontrolera nadrzędnego:</w:t>
      </w:r>
    </w:p>
    <w:p w14:paraId="77620923" w14:textId="6FCF5FE0" w:rsidR="00AE6846" w:rsidRPr="00606D9E" w:rsidRDefault="00AE6846" w:rsidP="00606D9E">
      <w:pPr>
        <w:pStyle w:val="Akapitzlist"/>
        <w:autoSpaceDE w:val="0"/>
        <w:autoSpaceDN w:val="0"/>
        <w:adjustRightInd w:val="0"/>
        <w:spacing w:after="0" w:line="240" w:lineRule="auto"/>
        <w:rPr>
          <w:rFonts w:cstheme="minorHAnsi"/>
          <w:color w:val="231F20"/>
        </w:rPr>
      </w:pPr>
      <w:r w:rsidRPr="00FB2627">
        <w:rPr>
          <w:rFonts w:cstheme="minorHAnsi"/>
          <w:color w:val="231F20"/>
        </w:rPr>
        <w:t>Jeden z ww. kontrolerów musi być kontrolerem nadrzędnym spełniającym poniższe wymagania:</w:t>
      </w:r>
    </w:p>
    <w:p w14:paraId="3CB7D5A9" w14:textId="7777777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 xml:space="preserve">Kontroler ma być dostępny w formie maszyny wirtualnej uruchamianej w środowisku </w:t>
      </w:r>
      <w:proofErr w:type="spellStart"/>
      <w:r w:rsidRPr="00FB2627">
        <w:rPr>
          <w:rFonts w:cstheme="minorHAnsi"/>
        </w:rPr>
        <w:t>VMware</w:t>
      </w:r>
      <w:proofErr w:type="spellEnd"/>
      <w:r w:rsidRPr="00FB2627">
        <w:rPr>
          <w:rFonts w:cstheme="minorHAnsi"/>
        </w:rPr>
        <w:t xml:space="preserve"> </w:t>
      </w:r>
      <w:proofErr w:type="spellStart"/>
      <w:r w:rsidRPr="00FB2627">
        <w:rPr>
          <w:rFonts w:cstheme="minorHAnsi"/>
        </w:rPr>
        <w:t>ESXi</w:t>
      </w:r>
      <w:proofErr w:type="spellEnd"/>
      <w:r w:rsidRPr="00FB2627">
        <w:rPr>
          <w:rFonts w:cstheme="minorHAnsi"/>
        </w:rPr>
        <w:t xml:space="preserve"> lub KVM </w:t>
      </w:r>
      <w:proofErr w:type="spellStart"/>
      <w:r w:rsidRPr="00FB2627">
        <w:rPr>
          <w:rFonts w:cstheme="minorHAnsi"/>
        </w:rPr>
        <w:t>hypervisor</w:t>
      </w:r>
      <w:proofErr w:type="spellEnd"/>
      <w:r w:rsidRPr="00FB2627">
        <w:rPr>
          <w:rFonts w:cstheme="minorHAnsi"/>
        </w:rPr>
        <w:t>.</w:t>
      </w:r>
    </w:p>
    <w:p w14:paraId="738C9640" w14:textId="7777777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Kontroler musi zarządzać siecią bezprzewodową złożoną z minimum 50 punktów dostępowych i kontrolerów podrzędnych, w szczególności punktów dostępowych i kontrolerów opisanych w tym dokumencie</w:t>
      </w:r>
    </w:p>
    <w:p w14:paraId="736CF7A1" w14:textId="7777777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 xml:space="preserve">Kontroler musi umożliwiać stworzenie spójnej, centralnie zarządzanej i sterowanej struktury hierarchicznej złożonej co najmniej z 5 kontrolerów podrzędnych. </w:t>
      </w:r>
    </w:p>
    <w:p w14:paraId="3664C85C" w14:textId="195C2845"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Kontroler musi mieć możliwość rozbudowy do co najmniej 1000 punktów dostępowych. Dopuszcza się rozbudowę poprzez dodanie odpowiednich licencji i</w:t>
      </w:r>
      <w:r w:rsidR="0005351C">
        <w:rPr>
          <w:rFonts w:cstheme="minorHAnsi"/>
        </w:rPr>
        <w:t> </w:t>
      </w:r>
      <w:r w:rsidRPr="00FB2627">
        <w:rPr>
          <w:rFonts w:cstheme="minorHAnsi"/>
        </w:rPr>
        <w:t>zmianę parametrów maszyn wirtualnych</w:t>
      </w:r>
    </w:p>
    <w:p w14:paraId="5367486A" w14:textId="7777777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 xml:space="preserve">Kontroler musi obsługiwać co najmniej 5000 użytkowników </w:t>
      </w:r>
    </w:p>
    <w:p w14:paraId="3C51DFED" w14:textId="7F81AFFC"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Kontroler musi zapewniać redundancję, realizowaną poprzez dostarczenie licencji umożliwiającej instalację kilku maszyn wirtualnych w ramach pojedynczej licencji lub dostarczenie licencji na co najmniej dwa kontrolery lub dostarczenie licencji typu HA, pozwalającej na instalację dodatkowej maszyny wirtualnej</w:t>
      </w:r>
    </w:p>
    <w:p w14:paraId="2C0863A3" w14:textId="7777777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 xml:space="preserve">Kontroler musi wspierać jako kontrolery podrzędne kontrolery opisane w tym dokumencie </w:t>
      </w:r>
    </w:p>
    <w:p w14:paraId="58E32434" w14:textId="1523E93D"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Kontroler ma umożliwić konfigurację klastrów kontrolerów podrzędnych w celu zapewnienia wysokie dostępności oraz rozkładania obciążenia</w:t>
      </w:r>
    </w:p>
    <w:p w14:paraId="1CF0BD61" w14:textId="6AECAFDF"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Kontroler musi zapewnić centralny punkt dystrybucji licencji dla kontrolerów podrzędnych</w:t>
      </w:r>
    </w:p>
    <w:p w14:paraId="5A9DE796" w14:textId="2D495D58"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Kontroler musi umożliwiać tworzenie centralnego planu rozłożenia kanałów sieci bezprzewodowej oraz mocy jej nadawania dla całej sieci bezprzewodowej uwzględniając wszystkie kontrolery podrzędne</w:t>
      </w:r>
    </w:p>
    <w:p w14:paraId="76CA4BEB" w14:textId="22CDCF8B"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Kontroler musi umożliwiać aktualizacje w locie klastra kontrolerów podrzędnych bez przerywana pracy sieci bezprzewodowej</w:t>
      </w:r>
    </w:p>
    <w:p w14:paraId="49CF5BD3" w14:textId="2BBFBB7C"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Kontroler musi umożliwiać tworzenie odseparowanej sieci gościnnej poprzez podłączenie osobnego kontrolera w sieci DMZ i udostępnienie zasobów punktów dostępowych zarządzanych poprzez kontroler podrzędny. (terminowanie ruchy z AP na dwóch niezależnych kontrolerach)</w:t>
      </w:r>
    </w:p>
    <w:p w14:paraId="33028565" w14:textId="79FC4277" w:rsidR="00AE6846" w:rsidRPr="00FB2627" w:rsidRDefault="00AE6846" w:rsidP="003E2DEF">
      <w:pPr>
        <w:pStyle w:val="Akapitzlist"/>
        <w:numPr>
          <w:ilvl w:val="1"/>
          <w:numId w:val="15"/>
        </w:numPr>
        <w:spacing w:after="0" w:line="240" w:lineRule="auto"/>
        <w:rPr>
          <w:rFonts w:cstheme="minorHAnsi"/>
        </w:rPr>
      </w:pPr>
      <w:r w:rsidRPr="00FB2627">
        <w:rPr>
          <w:rFonts w:cstheme="minorHAnsi"/>
        </w:rPr>
        <w:t xml:space="preserve">Kontroler musi umożliwiać bezstratny </w:t>
      </w:r>
      <w:proofErr w:type="spellStart"/>
      <w:r w:rsidRPr="00FB2627">
        <w:rPr>
          <w:rFonts w:cstheme="minorHAnsi"/>
        </w:rPr>
        <w:t>roaming</w:t>
      </w:r>
      <w:proofErr w:type="spellEnd"/>
      <w:r w:rsidRPr="00FB2627">
        <w:rPr>
          <w:rFonts w:cstheme="minorHAnsi"/>
        </w:rPr>
        <w:t xml:space="preserve"> pomiędzy kontrolerami podrzędnymi </w:t>
      </w:r>
    </w:p>
    <w:p w14:paraId="79D37DD7" w14:textId="29A04D4C" w:rsidR="00AE6846" w:rsidRPr="0005351C" w:rsidRDefault="00AE6846" w:rsidP="0005351C">
      <w:pPr>
        <w:pStyle w:val="Akapitzlist"/>
        <w:numPr>
          <w:ilvl w:val="1"/>
          <w:numId w:val="15"/>
        </w:numPr>
        <w:spacing w:after="0" w:line="240" w:lineRule="auto"/>
        <w:rPr>
          <w:rFonts w:cstheme="minorHAnsi"/>
        </w:rPr>
      </w:pPr>
      <w:r w:rsidRPr="00FB2627">
        <w:rPr>
          <w:rFonts w:cstheme="minorHAnsi"/>
        </w:rPr>
        <w:t>Wszystkie dostarczone licencje i obsługiwane funkcje muszą być permanentne</w:t>
      </w:r>
      <w:r w:rsidR="00136CDA">
        <w:rPr>
          <w:rFonts w:cstheme="minorHAnsi"/>
        </w:rPr>
        <w:t xml:space="preserve"> (wieczyste)</w:t>
      </w:r>
      <w:r w:rsidRPr="00FB2627">
        <w:rPr>
          <w:rFonts w:cstheme="minorHAnsi"/>
        </w:rPr>
        <w:t>, nie dopuszcza się licencji czasowych o ile nie wyspecyfikowano inaczej</w:t>
      </w:r>
      <w:r w:rsidR="00A80607">
        <w:rPr>
          <w:rFonts w:cstheme="minorHAnsi"/>
        </w:rPr>
        <w:t>.</w:t>
      </w:r>
    </w:p>
    <w:p w14:paraId="4D05A1BC" w14:textId="77777777" w:rsidR="003C1B39" w:rsidRDefault="003C1B39" w:rsidP="00136CDA">
      <w:pPr>
        <w:pStyle w:val="Akapitzlist"/>
        <w:autoSpaceDE w:val="0"/>
        <w:autoSpaceDN w:val="0"/>
        <w:adjustRightInd w:val="0"/>
        <w:spacing w:after="0" w:line="240" w:lineRule="auto"/>
        <w:rPr>
          <w:rFonts w:cstheme="minorHAnsi"/>
          <w:color w:val="231F20"/>
        </w:rPr>
      </w:pPr>
    </w:p>
    <w:p w14:paraId="5AB12018" w14:textId="75BC01C7" w:rsidR="003D05A1" w:rsidRPr="003D05A1" w:rsidRDefault="003D05A1" w:rsidP="003D05A1">
      <w:pPr>
        <w:numPr>
          <w:ilvl w:val="0"/>
          <w:numId w:val="11"/>
        </w:numPr>
        <w:tabs>
          <w:tab w:val="num" w:pos="426"/>
        </w:tabs>
        <w:spacing w:line="240" w:lineRule="auto"/>
        <w:ind w:hanging="1080"/>
        <w:rPr>
          <w:rFonts w:cs="Calibri"/>
          <w:b/>
          <w:bCs/>
          <w:iCs/>
          <w:lang w:eastAsia="ar-SA"/>
        </w:rPr>
      </w:pPr>
      <w:r w:rsidRPr="001A375D">
        <w:rPr>
          <w:rFonts w:cs="Calibri"/>
          <w:b/>
          <w:bCs/>
          <w:iCs/>
          <w:lang w:eastAsia="ar-SA"/>
        </w:rPr>
        <w:t>Do</w:t>
      </w:r>
      <w:r>
        <w:rPr>
          <w:rFonts w:cs="Calibri"/>
          <w:b/>
          <w:bCs/>
          <w:iCs/>
          <w:lang w:eastAsia="ar-SA"/>
        </w:rPr>
        <w:t>kumentacja projektowa i powykonawcza</w:t>
      </w:r>
      <w:r w:rsidRPr="001A375D">
        <w:rPr>
          <w:rFonts w:cs="Calibri"/>
          <w:b/>
          <w:bCs/>
          <w:iCs/>
          <w:lang w:eastAsia="ar-SA"/>
        </w:rPr>
        <w:t>:</w:t>
      </w:r>
    </w:p>
    <w:p w14:paraId="532804BA" w14:textId="77777777" w:rsidR="003C1B39" w:rsidRDefault="003C1B39" w:rsidP="003D05A1">
      <w:pPr>
        <w:autoSpaceDE w:val="0"/>
        <w:autoSpaceDN w:val="0"/>
        <w:adjustRightInd w:val="0"/>
        <w:spacing w:line="240" w:lineRule="auto"/>
        <w:rPr>
          <w:rFonts w:cstheme="minorHAnsi"/>
          <w:color w:val="231F20"/>
        </w:rPr>
      </w:pPr>
    </w:p>
    <w:p w14:paraId="368BB299" w14:textId="77777777" w:rsidR="003D05A1" w:rsidRDefault="003D05A1" w:rsidP="003D05A1">
      <w:pPr>
        <w:pStyle w:val="Akapitzlist"/>
        <w:numPr>
          <w:ilvl w:val="0"/>
          <w:numId w:val="17"/>
        </w:numPr>
        <w:autoSpaceDE w:val="0"/>
        <w:autoSpaceDN w:val="0"/>
        <w:adjustRightInd w:val="0"/>
        <w:spacing w:line="240" w:lineRule="auto"/>
        <w:rPr>
          <w:rFonts w:cstheme="minorHAnsi"/>
          <w:color w:val="231F20"/>
        </w:rPr>
      </w:pPr>
      <w:r>
        <w:rPr>
          <w:rFonts w:cstheme="minorHAnsi"/>
          <w:color w:val="231F20"/>
        </w:rPr>
        <w:t>D</w:t>
      </w:r>
      <w:r w:rsidRPr="003D05A1">
        <w:rPr>
          <w:rFonts w:cstheme="minorHAnsi"/>
          <w:color w:val="231F20"/>
        </w:rPr>
        <w:t>okumentacja projektowa</w:t>
      </w:r>
      <w:r>
        <w:rPr>
          <w:rFonts w:cstheme="minorHAnsi"/>
          <w:color w:val="231F20"/>
        </w:rPr>
        <w:t xml:space="preserve"> zawierająca:</w:t>
      </w:r>
    </w:p>
    <w:p w14:paraId="427395F2" w14:textId="334E83E9" w:rsidR="003D05A1" w:rsidRDefault="003D05A1" w:rsidP="003D05A1">
      <w:pPr>
        <w:pStyle w:val="Akapitzlist"/>
        <w:numPr>
          <w:ilvl w:val="1"/>
          <w:numId w:val="17"/>
        </w:numPr>
        <w:autoSpaceDE w:val="0"/>
        <w:autoSpaceDN w:val="0"/>
        <w:adjustRightInd w:val="0"/>
        <w:spacing w:line="240" w:lineRule="auto"/>
        <w:rPr>
          <w:rFonts w:cstheme="minorHAnsi"/>
          <w:color w:val="231F20"/>
        </w:rPr>
      </w:pPr>
      <w:r w:rsidRPr="003D05A1">
        <w:rPr>
          <w:rFonts w:cstheme="minorHAnsi"/>
          <w:color w:val="231F20"/>
        </w:rPr>
        <w:lastRenderedPageBreak/>
        <w:t>wynik</w:t>
      </w:r>
      <w:r>
        <w:rPr>
          <w:rFonts w:cstheme="minorHAnsi"/>
          <w:color w:val="231F20"/>
        </w:rPr>
        <w:t>i</w:t>
      </w:r>
      <w:r w:rsidRPr="003D05A1">
        <w:rPr>
          <w:rFonts w:cstheme="minorHAnsi"/>
          <w:color w:val="231F20"/>
        </w:rPr>
        <w:t xml:space="preserve"> analizy przedwdrożeniowej</w:t>
      </w:r>
      <w:r w:rsidR="004C3ED1">
        <w:rPr>
          <w:rFonts w:cstheme="minorHAnsi"/>
          <w:color w:val="231F20"/>
        </w:rPr>
        <w:t xml:space="preserve">, </w:t>
      </w:r>
      <w:r w:rsidRPr="003D05A1">
        <w:rPr>
          <w:rFonts w:cstheme="minorHAnsi"/>
          <w:color w:val="231F20"/>
        </w:rPr>
        <w:t>wizji lokalnych i uzgodnień</w:t>
      </w:r>
      <w:r>
        <w:rPr>
          <w:rFonts w:cstheme="minorHAnsi"/>
          <w:color w:val="231F20"/>
        </w:rPr>
        <w:t xml:space="preserve"> </w:t>
      </w:r>
      <w:r w:rsidR="004C3ED1">
        <w:rPr>
          <w:rFonts w:cstheme="minorHAnsi"/>
          <w:color w:val="231F20"/>
        </w:rPr>
        <w:t xml:space="preserve">(w tym scenariusze testów akceptacyjnych) </w:t>
      </w:r>
      <w:r>
        <w:rPr>
          <w:rFonts w:cstheme="minorHAnsi"/>
          <w:color w:val="231F20"/>
        </w:rPr>
        <w:t xml:space="preserve">z </w:t>
      </w:r>
      <w:r w:rsidRPr="003D05A1">
        <w:rPr>
          <w:rFonts w:cstheme="minorHAnsi"/>
          <w:color w:val="231F20"/>
        </w:rPr>
        <w:t>Zamawiającym</w:t>
      </w:r>
    </w:p>
    <w:p w14:paraId="1FA8E464" w14:textId="45A8B090" w:rsidR="003D05A1" w:rsidRPr="003D05A1" w:rsidRDefault="003D05A1" w:rsidP="003D05A1">
      <w:pPr>
        <w:pStyle w:val="Akapitzlist"/>
        <w:numPr>
          <w:ilvl w:val="1"/>
          <w:numId w:val="17"/>
        </w:numPr>
        <w:autoSpaceDE w:val="0"/>
        <w:autoSpaceDN w:val="0"/>
        <w:adjustRightInd w:val="0"/>
        <w:spacing w:line="240" w:lineRule="auto"/>
        <w:rPr>
          <w:rFonts w:cstheme="minorHAnsi"/>
          <w:color w:val="231F20"/>
        </w:rPr>
      </w:pPr>
      <w:r>
        <w:rPr>
          <w:rFonts w:cstheme="minorHAnsi"/>
          <w:color w:val="231F20"/>
        </w:rPr>
        <w:t xml:space="preserve">harmonogram realizacji projektu uzgodniony i zatwierdzony przez Zamawiającego. </w:t>
      </w:r>
    </w:p>
    <w:p w14:paraId="2BF4709D" w14:textId="77777777" w:rsidR="001254FB" w:rsidRDefault="003D05A1" w:rsidP="003D05A1">
      <w:pPr>
        <w:pStyle w:val="Akapitzlist"/>
        <w:numPr>
          <w:ilvl w:val="0"/>
          <w:numId w:val="17"/>
        </w:numPr>
        <w:autoSpaceDE w:val="0"/>
        <w:autoSpaceDN w:val="0"/>
        <w:adjustRightInd w:val="0"/>
        <w:spacing w:line="240" w:lineRule="auto"/>
        <w:rPr>
          <w:rFonts w:cstheme="minorHAnsi"/>
          <w:color w:val="231F20"/>
        </w:rPr>
      </w:pPr>
      <w:r>
        <w:rPr>
          <w:rFonts w:cstheme="minorHAnsi"/>
          <w:color w:val="231F20"/>
        </w:rPr>
        <w:t>D</w:t>
      </w:r>
      <w:r w:rsidRPr="003D05A1">
        <w:rPr>
          <w:rFonts w:cstheme="minorHAnsi"/>
          <w:color w:val="231F20"/>
        </w:rPr>
        <w:t>okumentacja powykonawcza dostarcz</w:t>
      </w:r>
      <w:r>
        <w:rPr>
          <w:rFonts w:cstheme="minorHAnsi"/>
          <w:color w:val="231F20"/>
        </w:rPr>
        <w:t>o</w:t>
      </w:r>
      <w:r w:rsidRPr="003D05A1">
        <w:rPr>
          <w:rFonts w:cstheme="minorHAnsi"/>
          <w:color w:val="231F20"/>
        </w:rPr>
        <w:t>na przez Wykonawcę na etapie odbioru końcowego</w:t>
      </w:r>
      <w:r>
        <w:rPr>
          <w:rFonts w:cstheme="minorHAnsi"/>
          <w:color w:val="231F20"/>
        </w:rPr>
        <w:t xml:space="preserve"> zawierająca:</w:t>
      </w:r>
    </w:p>
    <w:p w14:paraId="5F0986B4" w14:textId="6A406EDA" w:rsidR="001254FB" w:rsidRDefault="003D05A1" w:rsidP="003D05A1">
      <w:pPr>
        <w:pStyle w:val="Akapitzlist"/>
        <w:numPr>
          <w:ilvl w:val="1"/>
          <w:numId w:val="17"/>
        </w:numPr>
        <w:autoSpaceDE w:val="0"/>
        <w:autoSpaceDN w:val="0"/>
        <w:adjustRightInd w:val="0"/>
        <w:spacing w:line="240" w:lineRule="auto"/>
        <w:rPr>
          <w:rFonts w:cstheme="minorHAnsi"/>
          <w:color w:val="231F20"/>
        </w:rPr>
      </w:pPr>
      <w:r w:rsidRPr="001254FB">
        <w:rPr>
          <w:rFonts w:cstheme="minorHAnsi"/>
          <w:color w:val="231F20"/>
        </w:rPr>
        <w:t>wykaz urządzeń oraz schematy ich połączeń fizycznych wraz z oznaczeniam</w:t>
      </w:r>
      <w:r w:rsidR="001254FB" w:rsidRPr="001254FB">
        <w:rPr>
          <w:rFonts w:cstheme="minorHAnsi"/>
          <w:color w:val="231F20"/>
        </w:rPr>
        <w:t xml:space="preserve">i </w:t>
      </w:r>
      <w:r w:rsidRPr="001254FB">
        <w:rPr>
          <w:rFonts w:cstheme="minorHAnsi"/>
          <w:color w:val="231F20"/>
        </w:rPr>
        <w:t>medium, protokołów, gniazd, urządzeń</w:t>
      </w:r>
      <w:r w:rsidR="00494A7B">
        <w:rPr>
          <w:rFonts w:cstheme="minorHAnsi"/>
          <w:color w:val="231F20"/>
        </w:rPr>
        <w:t>. Rzuty pionowe pomieszczeń w wersji elektronicznej udostępni Zamawiający.</w:t>
      </w:r>
    </w:p>
    <w:p w14:paraId="76FC5A94" w14:textId="0B587EFA" w:rsidR="001254FB" w:rsidRDefault="003D05A1" w:rsidP="003D05A1">
      <w:pPr>
        <w:pStyle w:val="Akapitzlist"/>
        <w:numPr>
          <w:ilvl w:val="1"/>
          <w:numId w:val="17"/>
        </w:numPr>
        <w:autoSpaceDE w:val="0"/>
        <w:autoSpaceDN w:val="0"/>
        <w:adjustRightInd w:val="0"/>
        <w:spacing w:line="240" w:lineRule="auto"/>
        <w:rPr>
          <w:rFonts w:cstheme="minorHAnsi"/>
          <w:color w:val="231F20"/>
        </w:rPr>
      </w:pPr>
      <w:r w:rsidRPr="001254FB">
        <w:rPr>
          <w:rFonts w:cstheme="minorHAnsi"/>
          <w:color w:val="231F20"/>
        </w:rPr>
        <w:t>wykaz serwisów/usług, aplikacji</w:t>
      </w:r>
      <w:r w:rsidR="001254FB">
        <w:rPr>
          <w:rFonts w:cstheme="minorHAnsi"/>
          <w:color w:val="231F20"/>
        </w:rPr>
        <w:t xml:space="preserve"> </w:t>
      </w:r>
      <w:r w:rsidRPr="001254FB">
        <w:rPr>
          <w:rFonts w:cstheme="minorHAnsi"/>
          <w:color w:val="231F20"/>
        </w:rPr>
        <w:t>oraz schematy ich połączeń logicznych wraz z</w:t>
      </w:r>
      <w:r w:rsidR="00D83599">
        <w:rPr>
          <w:rFonts w:cstheme="minorHAnsi"/>
          <w:color w:val="231F20"/>
        </w:rPr>
        <w:t> </w:t>
      </w:r>
      <w:r w:rsidRPr="001254FB">
        <w:rPr>
          <w:rFonts w:cstheme="minorHAnsi"/>
          <w:color w:val="231F20"/>
        </w:rPr>
        <w:t>oznaczeniami</w:t>
      </w:r>
      <w:r w:rsidR="001254FB">
        <w:rPr>
          <w:rFonts w:cstheme="minorHAnsi"/>
          <w:color w:val="231F20"/>
        </w:rPr>
        <w:t xml:space="preserve">: </w:t>
      </w:r>
      <w:r w:rsidRPr="001254FB">
        <w:rPr>
          <w:rFonts w:cstheme="minorHAnsi"/>
          <w:color w:val="231F20"/>
        </w:rPr>
        <w:t>adresacji numerycznej (IP)</w:t>
      </w:r>
      <w:r w:rsidR="001254FB">
        <w:rPr>
          <w:rFonts w:cstheme="minorHAnsi"/>
          <w:color w:val="231F20"/>
        </w:rPr>
        <w:t xml:space="preserve">, </w:t>
      </w:r>
      <w:r w:rsidRPr="001254FB">
        <w:rPr>
          <w:rFonts w:cstheme="minorHAnsi"/>
          <w:color w:val="231F20"/>
        </w:rPr>
        <w:t>adresacji symbolicznej (DNS)</w:t>
      </w:r>
    </w:p>
    <w:p w14:paraId="4413D7F9" w14:textId="5D0BFA1C" w:rsidR="001254FB" w:rsidRDefault="003D05A1" w:rsidP="003D05A1">
      <w:pPr>
        <w:pStyle w:val="Akapitzlist"/>
        <w:numPr>
          <w:ilvl w:val="1"/>
          <w:numId w:val="17"/>
        </w:numPr>
        <w:autoSpaceDE w:val="0"/>
        <w:autoSpaceDN w:val="0"/>
        <w:adjustRightInd w:val="0"/>
        <w:spacing w:line="240" w:lineRule="auto"/>
        <w:rPr>
          <w:rFonts w:cstheme="minorHAnsi"/>
          <w:color w:val="231F20"/>
        </w:rPr>
      </w:pPr>
      <w:r w:rsidRPr="001254FB">
        <w:rPr>
          <w:rFonts w:cstheme="minorHAnsi"/>
          <w:color w:val="231F20"/>
        </w:rPr>
        <w:t>nazewnictwa komponentów sprzętowych i programowych</w:t>
      </w:r>
    </w:p>
    <w:p w14:paraId="6B4E7362" w14:textId="2F86F457" w:rsidR="001254FB" w:rsidRDefault="003D05A1" w:rsidP="003D05A1">
      <w:pPr>
        <w:pStyle w:val="Akapitzlist"/>
        <w:numPr>
          <w:ilvl w:val="1"/>
          <w:numId w:val="17"/>
        </w:numPr>
        <w:autoSpaceDE w:val="0"/>
        <w:autoSpaceDN w:val="0"/>
        <w:adjustRightInd w:val="0"/>
        <w:spacing w:line="240" w:lineRule="auto"/>
        <w:rPr>
          <w:rFonts w:cstheme="minorHAnsi"/>
          <w:color w:val="231F20"/>
        </w:rPr>
      </w:pPr>
      <w:r w:rsidRPr="001254FB">
        <w:rPr>
          <w:rFonts w:cstheme="minorHAnsi"/>
          <w:color w:val="231F20"/>
        </w:rPr>
        <w:t>protokołów i interfejsów komunikacyjnych</w:t>
      </w:r>
    </w:p>
    <w:p w14:paraId="2A729097" w14:textId="67588438" w:rsidR="001254FB" w:rsidRDefault="003D05A1" w:rsidP="003D05A1">
      <w:pPr>
        <w:pStyle w:val="Akapitzlist"/>
        <w:numPr>
          <w:ilvl w:val="1"/>
          <w:numId w:val="17"/>
        </w:numPr>
        <w:autoSpaceDE w:val="0"/>
        <w:autoSpaceDN w:val="0"/>
        <w:adjustRightInd w:val="0"/>
        <w:spacing w:line="240" w:lineRule="auto"/>
        <w:rPr>
          <w:rFonts w:cstheme="minorHAnsi"/>
          <w:color w:val="231F20"/>
        </w:rPr>
      </w:pPr>
      <w:r w:rsidRPr="001254FB">
        <w:rPr>
          <w:rFonts w:cstheme="minorHAnsi"/>
          <w:color w:val="231F20"/>
        </w:rPr>
        <w:t>wykaz ustawień i parametrów konfiguracyjnych urządzeń i oprogramowania</w:t>
      </w:r>
    </w:p>
    <w:p w14:paraId="6A76A6D8" w14:textId="49D557A6" w:rsidR="001254FB" w:rsidRDefault="003D05A1" w:rsidP="003D05A1">
      <w:pPr>
        <w:pStyle w:val="Akapitzlist"/>
        <w:numPr>
          <w:ilvl w:val="1"/>
          <w:numId w:val="17"/>
        </w:numPr>
        <w:autoSpaceDE w:val="0"/>
        <w:autoSpaceDN w:val="0"/>
        <w:adjustRightInd w:val="0"/>
        <w:spacing w:line="240" w:lineRule="auto"/>
        <w:rPr>
          <w:rFonts w:cstheme="minorHAnsi"/>
          <w:color w:val="231F20"/>
        </w:rPr>
      </w:pPr>
      <w:r w:rsidRPr="001254FB">
        <w:rPr>
          <w:rFonts w:cstheme="minorHAnsi"/>
          <w:color w:val="231F20"/>
        </w:rPr>
        <w:t>wykaz kont, loginów, uprawnień, haseł</w:t>
      </w:r>
    </w:p>
    <w:p w14:paraId="0034D44B" w14:textId="18904616" w:rsidR="001254FB" w:rsidRDefault="003D05A1" w:rsidP="003D05A1">
      <w:pPr>
        <w:pStyle w:val="Akapitzlist"/>
        <w:numPr>
          <w:ilvl w:val="1"/>
          <w:numId w:val="17"/>
        </w:numPr>
        <w:autoSpaceDE w:val="0"/>
        <w:autoSpaceDN w:val="0"/>
        <w:adjustRightInd w:val="0"/>
        <w:spacing w:line="240" w:lineRule="auto"/>
        <w:rPr>
          <w:rFonts w:cstheme="minorHAnsi"/>
          <w:color w:val="231F20"/>
        </w:rPr>
      </w:pPr>
      <w:r w:rsidRPr="001254FB">
        <w:rPr>
          <w:rFonts w:cstheme="minorHAnsi"/>
          <w:color w:val="231F20"/>
        </w:rPr>
        <w:t>procedury diagnostyki, backupu/archiwizacji, zgłoszeń serwisowych</w:t>
      </w:r>
    </w:p>
    <w:p w14:paraId="0FA29913" w14:textId="71DD781B" w:rsidR="001254FB" w:rsidRDefault="003D05A1" w:rsidP="003D05A1">
      <w:pPr>
        <w:pStyle w:val="Akapitzlist"/>
        <w:numPr>
          <w:ilvl w:val="1"/>
          <w:numId w:val="17"/>
        </w:numPr>
        <w:autoSpaceDE w:val="0"/>
        <w:autoSpaceDN w:val="0"/>
        <w:adjustRightInd w:val="0"/>
        <w:spacing w:line="240" w:lineRule="auto"/>
        <w:rPr>
          <w:rFonts w:cstheme="minorHAnsi"/>
          <w:color w:val="231F20"/>
        </w:rPr>
      </w:pPr>
      <w:r w:rsidRPr="001254FB">
        <w:rPr>
          <w:rFonts w:cstheme="minorHAnsi"/>
          <w:color w:val="231F20"/>
        </w:rPr>
        <w:t>instrukcje dla użytkownika i administratora</w:t>
      </w:r>
    </w:p>
    <w:p w14:paraId="1AD051B3" w14:textId="585593E6" w:rsidR="001254FB" w:rsidRDefault="003D05A1" w:rsidP="003D05A1">
      <w:pPr>
        <w:pStyle w:val="Akapitzlist"/>
        <w:numPr>
          <w:ilvl w:val="1"/>
          <w:numId w:val="17"/>
        </w:numPr>
        <w:autoSpaceDE w:val="0"/>
        <w:autoSpaceDN w:val="0"/>
        <w:adjustRightInd w:val="0"/>
        <w:spacing w:line="240" w:lineRule="auto"/>
        <w:rPr>
          <w:rFonts w:cstheme="minorHAnsi"/>
          <w:color w:val="231F20"/>
        </w:rPr>
      </w:pPr>
      <w:r w:rsidRPr="001254FB">
        <w:rPr>
          <w:rFonts w:cstheme="minorHAnsi"/>
          <w:color w:val="231F20"/>
        </w:rPr>
        <w:t>wymagane zezwolenia, certyfikaty, licencje</w:t>
      </w:r>
    </w:p>
    <w:p w14:paraId="4B48A0D2" w14:textId="77777777" w:rsidR="001254FB" w:rsidRDefault="003D05A1" w:rsidP="003D05A1">
      <w:pPr>
        <w:pStyle w:val="Akapitzlist"/>
        <w:numPr>
          <w:ilvl w:val="1"/>
          <w:numId w:val="17"/>
        </w:numPr>
        <w:autoSpaceDE w:val="0"/>
        <w:autoSpaceDN w:val="0"/>
        <w:adjustRightInd w:val="0"/>
        <w:spacing w:line="240" w:lineRule="auto"/>
        <w:rPr>
          <w:rFonts w:cstheme="minorHAnsi"/>
          <w:color w:val="231F20"/>
        </w:rPr>
      </w:pPr>
      <w:r w:rsidRPr="001254FB">
        <w:rPr>
          <w:rFonts w:cstheme="minorHAnsi"/>
          <w:color w:val="231F20"/>
        </w:rPr>
        <w:t>wyniki testów akceptacyjnych/odbiorowych.</w:t>
      </w:r>
    </w:p>
    <w:p w14:paraId="1B470C96" w14:textId="77777777" w:rsidR="001254FB" w:rsidRDefault="003D05A1" w:rsidP="003D05A1">
      <w:pPr>
        <w:pStyle w:val="Akapitzlist"/>
        <w:numPr>
          <w:ilvl w:val="0"/>
          <w:numId w:val="17"/>
        </w:numPr>
        <w:autoSpaceDE w:val="0"/>
        <w:autoSpaceDN w:val="0"/>
        <w:adjustRightInd w:val="0"/>
        <w:spacing w:line="240" w:lineRule="auto"/>
        <w:rPr>
          <w:rFonts w:cstheme="minorHAnsi"/>
          <w:color w:val="231F20"/>
        </w:rPr>
      </w:pPr>
      <w:r w:rsidRPr="001254FB">
        <w:rPr>
          <w:rFonts w:cstheme="minorHAnsi"/>
          <w:color w:val="231F20"/>
        </w:rPr>
        <w:t>Forma i ilość kopii dokumentacji:</w:t>
      </w:r>
    </w:p>
    <w:p w14:paraId="15F222CF" w14:textId="0BBC3673" w:rsidR="003D05A1" w:rsidRPr="001254FB" w:rsidRDefault="003D05A1" w:rsidP="001254FB">
      <w:pPr>
        <w:pStyle w:val="Akapitzlist"/>
        <w:numPr>
          <w:ilvl w:val="1"/>
          <w:numId w:val="17"/>
        </w:numPr>
        <w:autoSpaceDE w:val="0"/>
        <w:autoSpaceDN w:val="0"/>
        <w:adjustRightInd w:val="0"/>
        <w:spacing w:line="240" w:lineRule="auto"/>
        <w:rPr>
          <w:rFonts w:cstheme="minorHAnsi"/>
          <w:color w:val="231F20"/>
        </w:rPr>
      </w:pPr>
      <w:r w:rsidRPr="001254FB">
        <w:rPr>
          <w:rFonts w:cstheme="minorHAnsi"/>
          <w:color w:val="231F20"/>
        </w:rPr>
        <w:t>wersja elektroniczna</w:t>
      </w:r>
      <w:r w:rsidR="001254FB" w:rsidRPr="001254FB">
        <w:rPr>
          <w:rFonts w:cstheme="minorHAnsi"/>
          <w:color w:val="231F20"/>
        </w:rPr>
        <w:t xml:space="preserve"> (PDF) </w:t>
      </w:r>
      <w:r w:rsidR="001254FB">
        <w:rPr>
          <w:rFonts w:cstheme="minorHAnsi"/>
          <w:color w:val="231F20"/>
        </w:rPr>
        <w:t xml:space="preserve">w języku polskim </w:t>
      </w:r>
      <w:r w:rsidR="001254FB" w:rsidRPr="001254FB">
        <w:rPr>
          <w:rFonts w:cstheme="minorHAnsi"/>
          <w:color w:val="231F20"/>
        </w:rPr>
        <w:t>w jednym egzemplarzu</w:t>
      </w:r>
      <w:r w:rsidR="001254FB">
        <w:rPr>
          <w:rFonts w:cstheme="minorHAnsi"/>
          <w:color w:val="231F20"/>
        </w:rPr>
        <w:t>.</w:t>
      </w:r>
    </w:p>
    <w:sectPr w:rsidR="003D05A1" w:rsidRPr="001254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F5C02" w14:textId="77777777" w:rsidR="007A690B" w:rsidRDefault="007A690B" w:rsidP="0010483B">
      <w:pPr>
        <w:spacing w:line="240" w:lineRule="auto"/>
      </w:pPr>
      <w:r>
        <w:separator/>
      </w:r>
    </w:p>
  </w:endnote>
  <w:endnote w:type="continuationSeparator" w:id="0">
    <w:p w14:paraId="1D2E0B60" w14:textId="77777777" w:rsidR="007A690B" w:rsidRDefault="007A690B" w:rsidP="001048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E95F1" w14:textId="77777777" w:rsidR="007A690B" w:rsidRDefault="007A690B" w:rsidP="0010483B">
      <w:pPr>
        <w:spacing w:line="240" w:lineRule="auto"/>
      </w:pPr>
      <w:r>
        <w:separator/>
      </w:r>
    </w:p>
  </w:footnote>
  <w:footnote w:type="continuationSeparator" w:id="0">
    <w:p w14:paraId="5D49564B" w14:textId="77777777" w:rsidR="007A690B" w:rsidRDefault="007A690B" w:rsidP="001048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1878"/>
    <w:multiLevelType w:val="hybridMultilevel"/>
    <w:tmpl w:val="9C6A3546"/>
    <w:lvl w:ilvl="0" w:tplc="FFFFFFFF">
      <w:start w:val="1"/>
      <w:numFmt w:val="decimal"/>
      <w:lvlText w:val="%1."/>
      <w:lvlJc w:val="left"/>
      <w:pPr>
        <w:ind w:left="720" w:hanging="360"/>
      </w:pPr>
      <w:rPr>
        <w:color w:val="000000"/>
        <w:sz w:val="23"/>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61347B9"/>
    <w:multiLevelType w:val="hybridMultilevel"/>
    <w:tmpl w:val="66369DF2"/>
    <w:lvl w:ilvl="0" w:tplc="48240D32">
      <w:start w:val="1"/>
      <w:numFmt w:val="upperRoman"/>
      <w:suff w:val="space"/>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D709B0"/>
    <w:multiLevelType w:val="hybridMultilevel"/>
    <w:tmpl w:val="9C6A3546"/>
    <w:lvl w:ilvl="0" w:tplc="FFFFFFFF">
      <w:start w:val="1"/>
      <w:numFmt w:val="decimal"/>
      <w:lvlText w:val="%1."/>
      <w:lvlJc w:val="left"/>
      <w:pPr>
        <w:ind w:left="720" w:hanging="360"/>
      </w:pPr>
      <w:rPr>
        <w:color w:val="000000"/>
        <w:sz w:val="23"/>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C9C7A33"/>
    <w:multiLevelType w:val="hybridMultilevel"/>
    <w:tmpl w:val="59CC788A"/>
    <w:lvl w:ilvl="0" w:tplc="0415000F">
      <w:start w:val="1"/>
      <w:numFmt w:val="decimal"/>
      <w:lvlText w:val="%1."/>
      <w:lvlJc w:val="left"/>
      <w:pPr>
        <w:tabs>
          <w:tab w:val="num" w:pos="1080"/>
        </w:tabs>
        <w:ind w:left="1080" w:hanging="360"/>
      </w:pPr>
    </w:lvl>
    <w:lvl w:ilvl="1" w:tplc="95708674">
      <w:start w:val="1"/>
      <w:numFmt w:val="lowerLetter"/>
      <w:lvlText w:val="%2."/>
      <w:lvlJc w:val="left"/>
      <w:pPr>
        <w:tabs>
          <w:tab w:val="num" w:pos="663"/>
        </w:tabs>
        <w:ind w:left="663" w:hanging="357"/>
      </w:pPr>
      <w:rPr>
        <w:rFonts w:hint="default"/>
      </w:r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15:restartNumberingAfterBreak="0">
    <w:nsid w:val="129817E9"/>
    <w:multiLevelType w:val="hybridMultilevel"/>
    <w:tmpl w:val="0FE64E8C"/>
    <w:lvl w:ilvl="0" w:tplc="FFFFFFFF">
      <w:start w:val="1"/>
      <w:numFmt w:val="decimal"/>
      <w:lvlText w:val="%1."/>
      <w:lvlJc w:val="left"/>
      <w:pPr>
        <w:ind w:left="720" w:hanging="360"/>
      </w:pPr>
      <w:rPr>
        <w:rFonts w:asciiTheme="minorHAnsi" w:hAnsiTheme="minorHAnsi" w:cstheme="minorHAnsi" w:hint="default"/>
        <w:color w:val="000000"/>
        <w:sz w:val="22"/>
        <w:szCs w:val="22"/>
      </w:rPr>
    </w:lvl>
    <w:lvl w:ilvl="1" w:tplc="FFFFFFFF">
      <w:start w:val="1"/>
      <w:numFmt w:val="lowerLetter"/>
      <w:lvlText w:val="%2."/>
      <w:lvlJc w:val="left"/>
      <w:pPr>
        <w:ind w:left="1440" w:hanging="360"/>
      </w:pPr>
      <w:rPr>
        <w:rFonts w:hint="default"/>
        <w:sz w:val="24"/>
        <w:szCs w:val="24"/>
      </w:rPr>
    </w:lvl>
    <w:lvl w:ilvl="2" w:tplc="FFFFFFFF">
      <w:start w:val="1"/>
      <w:numFmt w:val="bullet"/>
      <w:lvlText w:val=""/>
      <w:lvlJc w:val="left"/>
      <w:pPr>
        <w:ind w:left="216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A167A05"/>
    <w:multiLevelType w:val="hybridMultilevel"/>
    <w:tmpl w:val="0AE2EF58"/>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1F651DC2"/>
    <w:multiLevelType w:val="hybridMultilevel"/>
    <w:tmpl w:val="960A6D16"/>
    <w:lvl w:ilvl="0" w:tplc="758E3386">
      <w:start w:val="1"/>
      <w:numFmt w:val="decimal"/>
      <w:lvlText w:val="%1."/>
      <w:lvlJc w:val="left"/>
      <w:pPr>
        <w:ind w:left="720" w:hanging="360"/>
      </w:pPr>
      <w:rPr>
        <w:color w:val="000000"/>
        <w:sz w:val="23"/>
      </w:rPr>
    </w:lvl>
    <w:lvl w:ilvl="1" w:tplc="04150019">
      <w:start w:val="1"/>
      <w:numFmt w:val="lowerLetter"/>
      <w:lvlText w:val="%2."/>
      <w:lvlJc w:val="left"/>
      <w:pPr>
        <w:ind w:left="1440" w:hanging="360"/>
      </w:pPr>
      <w:rPr>
        <w:rFonts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2851241"/>
    <w:multiLevelType w:val="hybridMultilevel"/>
    <w:tmpl w:val="B2BC606E"/>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2E9F4DC6"/>
    <w:multiLevelType w:val="hybridMultilevel"/>
    <w:tmpl w:val="9C6A3546"/>
    <w:lvl w:ilvl="0" w:tplc="758E3386">
      <w:start w:val="1"/>
      <w:numFmt w:val="decimal"/>
      <w:lvlText w:val="%1."/>
      <w:lvlJc w:val="left"/>
      <w:pPr>
        <w:ind w:left="720" w:hanging="360"/>
      </w:pPr>
      <w:rPr>
        <w:color w:val="000000"/>
        <w:sz w:val="23"/>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37A18A3"/>
    <w:multiLevelType w:val="hybridMultilevel"/>
    <w:tmpl w:val="69A8D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D77658"/>
    <w:multiLevelType w:val="hybridMultilevel"/>
    <w:tmpl w:val="0FE64E8C"/>
    <w:lvl w:ilvl="0" w:tplc="AE64C6BC">
      <w:start w:val="1"/>
      <w:numFmt w:val="decimal"/>
      <w:lvlText w:val="%1."/>
      <w:lvlJc w:val="left"/>
      <w:pPr>
        <w:ind w:left="720" w:hanging="360"/>
      </w:pPr>
      <w:rPr>
        <w:rFonts w:asciiTheme="minorHAnsi" w:hAnsiTheme="minorHAnsi" w:cstheme="minorHAnsi" w:hint="default"/>
        <w:color w:val="000000"/>
        <w:sz w:val="22"/>
        <w:szCs w:val="22"/>
      </w:rPr>
    </w:lvl>
    <w:lvl w:ilvl="1" w:tplc="04150019">
      <w:start w:val="1"/>
      <w:numFmt w:val="lowerLetter"/>
      <w:lvlText w:val="%2."/>
      <w:lvlJc w:val="left"/>
      <w:pPr>
        <w:ind w:left="1440" w:hanging="360"/>
      </w:pPr>
      <w:rPr>
        <w:rFonts w:hint="default"/>
        <w:sz w:val="24"/>
        <w:szCs w:val="24"/>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00C3AA6"/>
    <w:multiLevelType w:val="hybridMultilevel"/>
    <w:tmpl w:val="1ABC25B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B2164E"/>
    <w:multiLevelType w:val="hybridMultilevel"/>
    <w:tmpl w:val="0AE2EF58"/>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5625230E"/>
    <w:multiLevelType w:val="hybridMultilevel"/>
    <w:tmpl w:val="9C6A3546"/>
    <w:lvl w:ilvl="0" w:tplc="FFFFFFFF">
      <w:start w:val="1"/>
      <w:numFmt w:val="decimal"/>
      <w:lvlText w:val="%1."/>
      <w:lvlJc w:val="left"/>
      <w:pPr>
        <w:ind w:left="720" w:hanging="360"/>
      </w:pPr>
      <w:rPr>
        <w:color w:val="000000"/>
        <w:sz w:val="23"/>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7AE4B8A"/>
    <w:multiLevelType w:val="hybridMultilevel"/>
    <w:tmpl w:val="99D2AFBA"/>
    <w:lvl w:ilvl="0" w:tplc="54E89FC6">
      <w:start w:val="1"/>
      <w:numFmt w:val="upperRoman"/>
      <w:suff w:val="space"/>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92C0439"/>
    <w:multiLevelType w:val="hybridMultilevel"/>
    <w:tmpl w:val="EEB4067C"/>
    <w:lvl w:ilvl="0" w:tplc="04150017">
      <w:start w:val="1"/>
      <w:numFmt w:val="lowerLetter"/>
      <w:lvlText w:val="%1)"/>
      <w:lvlJc w:val="left"/>
      <w:pPr>
        <w:tabs>
          <w:tab w:val="num" w:pos="720"/>
        </w:tabs>
        <w:ind w:left="720" w:hanging="360"/>
      </w:pPr>
    </w:lvl>
    <w:lvl w:ilvl="1" w:tplc="FFFFFFFF">
      <w:start w:val="1"/>
      <w:numFmt w:val="lowerLetter"/>
      <w:lvlText w:val="%2."/>
      <w:lvlJc w:val="left"/>
      <w:pPr>
        <w:tabs>
          <w:tab w:val="num" w:pos="303"/>
        </w:tabs>
        <w:ind w:left="303" w:hanging="357"/>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4B22668"/>
    <w:multiLevelType w:val="hybridMultilevel"/>
    <w:tmpl w:val="9C6A3546"/>
    <w:lvl w:ilvl="0" w:tplc="FFFFFFFF">
      <w:start w:val="1"/>
      <w:numFmt w:val="decimal"/>
      <w:lvlText w:val="%1."/>
      <w:lvlJc w:val="left"/>
      <w:pPr>
        <w:ind w:left="720" w:hanging="360"/>
      </w:pPr>
      <w:rPr>
        <w:color w:val="000000"/>
        <w:sz w:val="23"/>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27305392">
    <w:abstractNumId w:val="10"/>
  </w:num>
  <w:num w:numId="2" w16cid:durableId="42801546">
    <w:abstractNumId w:val="6"/>
  </w:num>
  <w:num w:numId="3" w16cid:durableId="175894014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057846">
    <w:abstractNumId w:val="9"/>
  </w:num>
  <w:num w:numId="5" w16cid:durableId="2065518076">
    <w:abstractNumId w:val="8"/>
  </w:num>
  <w:num w:numId="6" w16cid:durableId="1955016818">
    <w:abstractNumId w:val="1"/>
  </w:num>
  <w:num w:numId="7" w16cid:durableId="1136995285">
    <w:abstractNumId w:val="2"/>
  </w:num>
  <w:num w:numId="8" w16cid:durableId="1788085526">
    <w:abstractNumId w:val="7"/>
  </w:num>
  <w:num w:numId="9" w16cid:durableId="1744062286">
    <w:abstractNumId w:val="12"/>
  </w:num>
  <w:num w:numId="10" w16cid:durableId="860124783">
    <w:abstractNumId w:val="3"/>
  </w:num>
  <w:num w:numId="11" w16cid:durableId="2035180750">
    <w:abstractNumId w:val="14"/>
  </w:num>
  <w:num w:numId="12" w16cid:durableId="1008799003">
    <w:abstractNumId w:val="15"/>
  </w:num>
  <w:num w:numId="13" w16cid:durableId="53429859">
    <w:abstractNumId w:val="4"/>
  </w:num>
  <w:num w:numId="14" w16cid:durableId="1234318529">
    <w:abstractNumId w:val="11"/>
  </w:num>
  <w:num w:numId="15" w16cid:durableId="2074885853">
    <w:abstractNumId w:val="0"/>
  </w:num>
  <w:num w:numId="16" w16cid:durableId="1734813052">
    <w:abstractNumId w:val="5"/>
  </w:num>
  <w:num w:numId="17" w16cid:durableId="641276556">
    <w:abstractNumId w:val="16"/>
  </w:num>
  <w:num w:numId="18" w16cid:durableId="2899467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89"/>
    <w:rsid w:val="00022E81"/>
    <w:rsid w:val="000248E2"/>
    <w:rsid w:val="00033EE7"/>
    <w:rsid w:val="0005351C"/>
    <w:rsid w:val="00062A1D"/>
    <w:rsid w:val="00064EA6"/>
    <w:rsid w:val="000726A5"/>
    <w:rsid w:val="000A1B95"/>
    <w:rsid w:val="000A74CB"/>
    <w:rsid w:val="000B0AFC"/>
    <w:rsid w:val="000C2AD5"/>
    <w:rsid w:val="000E3FCF"/>
    <w:rsid w:val="0010483B"/>
    <w:rsid w:val="001254FB"/>
    <w:rsid w:val="00136CDA"/>
    <w:rsid w:val="00146ECF"/>
    <w:rsid w:val="001477F9"/>
    <w:rsid w:val="0016394D"/>
    <w:rsid w:val="00166F93"/>
    <w:rsid w:val="001746E4"/>
    <w:rsid w:val="001A375D"/>
    <w:rsid w:val="001D3A08"/>
    <w:rsid w:val="002015F8"/>
    <w:rsid w:val="00220846"/>
    <w:rsid w:val="0022150E"/>
    <w:rsid w:val="00237613"/>
    <w:rsid w:val="00262F3D"/>
    <w:rsid w:val="00267A99"/>
    <w:rsid w:val="00276AE8"/>
    <w:rsid w:val="00277E88"/>
    <w:rsid w:val="002A3F73"/>
    <w:rsid w:val="002A55A8"/>
    <w:rsid w:val="002B5519"/>
    <w:rsid w:val="002D4E87"/>
    <w:rsid w:val="002D6A9A"/>
    <w:rsid w:val="002E5CFA"/>
    <w:rsid w:val="002F3E0B"/>
    <w:rsid w:val="002F539B"/>
    <w:rsid w:val="00300A65"/>
    <w:rsid w:val="00300BEE"/>
    <w:rsid w:val="00341A29"/>
    <w:rsid w:val="0035239A"/>
    <w:rsid w:val="003742D9"/>
    <w:rsid w:val="0038429F"/>
    <w:rsid w:val="003872FB"/>
    <w:rsid w:val="00394490"/>
    <w:rsid w:val="003967F8"/>
    <w:rsid w:val="00397200"/>
    <w:rsid w:val="003A5A2B"/>
    <w:rsid w:val="003C0D15"/>
    <w:rsid w:val="003C1B39"/>
    <w:rsid w:val="003C75E4"/>
    <w:rsid w:val="003D05A1"/>
    <w:rsid w:val="003D05E9"/>
    <w:rsid w:val="003E2DEF"/>
    <w:rsid w:val="003F3CB1"/>
    <w:rsid w:val="004075C9"/>
    <w:rsid w:val="00430DE7"/>
    <w:rsid w:val="00432D82"/>
    <w:rsid w:val="00436E3F"/>
    <w:rsid w:val="00450C9E"/>
    <w:rsid w:val="00453FFF"/>
    <w:rsid w:val="004703A9"/>
    <w:rsid w:val="00470EB4"/>
    <w:rsid w:val="00485A62"/>
    <w:rsid w:val="00494A7B"/>
    <w:rsid w:val="004C3ED1"/>
    <w:rsid w:val="004C70AB"/>
    <w:rsid w:val="004D7F0A"/>
    <w:rsid w:val="004E7BAD"/>
    <w:rsid w:val="00502754"/>
    <w:rsid w:val="00516CBE"/>
    <w:rsid w:val="0053261A"/>
    <w:rsid w:val="0054687F"/>
    <w:rsid w:val="00555867"/>
    <w:rsid w:val="00563528"/>
    <w:rsid w:val="00567329"/>
    <w:rsid w:val="005853E8"/>
    <w:rsid w:val="00586559"/>
    <w:rsid w:val="005975F2"/>
    <w:rsid w:val="005B2352"/>
    <w:rsid w:val="005C5E50"/>
    <w:rsid w:val="005E105D"/>
    <w:rsid w:val="005E2461"/>
    <w:rsid w:val="005E6165"/>
    <w:rsid w:val="00606234"/>
    <w:rsid w:val="006069C3"/>
    <w:rsid w:val="00606D9E"/>
    <w:rsid w:val="00612BEA"/>
    <w:rsid w:val="00645D91"/>
    <w:rsid w:val="00655BFF"/>
    <w:rsid w:val="006612C0"/>
    <w:rsid w:val="00670B6F"/>
    <w:rsid w:val="00677B86"/>
    <w:rsid w:val="00680C06"/>
    <w:rsid w:val="006D7D1A"/>
    <w:rsid w:val="006D7D3F"/>
    <w:rsid w:val="006E5450"/>
    <w:rsid w:val="006E5921"/>
    <w:rsid w:val="006F2A43"/>
    <w:rsid w:val="00707E6C"/>
    <w:rsid w:val="00710928"/>
    <w:rsid w:val="0073022F"/>
    <w:rsid w:val="00751D07"/>
    <w:rsid w:val="007634AC"/>
    <w:rsid w:val="00772A04"/>
    <w:rsid w:val="007761DC"/>
    <w:rsid w:val="00776DEF"/>
    <w:rsid w:val="00785489"/>
    <w:rsid w:val="007871BD"/>
    <w:rsid w:val="00791183"/>
    <w:rsid w:val="007971FE"/>
    <w:rsid w:val="007A690B"/>
    <w:rsid w:val="007B5510"/>
    <w:rsid w:val="007B5706"/>
    <w:rsid w:val="007F331E"/>
    <w:rsid w:val="007F4456"/>
    <w:rsid w:val="00800E18"/>
    <w:rsid w:val="0081249B"/>
    <w:rsid w:val="008169A3"/>
    <w:rsid w:val="00825793"/>
    <w:rsid w:val="00835312"/>
    <w:rsid w:val="00854CE4"/>
    <w:rsid w:val="00886830"/>
    <w:rsid w:val="008A07C1"/>
    <w:rsid w:val="008C0216"/>
    <w:rsid w:val="008E56D5"/>
    <w:rsid w:val="00902F7B"/>
    <w:rsid w:val="009112AC"/>
    <w:rsid w:val="00927AF3"/>
    <w:rsid w:val="00943B79"/>
    <w:rsid w:val="00993A46"/>
    <w:rsid w:val="009B4876"/>
    <w:rsid w:val="009C264D"/>
    <w:rsid w:val="009C33A8"/>
    <w:rsid w:val="009F65D7"/>
    <w:rsid w:val="009F6934"/>
    <w:rsid w:val="00A05180"/>
    <w:rsid w:val="00A10B72"/>
    <w:rsid w:val="00A30FC5"/>
    <w:rsid w:val="00A61333"/>
    <w:rsid w:val="00A62910"/>
    <w:rsid w:val="00A63836"/>
    <w:rsid w:val="00A80607"/>
    <w:rsid w:val="00AA283E"/>
    <w:rsid w:val="00AA544B"/>
    <w:rsid w:val="00AD2190"/>
    <w:rsid w:val="00AE6846"/>
    <w:rsid w:val="00B01436"/>
    <w:rsid w:val="00B0241C"/>
    <w:rsid w:val="00B160CD"/>
    <w:rsid w:val="00B244D6"/>
    <w:rsid w:val="00B30DFB"/>
    <w:rsid w:val="00B4094E"/>
    <w:rsid w:val="00B42648"/>
    <w:rsid w:val="00B65FB9"/>
    <w:rsid w:val="00B71BE7"/>
    <w:rsid w:val="00B72E86"/>
    <w:rsid w:val="00B82BE2"/>
    <w:rsid w:val="00B917F8"/>
    <w:rsid w:val="00B95D2D"/>
    <w:rsid w:val="00BA3A7E"/>
    <w:rsid w:val="00BB2365"/>
    <w:rsid w:val="00BE097C"/>
    <w:rsid w:val="00BE777B"/>
    <w:rsid w:val="00BF5BF2"/>
    <w:rsid w:val="00C063E3"/>
    <w:rsid w:val="00C1769F"/>
    <w:rsid w:val="00C17BBE"/>
    <w:rsid w:val="00C36197"/>
    <w:rsid w:val="00C42E60"/>
    <w:rsid w:val="00C473B5"/>
    <w:rsid w:val="00C82AF9"/>
    <w:rsid w:val="00C96B35"/>
    <w:rsid w:val="00C97C49"/>
    <w:rsid w:val="00CC18EB"/>
    <w:rsid w:val="00CC194F"/>
    <w:rsid w:val="00CE7AF8"/>
    <w:rsid w:val="00D377FA"/>
    <w:rsid w:val="00D47492"/>
    <w:rsid w:val="00D75A66"/>
    <w:rsid w:val="00D83599"/>
    <w:rsid w:val="00DA6C75"/>
    <w:rsid w:val="00DB43F7"/>
    <w:rsid w:val="00DB7546"/>
    <w:rsid w:val="00DC3673"/>
    <w:rsid w:val="00DD08B8"/>
    <w:rsid w:val="00DD344A"/>
    <w:rsid w:val="00DD5EA6"/>
    <w:rsid w:val="00DD7007"/>
    <w:rsid w:val="00DD7BFD"/>
    <w:rsid w:val="00DE0CFF"/>
    <w:rsid w:val="00DE2B14"/>
    <w:rsid w:val="00DE2D3E"/>
    <w:rsid w:val="00DE5149"/>
    <w:rsid w:val="00DE5640"/>
    <w:rsid w:val="00DE607B"/>
    <w:rsid w:val="00DF38B0"/>
    <w:rsid w:val="00E03DE8"/>
    <w:rsid w:val="00E2284C"/>
    <w:rsid w:val="00E303B7"/>
    <w:rsid w:val="00E471BB"/>
    <w:rsid w:val="00E477D1"/>
    <w:rsid w:val="00E549FE"/>
    <w:rsid w:val="00E61E72"/>
    <w:rsid w:val="00E622A1"/>
    <w:rsid w:val="00E82DEA"/>
    <w:rsid w:val="00E943D4"/>
    <w:rsid w:val="00EA6AC7"/>
    <w:rsid w:val="00EB423C"/>
    <w:rsid w:val="00EC59D3"/>
    <w:rsid w:val="00EC6B2C"/>
    <w:rsid w:val="00ED572C"/>
    <w:rsid w:val="00F0144A"/>
    <w:rsid w:val="00F05044"/>
    <w:rsid w:val="00F17587"/>
    <w:rsid w:val="00F210D4"/>
    <w:rsid w:val="00F231D4"/>
    <w:rsid w:val="00F2658F"/>
    <w:rsid w:val="00F50B7D"/>
    <w:rsid w:val="00F52E41"/>
    <w:rsid w:val="00F70D85"/>
    <w:rsid w:val="00F76B1B"/>
    <w:rsid w:val="00FA1B0D"/>
    <w:rsid w:val="00FA7F38"/>
    <w:rsid w:val="00FB2627"/>
    <w:rsid w:val="00FC7020"/>
    <w:rsid w:val="00FD290E"/>
    <w:rsid w:val="00FE4BDD"/>
    <w:rsid w:val="00FF01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D1A65"/>
  <w15:docId w15:val="{949757B8-5126-416A-9551-3F9329B7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05A1"/>
    <w:pPr>
      <w:spacing w:after="0"/>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85489"/>
    <w:pPr>
      <w:spacing w:after="200"/>
      <w:ind w:left="720"/>
      <w:contextualSpacing/>
    </w:pPr>
    <w:rPr>
      <w:rFonts w:asciiTheme="minorHAnsi" w:eastAsiaTheme="minorEastAsia" w:hAnsiTheme="minorHAnsi" w:cstheme="minorBidi"/>
      <w:lang w:eastAsia="pl-PL"/>
    </w:rPr>
  </w:style>
  <w:style w:type="paragraph" w:styleId="Zwykytekst">
    <w:name w:val="Plain Text"/>
    <w:basedOn w:val="Normalny"/>
    <w:link w:val="ZwykytekstZnak"/>
    <w:semiHidden/>
    <w:unhideWhenUsed/>
    <w:rsid w:val="00785489"/>
    <w:pPr>
      <w:spacing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semiHidden/>
    <w:rsid w:val="00785489"/>
    <w:rPr>
      <w:rFonts w:ascii="Courier New" w:eastAsia="Times New Roman" w:hAnsi="Courier New" w:cs="Courier New"/>
      <w:sz w:val="20"/>
      <w:szCs w:val="20"/>
      <w:lang w:eastAsia="pl-PL"/>
    </w:rPr>
  </w:style>
  <w:style w:type="character" w:customStyle="1" w:styleId="AkapitzlistZnak">
    <w:name w:val="Akapit z listą Znak"/>
    <w:basedOn w:val="Domylnaczcionkaakapitu"/>
    <w:link w:val="Akapitzlist"/>
    <w:uiPriority w:val="34"/>
    <w:locked/>
    <w:rsid w:val="00586559"/>
    <w:rPr>
      <w:rFonts w:eastAsiaTheme="minorEastAsia"/>
      <w:lang w:eastAsia="pl-PL"/>
    </w:rPr>
  </w:style>
  <w:style w:type="paragraph" w:styleId="Nagwek">
    <w:name w:val="header"/>
    <w:basedOn w:val="Normalny"/>
    <w:link w:val="NagwekZnak"/>
    <w:uiPriority w:val="99"/>
    <w:unhideWhenUsed/>
    <w:rsid w:val="0010483B"/>
    <w:pPr>
      <w:tabs>
        <w:tab w:val="center" w:pos="4536"/>
        <w:tab w:val="right" w:pos="9072"/>
      </w:tabs>
      <w:spacing w:line="240" w:lineRule="auto"/>
    </w:pPr>
  </w:style>
  <w:style w:type="character" w:customStyle="1" w:styleId="NagwekZnak">
    <w:name w:val="Nagłówek Znak"/>
    <w:basedOn w:val="Domylnaczcionkaakapitu"/>
    <w:link w:val="Nagwek"/>
    <w:uiPriority w:val="99"/>
    <w:rsid w:val="0010483B"/>
    <w:rPr>
      <w:rFonts w:ascii="Calibri" w:eastAsia="Calibri" w:hAnsi="Calibri" w:cs="Times New Roman"/>
    </w:rPr>
  </w:style>
  <w:style w:type="paragraph" w:styleId="Stopka">
    <w:name w:val="footer"/>
    <w:basedOn w:val="Normalny"/>
    <w:link w:val="StopkaZnak"/>
    <w:uiPriority w:val="99"/>
    <w:unhideWhenUsed/>
    <w:rsid w:val="0010483B"/>
    <w:pPr>
      <w:tabs>
        <w:tab w:val="center" w:pos="4536"/>
        <w:tab w:val="right" w:pos="9072"/>
      </w:tabs>
      <w:spacing w:line="240" w:lineRule="auto"/>
    </w:pPr>
  </w:style>
  <w:style w:type="character" w:customStyle="1" w:styleId="StopkaZnak">
    <w:name w:val="Stopka Znak"/>
    <w:basedOn w:val="Domylnaczcionkaakapitu"/>
    <w:link w:val="Stopka"/>
    <w:uiPriority w:val="99"/>
    <w:rsid w:val="0010483B"/>
    <w:rPr>
      <w:rFonts w:ascii="Calibri" w:eastAsia="Calibri" w:hAnsi="Calibri" w:cs="Times New Roman"/>
    </w:rPr>
  </w:style>
  <w:style w:type="character" w:styleId="Odwoaniedokomentarza">
    <w:name w:val="annotation reference"/>
    <w:basedOn w:val="Domylnaczcionkaakapitu"/>
    <w:uiPriority w:val="99"/>
    <w:semiHidden/>
    <w:unhideWhenUsed/>
    <w:rsid w:val="00432D82"/>
    <w:rPr>
      <w:sz w:val="16"/>
      <w:szCs w:val="16"/>
    </w:rPr>
  </w:style>
  <w:style w:type="paragraph" w:styleId="Tekstkomentarza">
    <w:name w:val="annotation text"/>
    <w:basedOn w:val="Normalny"/>
    <w:link w:val="TekstkomentarzaZnak"/>
    <w:uiPriority w:val="99"/>
    <w:semiHidden/>
    <w:unhideWhenUsed/>
    <w:rsid w:val="00432D82"/>
    <w:pPr>
      <w:spacing w:after="160" w:line="240" w:lineRule="auto"/>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semiHidden/>
    <w:rsid w:val="00432D82"/>
    <w:rPr>
      <w:sz w:val="20"/>
      <w:szCs w:val="20"/>
    </w:rPr>
  </w:style>
  <w:style w:type="paragraph" w:styleId="Poprawka">
    <w:name w:val="Revision"/>
    <w:hidden/>
    <w:uiPriority w:val="99"/>
    <w:semiHidden/>
    <w:rsid w:val="00432D8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169483">
      <w:bodyDiv w:val="1"/>
      <w:marLeft w:val="0"/>
      <w:marRight w:val="0"/>
      <w:marTop w:val="0"/>
      <w:marBottom w:val="0"/>
      <w:divBdr>
        <w:top w:val="none" w:sz="0" w:space="0" w:color="auto"/>
        <w:left w:val="none" w:sz="0" w:space="0" w:color="auto"/>
        <w:bottom w:val="none" w:sz="0" w:space="0" w:color="auto"/>
        <w:right w:val="none" w:sz="0" w:space="0" w:color="auto"/>
      </w:divBdr>
    </w:div>
    <w:div w:id="18733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c948c2c-9a24-4150-ba3c-6e219c6b460c}" enabled="1" method="Standard" siteId="{00d042cc-bebc-4deb-b00d-1f3c8f1dc662}"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9</Pages>
  <Words>3294</Words>
  <Characters>19770</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Klimczak Mariusz</dc:creator>
  <cp:lastModifiedBy>Klimczak Mariusz</cp:lastModifiedBy>
  <cp:revision>10</cp:revision>
  <dcterms:created xsi:type="dcterms:W3CDTF">2025-04-30T08:03:00Z</dcterms:created>
  <dcterms:modified xsi:type="dcterms:W3CDTF">2025-05-20T10:40:00Z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948c2c-9a24-4150-ba3c-6e219c6b460c_Enabled">
    <vt:lpwstr>true</vt:lpwstr>
  </property>
  <property fmtid="{D5CDD505-2E9C-101B-9397-08002B2CF9AE}" pid="3" name="MSIP_Label_cc948c2c-9a24-4150-ba3c-6e219c6b460c_SetDate">
    <vt:lpwstr>2023-11-13T15:49:08Z</vt:lpwstr>
  </property>
  <property fmtid="{D5CDD505-2E9C-101B-9397-08002B2CF9AE}" pid="4" name="MSIP_Label_cc948c2c-9a24-4150-ba3c-6e219c6b460c_Method">
    <vt:lpwstr>Standard</vt:lpwstr>
  </property>
  <property fmtid="{D5CDD505-2E9C-101B-9397-08002B2CF9AE}" pid="5" name="MSIP_Label_cc948c2c-9a24-4150-ba3c-6e219c6b460c_Name">
    <vt:lpwstr>Internal</vt:lpwstr>
  </property>
  <property fmtid="{D5CDD505-2E9C-101B-9397-08002B2CF9AE}" pid="6" name="MSIP_Label_cc948c2c-9a24-4150-ba3c-6e219c6b460c_SiteId">
    <vt:lpwstr>00d042cc-bebc-4deb-b00d-1f3c8f1dc662</vt:lpwstr>
  </property>
  <property fmtid="{D5CDD505-2E9C-101B-9397-08002B2CF9AE}" pid="7" name="MSIP_Label_cc948c2c-9a24-4150-ba3c-6e219c6b460c_ActionId">
    <vt:lpwstr>f99b7349-88db-43c7-ba79-523738470acc</vt:lpwstr>
  </property>
  <property fmtid="{D5CDD505-2E9C-101B-9397-08002B2CF9AE}" pid="8" name="MSIP_Label_cc948c2c-9a24-4150-ba3c-6e219c6b460c_ContentBits">
    <vt:lpwstr>0</vt:lpwstr>
  </property>
</Properties>
</file>