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00" w:rsidRDefault="00B84D00" w:rsidP="00B84D00">
      <w:pPr>
        <w:shd w:val="clear" w:color="auto" w:fill="FFFFFF"/>
        <w:spacing w:after="200" w:line="276" w:lineRule="auto"/>
        <w:jc w:val="right"/>
        <w:rPr>
          <w:rFonts w:eastAsiaTheme="minorHAnsi" w:cs="Arial"/>
          <w:color w:val="000000" w:themeColor="text1"/>
          <w:sz w:val="22"/>
          <w:szCs w:val="22"/>
          <w:lang w:eastAsia="en-US"/>
        </w:rPr>
      </w:pPr>
      <w:bookmarkStart w:id="0" w:name="_GoBack"/>
      <w:bookmarkEnd w:id="0"/>
      <w:r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Załącznik nr </w:t>
      </w:r>
      <w:r w:rsidR="00B617CF">
        <w:rPr>
          <w:rFonts w:eastAsiaTheme="minorHAnsi" w:cs="Arial"/>
          <w:color w:val="000000" w:themeColor="text1"/>
          <w:sz w:val="22"/>
          <w:szCs w:val="22"/>
          <w:lang w:eastAsia="en-US"/>
        </w:rPr>
        <w:t>3</w:t>
      </w:r>
      <w:r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do Umowy …………………..</w:t>
      </w:r>
    </w:p>
    <w:p w:rsidR="003F34A4" w:rsidRPr="003F34A4" w:rsidRDefault="003F34A4" w:rsidP="003F34A4">
      <w:pPr>
        <w:shd w:val="clear" w:color="auto" w:fill="FFFFFF"/>
        <w:spacing w:after="200" w:line="276" w:lineRule="auto"/>
        <w:jc w:val="center"/>
        <w:rPr>
          <w:rFonts w:eastAsiaTheme="minorHAnsi" w:cs="Arial"/>
          <w:color w:val="000000" w:themeColor="text1"/>
          <w:sz w:val="22"/>
          <w:szCs w:val="22"/>
          <w:lang w:eastAsia="en-US"/>
        </w:rPr>
      </w:pPr>
      <w:r w:rsidRPr="003F34A4">
        <w:rPr>
          <w:rFonts w:eastAsiaTheme="minorHAnsi" w:cs="Arial"/>
          <w:color w:val="000000" w:themeColor="text1"/>
          <w:sz w:val="22"/>
          <w:szCs w:val="22"/>
          <w:lang w:eastAsia="en-US"/>
        </w:rPr>
        <w:t>ZASADY WEJŚCIA / WJAZDU</w:t>
      </w:r>
    </w:p>
    <w:p w:rsidR="003F34A4" w:rsidRPr="00B617CF" w:rsidRDefault="003F34A4" w:rsidP="003F34A4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left="303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Pracownicy ochrony – dyżurny biura przepustek, mają prawo kontrolowania dokumentów uprawniających osoby do wstępu, wjazdu i przebywania na terenie obiektu oraz wynoszenia i wywożenia przed</w:t>
      </w:r>
      <w:r w:rsid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miotów przez te osoby, zgodnie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 zasadami określonymi przez Dowódcę na podstawie rozporządzenia Ministra Obrony Narodowej z dnia 2 czerwca 1999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r. w sprawie wewnętrznych służb ochrony działających na terenach komórek i jednostek organizacyjnyc</w:t>
      </w:r>
      <w:r w:rsidR="00965556">
        <w:rPr>
          <w:rFonts w:cs="Arial"/>
          <w:color w:val="000000" w:themeColor="text1"/>
          <w:kern w:val="1"/>
          <w:sz w:val="22"/>
          <w:szCs w:val="22"/>
          <w:lang w:eastAsia="zh-CN"/>
        </w:rPr>
        <w:t>h resortu obrony narodowej (Dz.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U. 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 2020 r. poz. 816 t.j.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)</w:t>
      </w:r>
      <w:r w:rsidR="00750633">
        <w:rPr>
          <w:rFonts w:cs="Arial"/>
          <w:color w:val="000000" w:themeColor="text1"/>
          <w:kern w:val="1"/>
          <w:sz w:val="22"/>
          <w:szCs w:val="22"/>
          <w:lang w:eastAsia="zh-CN"/>
        </w:rPr>
        <w:t>,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ustawy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z dnia 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stycznia 2021 r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. w sprawie 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zmiany ustawy o ochronie osób i mienia</w:t>
      </w:r>
      <w:r w:rsidR="00750633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(D.U. z 2021 r. poz. 469),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ustawy </w:t>
      </w:r>
      <w:r w:rsidR="000E374D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z dnia 24 sierpnia 2001 r. 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o Żandarmerii Wojskowej i wojskowych organach porządkowych </w:t>
      </w:r>
      <w:r w:rsidR="00750633">
        <w:rPr>
          <w:rFonts w:cs="Arial"/>
          <w:color w:val="000000" w:themeColor="text1"/>
          <w:kern w:val="1"/>
          <w:sz w:val="22"/>
          <w:szCs w:val="22"/>
          <w:lang w:eastAsia="zh-CN"/>
        </w:rPr>
        <w:t>(Dz.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U. z 20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="005629EC">
        <w:rPr>
          <w:rFonts w:cs="Arial"/>
          <w:color w:val="000000" w:themeColor="text1"/>
          <w:kern w:val="1"/>
          <w:sz w:val="22"/>
          <w:szCs w:val="22"/>
          <w:lang w:eastAsia="zh-CN"/>
        </w:rPr>
        <w:t>3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r.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poz. </w:t>
      </w:r>
      <w:r w:rsidR="000E374D">
        <w:rPr>
          <w:rFonts w:cs="Arial"/>
          <w:color w:val="000000" w:themeColor="text1"/>
          <w:kern w:val="1"/>
          <w:sz w:val="22"/>
          <w:szCs w:val="22"/>
          <w:lang w:eastAsia="zh-CN"/>
        </w:rPr>
        <w:t>12</w:t>
      </w:r>
      <w:r w:rsidR="005629EC">
        <w:rPr>
          <w:rFonts w:cs="Arial"/>
          <w:color w:val="000000" w:themeColor="text1"/>
          <w:kern w:val="1"/>
          <w:sz w:val="22"/>
          <w:szCs w:val="22"/>
          <w:lang w:eastAsia="zh-CN"/>
        </w:rPr>
        <w:t>66</w:t>
      </w:r>
      <w:r w:rsidR="000E374D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t.j.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)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oraz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Regulaminu </w:t>
      </w:r>
      <w:r w:rsidR="005A1D8D">
        <w:rPr>
          <w:rFonts w:cs="Arial"/>
          <w:color w:val="000000" w:themeColor="text1"/>
          <w:kern w:val="1"/>
          <w:sz w:val="22"/>
          <w:szCs w:val="22"/>
          <w:lang w:eastAsia="zh-CN"/>
        </w:rPr>
        <w:t>o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gólnego </w:t>
      </w:r>
      <w:r w:rsidR="00194B4A">
        <w:rPr>
          <w:rFonts w:cs="Arial"/>
          <w:color w:val="000000" w:themeColor="text1"/>
          <w:kern w:val="1"/>
          <w:sz w:val="22"/>
          <w:szCs w:val="22"/>
          <w:lang w:eastAsia="zh-CN"/>
        </w:rPr>
        <w:t>żołnierz</w:t>
      </w:r>
      <w:r w:rsidR="005A1D8D">
        <w:rPr>
          <w:rFonts w:cs="Arial"/>
          <w:color w:val="000000" w:themeColor="text1"/>
          <w:kern w:val="1"/>
          <w:sz w:val="22"/>
          <w:szCs w:val="22"/>
          <w:lang w:eastAsia="zh-CN"/>
        </w:rPr>
        <w:t>a</w:t>
      </w:r>
      <w:r w:rsidR="00194B4A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Wojska Polskiego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.</w:t>
      </w:r>
    </w:p>
    <w:p w:rsidR="003F34A4" w:rsidRPr="00B617CF" w:rsidRDefault="003F34A4" w:rsidP="003F34A4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Zamawiający na podstawie: Instrukcji o ochronie obiektów wojskowych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i konwojowanego mienia - DU-3.14.3(A), sygn.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Szt.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Gen. </w:t>
      </w:r>
      <w:r w:rsidR="00EC00F8">
        <w:rPr>
          <w:rFonts w:cs="Arial"/>
        </w:rPr>
        <w:t xml:space="preserve">1705/2023 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wprowadzonej Decyzją Nr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Z-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>4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/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Szkol./SG Ministra Obrony Narodowej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z dnia 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>15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l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>utego 2023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r. w sprawie wprowadzenia do użytku 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>dokumentu uzupełniającego ”Instrukcja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o ochronie obiektów wojskowych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i konwojowanego mienia – DU-3.14.3(A)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”, Decyzji Nr 1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07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/MON Ministra Obrony Narodowej z dnia 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18 sierpnia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20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 r. w sprawie organizowania współpracy międzynarodowej w res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>orcie obrony narodowej (Dz.</w:t>
      </w:r>
      <w:r w:rsidR="00D74F3B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Urz.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MON 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 20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 r. poz.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77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), Rozkazu Dowódcy Generalnego Rodzajów Sił Zbrojnych Nr </w:t>
      </w:r>
      <w:r w:rsid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Z-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>115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z dnia 2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>5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>mar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ca 20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>20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r. w sprawie organizacji systemu przepustkowego jednostkach organizacyjnych podległych Dowódcy Generalnemu Rodzajów Sił Zbrojnych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>,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:rsidR="003F34A4" w:rsidRPr="00B617CF" w:rsidRDefault="003F34A4" w:rsidP="003F34A4">
      <w:pPr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200" w:line="276" w:lineRule="auto"/>
        <w:ind w:left="284" w:hanging="284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Wstęp OBCOKRAJOWCÓW do obiektów wojskowych może być realizowany wyłącznie na podstawie POZWOLEŃ wy</w:t>
      </w:r>
      <w:r w:rsid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danych na zasadach określonych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w decyzji Nr 1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07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/MON Ministra Obrony Narodowej z dnia 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18 sierp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nia 20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1 r.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w sprawie organizowania współpracy międzynarodowej w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resorcie obrony narodowej (Dz.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Urz. MON 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 20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1 r.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poz. 1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77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).</w:t>
      </w:r>
    </w:p>
    <w:p w:rsidR="003F34A4" w:rsidRPr="00B617CF" w:rsidRDefault="003F34A4" w:rsidP="003F34A4">
      <w:pPr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200" w:line="276" w:lineRule="auto"/>
        <w:ind w:left="426" w:hanging="426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W stosunku do obywateli RP, dostawcy ubiegający się o zgodę na wejście/wjazd na teren chronionych obiektów wojskowych, zobowiązani są posiadać:</w:t>
      </w:r>
    </w:p>
    <w:p w:rsidR="003F34A4" w:rsidRPr="00B617CF" w:rsidRDefault="003F34A4" w:rsidP="003F34A4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- aktualny dokument tożsamości z podaniem organu wydającego, </w:t>
      </w:r>
    </w:p>
    <w:p w:rsidR="003F34A4" w:rsidRPr="00B617CF" w:rsidRDefault="003F34A4" w:rsidP="003F34A4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- numery rejestracyjne samochodów oraz innego sprzętu.</w:t>
      </w:r>
    </w:p>
    <w:p w:rsidR="003F34A4" w:rsidRPr="00B617CF" w:rsidRDefault="003F34A4" w:rsidP="003F34A4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</w:p>
    <w:p w:rsidR="003F34A4" w:rsidRPr="00B617CF" w:rsidRDefault="003F34A4" w:rsidP="003F34A4">
      <w:pPr>
        <w:numPr>
          <w:ilvl w:val="0"/>
          <w:numId w:val="3"/>
        </w:numPr>
        <w:tabs>
          <w:tab w:val="left" w:pos="851"/>
        </w:tabs>
        <w:suppressAutoHyphens/>
        <w:spacing w:after="200" w:line="276" w:lineRule="auto"/>
        <w:ind w:left="340"/>
        <w:contextualSpacing/>
        <w:jc w:val="both"/>
        <w:rPr>
          <w:rFonts w:cs="Arial"/>
          <w:kern w:val="3"/>
          <w:sz w:val="22"/>
          <w:szCs w:val="22"/>
          <w:lang w:eastAsia="zh-CN"/>
        </w:rPr>
      </w:pPr>
      <w:r w:rsidRPr="00B617CF">
        <w:rPr>
          <w:rFonts w:cs="Arial"/>
          <w:kern w:val="3"/>
          <w:sz w:val="22"/>
          <w:szCs w:val="22"/>
          <w:lang w:eastAsia="zh-CN"/>
        </w:rPr>
        <w:t xml:space="preserve">Wykonawca dostawy jest zobowiązany  stosować się do obowiązujących przepisów w zakresie wejścia i wjazdu do jednostki, parkowania pojazdów, poruszania się po terenie chronionym, jak również </w:t>
      </w:r>
      <w:r w:rsidRPr="00B617CF">
        <w:rPr>
          <w:rFonts w:eastAsia="Lucida Sans Unicode" w:cs="Arial"/>
          <w:kern w:val="3"/>
          <w:sz w:val="22"/>
          <w:szCs w:val="22"/>
          <w:lang w:eastAsia="ar-SA"/>
        </w:rPr>
        <w:t>uzyskania pozwolenia Dowódcy jednostki, na terenie której wykonywana jest dostawa, na:</w:t>
      </w:r>
    </w:p>
    <w:p w:rsidR="003F34A4" w:rsidRPr="00B617CF" w:rsidRDefault="003F34A4" w:rsidP="003F34A4">
      <w:pPr>
        <w:tabs>
          <w:tab w:val="left" w:pos="851"/>
        </w:tabs>
        <w:suppressAutoHyphens/>
        <w:ind w:left="340"/>
        <w:contextualSpacing/>
        <w:jc w:val="both"/>
        <w:rPr>
          <w:rFonts w:eastAsia="Lucida Sans Unicode" w:cs="Arial"/>
          <w:kern w:val="3"/>
          <w:sz w:val="22"/>
          <w:szCs w:val="22"/>
          <w:lang w:eastAsia="ar-SA"/>
        </w:rPr>
      </w:pPr>
      <w:r w:rsidRPr="00B617CF">
        <w:rPr>
          <w:rFonts w:eastAsia="Lucida Sans Unicode" w:cs="Arial"/>
          <w:kern w:val="3"/>
          <w:sz w:val="22"/>
          <w:szCs w:val="22"/>
          <w:lang w:eastAsia="ar-SA"/>
        </w:rPr>
        <w:t>- wnoszenie sprzętu audiowizualnego oraz wszelkich urządzeń służących do rejestracji obrazu i dźwięku,</w:t>
      </w:r>
    </w:p>
    <w:p w:rsidR="003F34A4" w:rsidRPr="00B617CF" w:rsidRDefault="003F34A4" w:rsidP="003F34A4">
      <w:pPr>
        <w:tabs>
          <w:tab w:val="left" w:pos="851"/>
        </w:tabs>
        <w:suppressAutoHyphens/>
        <w:ind w:left="340"/>
        <w:contextualSpacing/>
        <w:jc w:val="both"/>
        <w:rPr>
          <w:rFonts w:eastAsia="Lucida Sans Unicode" w:cs="Arial"/>
          <w:kern w:val="3"/>
          <w:sz w:val="22"/>
          <w:szCs w:val="22"/>
          <w:lang w:eastAsia="ar-SA"/>
        </w:rPr>
      </w:pPr>
      <w:r w:rsidRPr="00B617CF">
        <w:rPr>
          <w:rFonts w:eastAsia="Lucida Sans Unicode" w:cs="Arial"/>
          <w:kern w:val="3"/>
          <w:sz w:val="22"/>
          <w:szCs w:val="22"/>
          <w:lang w:eastAsia="ar-SA"/>
        </w:rPr>
        <w:t>- użytkowanie w miejscu wykonywania prac telefonu komórkowego.</w:t>
      </w:r>
    </w:p>
    <w:p w:rsidR="003F34A4" w:rsidRPr="00B617CF" w:rsidRDefault="003F34A4" w:rsidP="003F34A4">
      <w:pPr>
        <w:tabs>
          <w:tab w:val="left" w:pos="851"/>
        </w:tabs>
        <w:suppressAutoHyphens/>
        <w:ind w:left="340"/>
        <w:contextualSpacing/>
        <w:jc w:val="both"/>
        <w:rPr>
          <w:rFonts w:cs="Arial"/>
          <w:kern w:val="3"/>
          <w:sz w:val="22"/>
          <w:szCs w:val="22"/>
          <w:lang w:eastAsia="zh-CN"/>
        </w:rPr>
      </w:pPr>
    </w:p>
    <w:p w:rsidR="00A21111" w:rsidRPr="00B617CF" w:rsidRDefault="003F34A4" w:rsidP="003F34A4">
      <w:pPr>
        <w:numPr>
          <w:ilvl w:val="0"/>
          <w:numId w:val="3"/>
        </w:numPr>
        <w:tabs>
          <w:tab w:val="left" w:pos="851"/>
        </w:tabs>
        <w:suppressAutoHyphens/>
        <w:spacing w:after="200" w:line="276" w:lineRule="auto"/>
        <w:ind w:left="397"/>
        <w:contextualSpacing/>
        <w:jc w:val="both"/>
        <w:rPr>
          <w:rFonts w:eastAsia="Lucida Sans Unicode" w:cs="Arial"/>
          <w:kern w:val="3"/>
          <w:sz w:val="22"/>
          <w:szCs w:val="22"/>
          <w:lang w:eastAsia="ar-SA"/>
        </w:rPr>
      </w:pPr>
      <w:r w:rsidRPr="00B617CF">
        <w:rPr>
          <w:rFonts w:eastAsia="Lucida Sans Unicode" w:cs="Arial"/>
          <w:kern w:val="3"/>
          <w:sz w:val="22"/>
          <w:szCs w:val="22"/>
          <w:lang w:eastAsia="ar-SA"/>
        </w:rPr>
        <w:t xml:space="preserve"> Dostawa, wszelkie informacje oraz materiały uzyskane w czasie</w:t>
      </w:r>
      <w:r w:rsidR="006A696D" w:rsidRPr="00B617CF">
        <w:rPr>
          <w:rFonts w:eastAsia="Lucida Sans Unicode" w:cs="Arial"/>
          <w:kern w:val="3"/>
          <w:sz w:val="22"/>
          <w:szCs w:val="22"/>
          <w:lang w:eastAsia="ar-SA"/>
        </w:rPr>
        <w:t>,</w:t>
      </w:r>
      <w:r w:rsidRPr="00B617CF">
        <w:rPr>
          <w:rFonts w:eastAsia="Lucida Sans Unicode" w:cs="Arial"/>
          <w:kern w:val="3"/>
          <w:sz w:val="22"/>
          <w:szCs w:val="22"/>
          <w:lang w:eastAsia="ar-SA"/>
        </w:rPr>
        <w:t xml:space="preserve"> i po jej realizacji nie mogą być wykorzystane do żadnego rodzaju materiałów promocyjnych i czynności </w:t>
      </w:r>
      <w:r w:rsidR="00B617CF">
        <w:rPr>
          <w:rFonts w:eastAsia="Lucida Sans Unicode" w:cs="Arial"/>
          <w:kern w:val="3"/>
          <w:sz w:val="22"/>
          <w:szCs w:val="22"/>
          <w:lang w:eastAsia="ar-SA"/>
        </w:rPr>
        <w:t xml:space="preserve">                     </w:t>
      </w:r>
      <w:r w:rsidRPr="00B617CF">
        <w:rPr>
          <w:rFonts w:eastAsia="Lucida Sans Unicode" w:cs="Arial"/>
          <w:kern w:val="3"/>
          <w:sz w:val="22"/>
          <w:szCs w:val="22"/>
          <w:lang w:eastAsia="ar-SA"/>
        </w:rPr>
        <w:lastRenderedPageBreak/>
        <w:t>z tym związanyc</w:t>
      </w:r>
      <w:r w:rsidR="006A696D" w:rsidRPr="00B617CF">
        <w:rPr>
          <w:rFonts w:eastAsia="Lucida Sans Unicode" w:cs="Arial"/>
          <w:kern w:val="3"/>
          <w:sz w:val="22"/>
          <w:szCs w:val="22"/>
          <w:lang w:eastAsia="ar-SA"/>
        </w:rPr>
        <w:t>h, w szczegó</w:t>
      </w:r>
      <w:r w:rsidR="00B617CF">
        <w:rPr>
          <w:rFonts w:eastAsia="Lucida Sans Unicode" w:cs="Arial"/>
          <w:kern w:val="3"/>
          <w:sz w:val="22"/>
          <w:szCs w:val="22"/>
          <w:lang w:eastAsia="ar-SA"/>
        </w:rPr>
        <w:t xml:space="preserve">lności prezentacji </w:t>
      </w:r>
      <w:r w:rsidRPr="00B617CF">
        <w:rPr>
          <w:rFonts w:eastAsia="Lucida Sans Unicode" w:cs="Arial"/>
          <w:kern w:val="3"/>
          <w:sz w:val="22"/>
          <w:szCs w:val="22"/>
          <w:lang w:eastAsia="ar-SA"/>
        </w:rPr>
        <w:t>w środkach masowego przekazu, filmach, ulotkach, folderach itp.</w:t>
      </w:r>
    </w:p>
    <w:sectPr w:rsidR="00A21111" w:rsidRPr="00B617CF" w:rsidSect="00064866">
      <w:footerReference w:type="default" r:id="rId8"/>
      <w:pgSz w:w="11906" w:h="16838"/>
      <w:pgMar w:top="709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28" w:rsidRDefault="00FC1028">
      <w:r>
        <w:separator/>
      </w:r>
    </w:p>
  </w:endnote>
  <w:endnote w:type="continuationSeparator" w:id="0">
    <w:p w:rsidR="00FC1028" w:rsidRDefault="00FC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3744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2EE3" w:rsidRDefault="003F34A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60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60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160A" w:rsidRDefault="005F6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28" w:rsidRDefault="00FC1028">
      <w:r>
        <w:separator/>
      </w:r>
    </w:p>
  </w:footnote>
  <w:footnote w:type="continuationSeparator" w:id="0">
    <w:p w:rsidR="00FC1028" w:rsidRDefault="00FC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B91"/>
    <w:multiLevelType w:val="hybridMultilevel"/>
    <w:tmpl w:val="F07E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5B42"/>
    <w:multiLevelType w:val="hybridMultilevel"/>
    <w:tmpl w:val="930CCFC0"/>
    <w:lvl w:ilvl="0" w:tplc="340617D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F9B20F3"/>
    <w:multiLevelType w:val="hybridMultilevel"/>
    <w:tmpl w:val="AC6E6CE4"/>
    <w:lvl w:ilvl="0" w:tplc="D5CC7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61"/>
    <w:rsid w:val="00064866"/>
    <w:rsid w:val="000E1AA6"/>
    <w:rsid w:val="000E374D"/>
    <w:rsid w:val="00170784"/>
    <w:rsid w:val="00194B4A"/>
    <w:rsid w:val="0021779C"/>
    <w:rsid w:val="002A1C1A"/>
    <w:rsid w:val="002A2BC6"/>
    <w:rsid w:val="00306794"/>
    <w:rsid w:val="00327491"/>
    <w:rsid w:val="00330ED7"/>
    <w:rsid w:val="003F34A4"/>
    <w:rsid w:val="00416528"/>
    <w:rsid w:val="004260C2"/>
    <w:rsid w:val="005629EC"/>
    <w:rsid w:val="0057726E"/>
    <w:rsid w:val="005A1D8D"/>
    <w:rsid w:val="005F6093"/>
    <w:rsid w:val="006439D9"/>
    <w:rsid w:val="00657361"/>
    <w:rsid w:val="006A696D"/>
    <w:rsid w:val="00750633"/>
    <w:rsid w:val="00885B81"/>
    <w:rsid w:val="008A0A4A"/>
    <w:rsid w:val="00965556"/>
    <w:rsid w:val="00A21111"/>
    <w:rsid w:val="00A41C05"/>
    <w:rsid w:val="00A82418"/>
    <w:rsid w:val="00B617CF"/>
    <w:rsid w:val="00B84D00"/>
    <w:rsid w:val="00C01037"/>
    <w:rsid w:val="00C7382C"/>
    <w:rsid w:val="00D74F3B"/>
    <w:rsid w:val="00EC00F8"/>
    <w:rsid w:val="00F750BF"/>
    <w:rsid w:val="00FC1028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A655E35-155F-454D-9F14-58D0614A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0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C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F3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34A4"/>
  </w:style>
  <w:style w:type="paragraph" w:styleId="Nagwek">
    <w:name w:val="header"/>
    <w:basedOn w:val="Normalny"/>
    <w:link w:val="NagwekZnak"/>
    <w:uiPriority w:val="99"/>
    <w:unhideWhenUsed/>
    <w:rsid w:val="006A6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96D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D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1776CA-C4DB-41AD-B175-99CEDA88FC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rklak791</dc:creator>
  <cp:keywords/>
  <dc:description/>
  <cp:lastModifiedBy>DZIURA Stefania</cp:lastModifiedBy>
  <cp:revision>2</cp:revision>
  <cp:lastPrinted>2025-05-13T09:55:00Z</cp:lastPrinted>
  <dcterms:created xsi:type="dcterms:W3CDTF">2025-05-13T09:55:00Z</dcterms:created>
  <dcterms:modified xsi:type="dcterms:W3CDTF">2025-05-13T09:55:00Z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21c0be0f-4a37-4251-bbda-9288e466e305</vt:lpwstr>
  </property>
  <property fmtid="{D5CDD505-2E9C-101B-9397-08002B2CF9AE}" pid="3" name="bjSaver">
    <vt:lpwstr>NKm9Jna47MNiL7Imd9JBk+MCUwU2U1Zi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rklak791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10.130.227.212</vt:lpwstr>
  </property>
</Properties>
</file>