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83D3E" w14:textId="77777777" w:rsidR="00774752" w:rsidRPr="00850C6F" w:rsidRDefault="00774752" w:rsidP="008D70A4">
      <w:pPr>
        <w:pStyle w:val="Tekstpodstawowy"/>
        <w:pBdr>
          <w:bottom w:val="single" w:sz="6" w:space="1" w:color="auto"/>
        </w:pBdr>
        <w:jc w:val="center"/>
        <w:rPr>
          <w:sz w:val="44"/>
          <w:szCs w:val="44"/>
        </w:rPr>
      </w:pPr>
      <w:r w:rsidRPr="00850C6F">
        <w:rPr>
          <w:sz w:val="44"/>
          <w:szCs w:val="44"/>
        </w:rPr>
        <w:t>Spis treści</w:t>
      </w:r>
    </w:p>
    <w:p w14:paraId="64725933" w14:textId="77777777" w:rsidR="00774752" w:rsidRPr="00850C6F" w:rsidRDefault="00774752" w:rsidP="007D0831">
      <w:pPr>
        <w:ind w:firstLine="0"/>
        <w:jc w:val="both"/>
        <w:rPr>
          <w:b/>
          <w:bCs/>
          <w:sz w:val="28"/>
          <w:szCs w:val="28"/>
        </w:rPr>
      </w:pPr>
      <w:r w:rsidRPr="00850C6F">
        <w:rPr>
          <w:b/>
          <w:bCs/>
          <w:sz w:val="28"/>
          <w:szCs w:val="28"/>
        </w:rPr>
        <w:t>CZĘŚĆ OPISOWA</w:t>
      </w:r>
    </w:p>
    <w:p w14:paraId="347F09D9" w14:textId="24FF3A57" w:rsidR="00652986" w:rsidRDefault="00DA4F20">
      <w:pPr>
        <w:pStyle w:val="Spistreci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sidRPr="00850C6F">
        <w:fldChar w:fldCharType="begin"/>
      </w:r>
      <w:r w:rsidR="00774752" w:rsidRPr="00850C6F">
        <w:instrText xml:space="preserve"> TOC \o "1-3" \h \z </w:instrText>
      </w:r>
      <w:r w:rsidRPr="00850C6F">
        <w:fldChar w:fldCharType="separate"/>
      </w:r>
      <w:hyperlink w:anchor="_Toc146193467" w:history="1">
        <w:r w:rsidR="00652986" w:rsidRPr="007C007F">
          <w:rPr>
            <w:rStyle w:val="Hipercze"/>
            <w:noProof/>
          </w:rPr>
          <w:t>1.</w:t>
        </w:r>
        <w:r w:rsidR="00652986">
          <w:rPr>
            <w:rFonts w:asciiTheme="minorHAnsi" w:eastAsiaTheme="minorEastAsia" w:hAnsiTheme="minorHAnsi" w:cstheme="minorBidi"/>
            <w:b w:val="0"/>
            <w:bCs w:val="0"/>
            <w:caps w:val="0"/>
            <w:noProof/>
            <w:kern w:val="2"/>
            <w:sz w:val="22"/>
            <w:szCs w:val="22"/>
            <w14:ligatures w14:val="standardContextual"/>
          </w:rPr>
          <w:tab/>
        </w:r>
        <w:r w:rsidR="00652986" w:rsidRPr="007C007F">
          <w:rPr>
            <w:rStyle w:val="Hipercze"/>
            <w:noProof/>
          </w:rPr>
          <w:t>PRZEZNACZENIE OBIEKTU BUDOWLANEGO, CHARAKTERYSTYCZNE PARAMETRY TECHNICZNE</w:t>
        </w:r>
        <w:r w:rsidR="00652986">
          <w:rPr>
            <w:noProof/>
            <w:webHidden/>
          </w:rPr>
          <w:tab/>
        </w:r>
        <w:r w:rsidR="00652986">
          <w:rPr>
            <w:noProof/>
            <w:webHidden/>
          </w:rPr>
          <w:fldChar w:fldCharType="begin"/>
        </w:r>
        <w:r w:rsidR="00652986">
          <w:rPr>
            <w:noProof/>
            <w:webHidden/>
          </w:rPr>
          <w:instrText xml:space="preserve"> PAGEREF _Toc146193467 \h </w:instrText>
        </w:r>
        <w:r w:rsidR="00652986">
          <w:rPr>
            <w:noProof/>
            <w:webHidden/>
          </w:rPr>
        </w:r>
        <w:r w:rsidR="00652986">
          <w:rPr>
            <w:noProof/>
            <w:webHidden/>
          </w:rPr>
          <w:fldChar w:fldCharType="separate"/>
        </w:r>
        <w:r w:rsidR="00652986">
          <w:rPr>
            <w:noProof/>
            <w:webHidden/>
          </w:rPr>
          <w:t>4</w:t>
        </w:r>
        <w:r w:rsidR="00652986">
          <w:rPr>
            <w:noProof/>
            <w:webHidden/>
          </w:rPr>
          <w:fldChar w:fldCharType="end"/>
        </w:r>
      </w:hyperlink>
    </w:p>
    <w:p w14:paraId="08A994B0" w14:textId="3434BA67" w:rsidR="00652986" w:rsidRDefault="00652986">
      <w:pPr>
        <w:pStyle w:val="Spistreci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6193468" w:history="1">
        <w:r w:rsidRPr="007C007F">
          <w:rPr>
            <w:rStyle w:val="Hipercze"/>
            <w:noProof/>
          </w:rPr>
          <w:t>1.1</w:t>
        </w:r>
        <w:r>
          <w:rPr>
            <w:rFonts w:asciiTheme="minorHAnsi" w:eastAsiaTheme="minorEastAsia" w:hAnsiTheme="minorHAnsi" w:cstheme="minorBidi"/>
            <w:smallCaps w:val="0"/>
            <w:noProof/>
            <w:kern w:val="2"/>
            <w:sz w:val="22"/>
            <w:szCs w:val="22"/>
            <w14:ligatures w14:val="standardContextual"/>
          </w:rPr>
          <w:tab/>
        </w:r>
        <w:r w:rsidRPr="007C007F">
          <w:rPr>
            <w:rStyle w:val="Hipercze"/>
            <w:noProof/>
          </w:rPr>
          <w:t>Przedmiot i zakres rzeczowy inwestycji</w:t>
        </w:r>
        <w:r>
          <w:rPr>
            <w:noProof/>
            <w:webHidden/>
          </w:rPr>
          <w:tab/>
        </w:r>
        <w:r>
          <w:rPr>
            <w:noProof/>
            <w:webHidden/>
          </w:rPr>
          <w:fldChar w:fldCharType="begin"/>
        </w:r>
        <w:r>
          <w:rPr>
            <w:noProof/>
            <w:webHidden/>
          </w:rPr>
          <w:instrText xml:space="preserve"> PAGEREF _Toc146193468 \h </w:instrText>
        </w:r>
        <w:r>
          <w:rPr>
            <w:noProof/>
            <w:webHidden/>
          </w:rPr>
        </w:r>
        <w:r>
          <w:rPr>
            <w:noProof/>
            <w:webHidden/>
          </w:rPr>
          <w:fldChar w:fldCharType="separate"/>
        </w:r>
        <w:r>
          <w:rPr>
            <w:noProof/>
            <w:webHidden/>
          </w:rPr>
          <w:t>4</w:t>
        </w:r>
        <w:r>
          <w:rPr>
            <w:noProof/>
            <w:webHidden/>
          </w:rPr>
          <w:fldChar w:fldCharType="end"/>
        </w:r>
      </w:hyperlink>
    </w:p>
    <w:p w14:paraId="6CB9E905" w14:textId="57DA056C" w:rsidR="00652986" w:rsidRDefault="00652986">
      <w:pPr>
        <w:pStyle w:val="Spistreci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6193469" w:history="1">
        <w:r w:rsidRPr="007C007F">
          <w:rPr>
            <w:rStyle w:val="Hipercze"/>
            <w:noProof/>
          </w:rPr>
          <w:t>1.2</w:t>
        </w:r>
        <w:r>
          <w:rPr>
            <w:rFonts w:asciiTheme="minorHAnsi" w:eastAsiaTheme="minorEastAsia" w:hAnsiTheme="minorHAnsi" w:cstheme="minorBidi"/>
            <w:smallCaps w:val="0"/>
            <w:noProof/>
            <w:kern w:val="2"/>
            <w:sz w:val="22"/>
            <w:szCs w:val="22"/>
            <w14:ligatures w14:val="standardContextual"/>
          </w:rPr>
          <w:tab/>
        </w:r>
        <w:r w:rsidRPr="007C007F">
          <w:rPr>
            <w:rStyle w:val="Hipercze"/>
            <w:noProof/>
          </w:rPr>
          <w:t>Istniejący stan zagospodarowania działki/terenu z omówieniem przewidywanych w nim zmian, w tym adaptacji i rozbiórek</w:t>
        </w:r>
        <w:r>
          <w:rPr>
            <w:noProof/>
            <w:webHidden/>
          </w:rPr>
          <w:tab/>
        </w:r>
        <w:r>
          <w:rPr>
            <w:noProof/>
            <w:webHidden/>
          </w:rPr>
          <w:fldChar w:fldCharType="begin"/>
        </w:r>
        <w:r>
          <w:rPr>
            <w:noProof/>
            <w:webHidden/>
          </w:rPr>
          <w:instrText xml:space="preserve"> PAGEREF _Toc146193469 \h </w:instrText>
        </w:r>
        <w:r>
          <w:rPr>
            <w:noProof/>
            <w:webHidden/>
          </w:rPr>
        </w:r>
        <w:r>
          <w:rPr>
            <w:noProof/>
            <w:webHidden/>
          </w:rPr>
          <w:fldChar w:fldCharType="separate"/>
        </w:r>
        <w:r>
          <w:rPr>
            <w:noProof/>
            <w:webHidden/>
          </w:rPr>
          <w:t>4</w:t>
        </w:r>
        <w:r>
          <w:rPr>
            <w:noProof/>
            <w:webHidden/>
          </w:rPr>
          <w:fldChar w:fldCharType="end"/>
        </w:r>
      </w:hyperlink>
    </w:p>
    <w:p w14:paraId="332D50CA" w14:textId="727432AB" w:rsidR="00652986" w:rsidRDefault="00652986">
      <w:pPr>
        <w:pStyle w:val="Spistreci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6193470" w:history="1">
        <w:r w:rsidRPr="007C007F">
          <w:rPr>
            <w:rStyle w:val="Hipercze"/>
            <w:noProof/>
          </w:rPr>
          <w:t>1.3</w:t>
        </w:r>
        <w:r>
          <w:rPr>
            <w:rFonts w:asciiTheme="minorHAnsi" w:eastAsiaTheme="minorEastAsia" w:hAnsiTheme="minorHAnsi" w:cstheme="minorBidi"/>
            <w:smallCaps w:val="0"/>
            <w:noProof/>
            <w:kern w:val="2"/>
            <w:sz w:val="22"/>
            <w:szCs w:val="22"/>
            <w14:ligatures w14:val="standardContextual"/>
          </w:rPr>
          <w:tab/>
        </w:r>
        <w:r w:rsidRPr="007C007F">
          <w:rPr>
            <w:rStyle w:val="Hipercze"/>
            <w:noProof/>
          </w:rPr>
          <w:t>Charakterystyczne dane o przydatności gruntu do celów budowy</w:t>
        </w:r>
        <w:r>
          <w:rPr>
            <w:noProof/>
            <w:webHidden/>
          </w:rPr>
          <w:tab/>
        </w:r>
        <w:r>
          <w:rPr>
            <w:noProof/>
            <w:webHidden/>
          </w:rPr>
          <w:fldChar w:fldCharType="begin"/>
        </w:r>
        <w:r>
          <w:rPr>
            <w:noProof/>
            <w:webHidden/>
          </w:rPr>
          <w:instrText xml:space="preserve"> PAGEREF _Toc146193470 \h </w:instrText>
        </w:r>
        <w:r>
          <w:rPr>
            <w:noProof/>
            <w:webHidden/>
          </w:rPr>
        </w:r>
        <w:r>
          <w:rPr>
            <w:noProof/>
            <w:webHidden/>
          </w:rPr>
          <w:fldChar w:fldCharType="separate"/>
        </w:r>
        <w:r>
          <w:rPr>
            <w:noProof/>
            <w:webHidden/>
          </w:rPr>
          <w:t>4</w:t>
        </w:r>
        <w:r>
          <w:rPr>
            <w:noProof/>
            <w:webHidden/>
          </w:rPr>
          <w:fldChar w:fldCharType="end"/>
        </w:r>
      </w:hyperlink>
    </w:p>
    <w:p w14:paraId="6C81257B" w14:textId="2914D7BF" w:rsidR="00652986" w:rsidRDefault="00652986">
      <w:pPr>
        <w:pStyle w:val="Spistreci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6193471" w:history="1">
        <w:r w:rsidRPr="007C007F">
          <w:rPr>
            <w:rStyle w:val="Hipercze"/>
            <w:noProof/>
          </w:rPr>
          <w:t>1.4</w:t>
        </w:r>
        <w:r>
          <w:rPr>
            <w:rFonts w:asciiTheme="minorHAnsi" w:eastAsiaTheme="minorEastAsia" w:hAnsiTheme="minorHAnsi" w:cstheme="minorBidi"/>
            <w:smallCaps w:val="0"/>
            <w:noProof/>
            <w:kern w:val="2"/>
            <w:sz w:val="22"/>
            <w:szCs w:val="22"/>
            <w14:ligatures w14:val="standardContextual"/>
          </w:rPr>
          <w:tab/>
        </w:r>
        <w:r w:rsidRPr="007C007F">
          <w:rPr>
            <w:rStyle w:val="Hipercze"/>
            <w:noProof/>
          </w:rPr>
          <w:t>Projektowane obiekty</w:t>
        </w:r>
        <w:r>
          <w:rPr>
            <w:noProof/>
            <w:webHidden/>
          </w:rPr>
          <w:tab/>
        </w:r>
        <w:r>
          <w:rPr>
            <w:noProof/>
            <w:webHidden/>
          </w:rPr>
          <w:fldChar w:fldCharType="begin"/>
        </w:r>
        <w:r>
          <w:rPr>
            <w:noProof/>
            <w:webHidden/>
          </w:rPr>
          <w:instrText xml:space="preserve"> PAGEREF _Toc146193471 \h </w:instrText>
        </w:r>
        <w:r>
          <w:rPr>
            <w:noProof/>
            <w:webHidden/>
          </w:rPr>
        </w:r>
        <w:r>
          <w:rPr>
            <w:noProof/>
            <w:webHidden/>
          </w:rPr>
          <w:fldChar w:fldCharType="separate"/>
        </w:r>
        <w:r>
          <w:rPr>
            <w:noProof/>
            <w:webHidden/>
          </w:rPr>
          <w:t>5</w:t>
        </w:r>
        <w:r>
          <w:rPr>
            <w:noProof/>
            <w:webHidden/>
          </w:rPr>
          <w:fldChar w:fldCharType="end"/>
        </w:r>
      </w:hyperlink>
    </w:p>
    <w:p w14:paraId="3187C031" w14:textId="28E1C40B" w:rsidR="00652986" w:rsidRDefault="00652986">
      <w:pPr>
        <w:pStyle w:val="Spistreci3"/>
        <w:tabs>
          <w:tab w:val="left" w:pos="1920"/>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46193472" w:history="1">
        <w:r w:rsidRPr="007C007F">
          <w:rPr>
            <w:rStyle w:val="Hipercze"/>
            <w:b/>
            <w:noProof/>
            <w:snapToGrid w:val="0"/>
          </w:rPr>
          <w:t>1.4.1</w:t>
        </w:r>
        <w:r>
          <w:rPr>
            <w:rFonts w:asciiTheme="minorHAnsi" w:eastAsiaTheme="minorEastAsia" w:hAnsiTheme="minorHAnsi" w:cstheme="minorBidi"/>
            <w:i w:val="0"/>
            <w:iCs w:val="0"/>
            <w:noProof/>
            <w:kern w:val="2"/>
            <w:sz w:val="22"/>
            <w:szCs w:val="22"/>
            <w14:ligatures w14:val="standardContextual"/>
          </w:rPr>
          <w:tab/>
        </w:r>
        <w:r w:rsidRPr="007C007F">
          <w:rPr>
            <w:rStyle w:val="Hipercze"/>
            <w:b/>
            <w:noProof/>
            <w:snapToGrid w:val="0"/>
          </w:rPr>
          <w:t>Kanalizacja deszczowa, odwodnienie liniowe</w:t>
        </w:r>
        <w:r>
          <w:rPr>
            <w:noProof/>
            <w:webHidden/>
          </w:rPr>
          <w:tab/>
        </w:r>
        <w:r>
          <w:rPr>
            <w:noProof/>
            <w:webHidden/>
          </w:rPr>
          <w:fldChar w:fldCharType="begin"/>
        </w:r>
        <w:r>
          <w:rPr>
            <w:noProof/>
            <w:webHidden/>
          </w:rPr>
          <w:instrText xml:space="preserve"> PAGEREF _Toc146193472 \h </w:instrText>
        </w:r>
        <w:r>
          <w:rPr>
            <w:noProof/>
            <w:webHidden/>
          </w:rPr>
        </w:r>
        <w:r>
          <w:rPr>
            <w:noProof/>
            <w:webHidden/>
          </w:rPr>
          <w:fldChar w:fldCharType="separate"/>
        </w:r>
        <w:r>
          <w:rPr>
            <w:noProof/>
            <w:webHidden/>
          </w:rPr>
          <w:t>5</w:t>
        </w:r>
        <w:r>
          <w:rPr>
            <w:noProof/>
            <w:webHidden/>
          </w:rPr>
          <w:fldChar w:fldCharType="end"/>
        </w:r>
      </w:hyperlink>
    </w:p>
    <w:p w14:paraId="3FE4EFD8" w14:textId="18B7F0A0" w:rsidR="00652986" w:rsidRDefault="00652986">
      <w:pPr>
        <w:pStyle w:val="Spistreci3"/>
        <w:tabs>
          <w:tab w:val="left" w:pos="1920"/>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46193473" w:history="1">
        <w:r w:rsidRPr="007C007F">
          <w:rPr>
            <w:rStyle w:val="Hipercze"/>
            <w:b/>
            <w:noProof/>
            <w:snapToGrid w:val="0"/>
          </w:rPr>
          <w:t>1.4.2</w:t>
        </w:r>
        <w:r>
          <w:rPr>
            <w:rFonts w:asciiTheme="minorHAnsi" w:eastAsiaTheme="minorEastAsia" w:hAnsiTheme="minorHAnsi" w:cstheme="minorBidi"/>
            <w:i w:val="0"/>
            <w:iCs w:val="0"/>
            <w:noProof/>
            <w:kern w:val="2"/>
            <w:sz w:val="22"/>
            <w:szCs w:val="22"/>
            <w14:ligatures w14:val="standardContextual"/>
          </w:rPr>
          <w:tab/>
        </w:r>
        <w:r w:rsidRPr="007C007F">
          <w:rPr>
            <w:rStyle w:val="Hipercze"/>
            <w:b/>
            <w:noProof/>
            <w:snapToGrid w:val="0"/>
          </w:rPr>
          <w:t>Studnie i wpusty kanalizacyjne</w:t>
        </w:r>
        <w:r>
          <w:rPr>
            <w:noProof/>
            <w:webHidden/>
          </w:rPr>
          <w:tab/>
        </w:r>
        <w:r>
          <w:rPr>
            <w:noProof/>
            <w:webHidden/>
          </w:rPr>
          <w:fldChar w:fldCharType="begin"/>
        </w:r>
        <w:r>
          <w:rPr>
            <w:noProof/>
            <w:webHidden/>
          </w:rPr>
          <w:instrText xml:space="preserve"> PAGEREF _Toc146193473 \h </w:instrText>
        </w:r>
        <w:r>
          <w:rPr>
            <w:noProof/>
            <w:webHidden/>
          </w:rPr>
        </w:r>
        <w:r>
          <w:rPr>
            <w:noProof/>
            <w:webHidden/>
          </w:rPr>
          <w:fldChar w:fldCharType="separate"/>
        </w:r>
        <w:r>
          <w:rPr>
            <w:noProof/>
            <w:webHidden/>
          </w:rPr>
          <w:t>6</w:t>
        </w:r>
        <w:r>
          <w:rPr>
            <w:noProof/>
            <w:webHidden/>
          </w:rPr>
          <w:fldChar w:fldCharType="end"/>
        </w:r>
      </w:hyperlink>
    </w:p>
    <w:p w14:paraId="4CD1F55A" w14:textId="2E9AA4CA" w:rsidR="00652986" w:rsidRDefault="00652986">
      <w:pPr>
        <w:pStyle w:val="Spistreci3"/>
        <w:tabs>
          <w:tab w:val="left" w:pos="1920"/>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46193474" w:history="1">
        <w:r w:rsidRPr="007C007F">
          <w:rPr>
            <w:rStyle w:val="Hipercze"/>
            <w:b/>
            <w:noProof/>
            <w:snapToGrid w:val="0"/>
          </w:rPr>
          <w:t>1.4.3</w:t>
        </w:r>
        <w:r>
          <w:rPr>
            <w:rFonts w:asciiTheme="minorHAnsi" w:eastAsiaTheme="minorEastAsia" w:hAnsiTheme="minorHAnsi" w:cstheme="minorBidi"/>
            <w:i w:val="0"/>
            <w:iCs w:val="0"/>
            <w:noProof/>
            <w:kern w:val="2"/>
            <w:sz w:val="22"/>
            <w:szCs w:val="22"/>
            <w14:ligatures w14:val="standardContextual"/>
          </w:rPr>
          <w:tab/>
        </w:r>
        <w:r w:rsidRPr="007C007F">
          <w:rPr>
            <w:rStyle w:val="Hipercze"/>
            <w:b/>
            <w:noProof/>
            <w:snapToGrid w:val="0"/>
          </w:rPr>
          <w:t>Włazy</w:t>
        </w:r>
        <w:r>
          <w:rPr>
            <w:noProof/>
            <w:webHidden/>
          </w:rPr>
          <w:tab/>
        </w:r>
        <w:r>
          <w:rPr>
            <w:noProof/>
            <w:webHidden/>
          </w:rPr>
          <w:fldChar w:fldCharType="begin"/>
        </w:r>
        <w:r>
          <w:rPr>
            <w:noProof/>
            <w:webHidden/>
          </w:rPr>
          <w:instrText xml:space="preserve"> PAGEREF _Toc146193474 \h </w:instrText>
        </w:r>
        <w:r>
          <w:rPr>
            <w:noProof/>
            <w:webHidden/>
          </w:rPr>
        </w:r>
        <w:r>
          <w:rPr>
            <w:noProof/>
            <w:webHidden/>
          </w:rPr>
          <w:fldChar w:fldCharType="separate"/>
        </w:r>
        <w:r>
          <w:rPr>
            <w:noProof/>
            <w:webHidden/>
          </w:rPr>
          <w:t>6</w:t>
        </w:r>
        <w:r>
          <w:rPr>
            <w:noProof/>
            <w:webHidden/>
          </w:rPr>
          <w:fldChar w:fldCharType="end"/>
        </w:r>
      </w:hyperlink>
    </w:p>
    <w:p w14:paraId="2DBE6D44" w14:textId="7DD5AF04" w:rsidR="00652986" w:rsidRDefault="00652986">
      <w:pPr>
        <w:pStyle w:val="Spistreci3"/>
        <w:tabs>
          <w:tab w:val="left" w:pos="1920"/>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46193475" w:history="1">
        <w:r w:rsidRPr="007C007F">
          <w:rPr>
            <w:rStyle w:val="Hipercze"/>
            <w:b/>
            <w:noProof/>
            <w:snapToGrid w:val="0"/>
          </w:rPr>
          <w:t>1.4.4</w:t>
        </w:r>
        <w:r>
          <w:rPr>
            <w:rFonts w:asciiTheme="minorHAnsi" w:eastAsiaTheme="minorEastAsia" w:hAnsiTheme="minorHAnsi" w:cstheme="minorBidi"/>
            <w:i w:val="0"/>
            <w:iCs w:val="0"/>
            <w:noProof/>
            <w:kern w:val="2"/>
            <w:sz w:val="22"/>
            <w:szCs w:val="22"/>
            <w14:ligatures w14:val="standardContextual"/>
          </w:rPr>
          <w:tab/>
        </w:r>
        <w:r w:rsidRPr="007C007F">
          <w:rPr>
            <w:rStyle w:val="Hipercze"/>
            <w:b/>
            <w:noProof/>
            <w:snapToGrid w:val="0"/>
          </w:rPr>
          <w:t>Studnie kanalizacji deszczowej</w:t>
        </w:r>
        <w:r>
          <w:rPr>
            <w:noProof/>
            <w:webHidden/>
          </w:rPr>
          <w:tab/>
        </w:r>
        <w:r>
          <w:rPr>
            <w:noProof/>
            <w:webHidden/>
          </w:rPr>
          <w:fldChar w:fldCharType="begin"/>
        </w:r>
        <w:r>
          <w:rPr>
            <w:noProof/>
            <w:webHidden/>
          </w:rPr>
          <w:instrText xml:space="preserve"> PAGEREF _Toc146193475 \h </w:instrText>
        </w:r>
        <w:r>
          <w:rPr>
            <w:noProof/>
            <w:webHidden/>
          </w:rPr>
        </w:r>
        <w:r>
          <w:rPr>
            <w:noProof/>
            <w:webHidden/>
          </w:rPr>
          <w:fldChar w:fldCharType="separate"/>
        </w:r>
        <w:r>
          <w:rPr>
            <w:noProof/>
            <w:webHidden/>
          </w:rPr>
          <w:t>6</w:t>
        </w:r>
        <w:r>
          <w:rPr>
            <w:noProof/>
            <w:webHidden/>
          </w:rPr>
          <w:fldChar w:fldCharType="end"/>
        </w:r>
      </w:hyperlink>
    </w:p>
    <w:p w14:paraId="7D728EEF" w14:textId="11CC118B" w:rsidR="00652986" w:rsidRDefault="00652986">
      <w:pPr>
        <w:pStyle w:val="Spistreci3"/>
        <w:tabs>
          <w:tab w:val="left" w:pos="1920"/>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46193476" w:history="1">
        <w:r w:rsidRPr="007C007F">
          <w:rPr>
            <w:rStyle w:val="Hipercze"/>
            <w:b/>
            <w:noProof/>
            <w:snapToGrid w:val="0"/>
          </w:rPr>
          <w:t>1.4.5</w:t>
        </w:r>
        <w:r>
          <w:rPr>
            <w:rFonts w:asciiTheme="minorHAnsi" w:eastAsiaTheme="minorEastAsia" w:hAnsiTheme="minorHAnsi" w:cstheme="minorBidi"/>
            <w:i w:val="0"/>
            <w:iCs w:val="0"/>
            <w:noProof/>
            <w:kern w:val="2"/>
            <w:sz w:val="22"/>
            <w:szCs w:val="22"/>
            <w14:ligatures w14:val="standardContextual"/>
          </w:rPr>
          <w:tab/>
        </w:r>
        <w:r w:rsidRPr="007C007F">
          <w:rPr>
            <w:rStyle w:val="Hipercze"/>
            <w:b/>
            <w:noProof/>
            <w:snapToGrid w:val="0"/>
          </w:rPr>
          <w:t>Studnia rozsączająca</w:t>
        </w:r>
        <w:r>
          <w:rPr>
            <w:noProof/>
            <w:webHidden/>
          </w:rPr>
          <w:tab/>
        </w:r>
        <w:r>
          <w:rPr>
            <w:noProof/>
            <w:webHidden/>
          </w:rPr>
          <w:fldChar w:fldCharType="begin"/>
        </w:r>
        <w:r>
          <w:rPr>
            <w:noProof/>
            <w:webHidden/>
          </w:rPr>
          <w:instrText xml:space="preserve"> PAGEREF _Toc146193476 \h </w:instrText>
        </w:r>
        <w:r>
          <w:rPr>
            <w:noProof/>
            <w:webHidden/>
          </w:rPr>
        </w:r>
        <w:r>
          <w:rPr>
            <w:noProof/>
            <w:webHidden/>
          </w:rPr>
          <w:fldChar w:fldCharType="separate"/>
        </w:r>
        <w:r>
          <w:rPr>
            <w:noProof/>
            <w:webHidden/>
          </w:rPr>
          <w:t>7</w:t>
        </w:r>
        <w:r>
          <w:rPr>
            <w:noProof/>
            <w:webHidden/>
          </w:rPr>
          <w:fldChar w:fldCharType="end"/>
        </w:r>
      </w:hyperlink>
    </w:p>
    <w:p w14:paraId="2EE260BC" w14:textId="41A0A116" w:rsidR="00652986" w:rsidRDefault="00652986">
      <w:pPr>
        <w:pStyle w:val="Spistreci3"/>
        <w:tabs>
          <w:tab w:val="left" w:pos="1920"/>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46193477" w:history="1">
        <w:r w:rsidRPr="007C007F">
          <w:rPr>
            <w:rStyle w:val="Hipercze"/>
            <w:b/>
            <w:noProof/>
            <w:snapToGrid w:val="0"/>
          </w:rPr>
          <w:t>1.4.6</w:t>
        </w:r>
        <w:r>
          <w:rPr>
            <w:rFonts w:asciiTheme="minorHAnsi" w:eastAsiaTheme="minorEastAsia" w:hAnsiTheme="minorHAnsi" w:cstheme="minorBidi"/>
            <w:i w:val="0"/>
            <w:iCs w:val="0"/>
            <w:noProof/>
            <w:kern w:val="2"/>
            <w:sz w:val="22"/>
            <w:szCs w:val="22"/>
            <w14:ligatures w14:val="standardContextual"/>
          </w:rPr>
          <w:tab/>
        </w:r>
        <w:r w:rsidRPr="007C007F">
          <w:rPr>
            <w:rStyle w:val="Hipercze"/>
            <w:b/>
            <w:noProof/>
            <w:snapToGrid w:val="0"/>
          </w:rPr>
          <w:t>Odwodnienie liniowe</w:t>
        </w:r>
        <w:r>
          <w:rPr>
            <w:noProof/>
            <w:webHidden/>
          </w:rPr>
          <w:tab/>
        </w:r>
        <w:r>
          <w:rPr>
            <w:noProof/>
            <w:webHidden/>
          </w:rPr>
          <w:fldChar w:fldCharType="begin"/>
        </w:r>
        <w:r>
          <w:rPr>
            <w:noProof/>
            <w:webHidden/>
          </w:rPr>
          <w:instrText xml:space="preserve"> PAGEREF _Toc146193477 \h </w:instrText>
        </w:r>
        <w:r>
          <w:rPr>
            <w:noProof/>
            <w:webHidden/>
          </w:rPr>
        </w:r>
        <w:r>
          <w:rPr>
            <w:noProof/>
            <w:webHidden/>
          </w:rPr>
          <w:fldChar w:fldCharType="separate"/>
        </w:r>
        <w:r>
          <w:rPr>
            <w:noProof/>
            <w:webHidden/>
          </w:rPr>
          <w:t>7</w:t>
        </w:r>
        <w:r>
          <w:rPr>
            <w:noProof/>
            <w:webHidden/>
          </w:rPr>
          <w:fldChar w:fldCharType="end"/>
        </w:r>
      </w:hyperlink>
    </w:p>
    <w:p w14:paraId="3DA5D427" w14:textId="115B8460" w:rsidR="00652986" w:rsidRDefault="00652986">
      <w:pPr>
        <w:pStyle w:val="Spistreci3"/>
        <w:tabs>
          <w:tab w:val="left" w:pos="1920"/>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46193478" w:history="1">
        <w:r w:rsidRPr="007C007F">
          <w:rPr>
            <w:rStyle w:val="Hipercze"/>
            <w:b/>
            <w:noProof/>
            <w:snapToGrid w:val="0"/>
          </w:rPr>
          <w:t>1.4.7</w:t>
        </w:r>
        <w:r>
          <w:rPr>
            <w:rFonts w:asciiTheme="minorHAnsi" w:eastAsiaTheme="minorEastAsia" w:hAnsiTheme="minorHAnsi" w:cstheme="minorBidi"/>
            <w:i w:val="0"/>
            <w:iCs w:val="0"/>
            <w:noProof/>
            <w:kern w:val="2"/>
            <w:sz w:val="22"/>
            <w:szCs w:val="22"/>
            <w14:ligatures w14:val="standardContextual"/>
          </w:rPr>
          <w:tab/>
        </w:r>
        <w:r w:rsidRPr="007C007F">
          <w:rPr>
            <w:rStyle w:val="Hipercze"/>
            <w:b/>
            <w:noProof/>
            <w:snapToGrid w:val="0"/>
          </w:rPr>
          <w:t>Rury ochronne/osłonowe</w:t>
        </w:r>
        <w:r>
          <w:rPr>
            <w:noProof/>
            <w:webHidden/>
          </w:rPr>
          <w:tab/>
        </w:r>
        <w:r>
          <w:rPr>
            <w:noProof/>
            <w:webHidden/>
          </w:rPr>
          <w:fldChar w:fldCharType="begin"/>
        </w:r>
        <w:r>
          <w:rPr>
            <w:noProof/>
            <w:webHidden/>
          </w:rPr>
          <w:instrText xml:space="preserve"> PAGEREF _Toc146193478 \h </w:instrText>
        </w:r>
        <w:r>
          <w:rPr>
            <w:noProof/>
            <w:webHidden/>
          </w:rPr>
        </w:r>
        <w:r>
          <w:rPr>
            <w:noProof/>
            <w:webHidden/>
          </w:rPr>
          <w:fldChar w:fldCharType="separate"/>
        </w:r>
        <w:r>
          <w:rPr>
            <w:noProof/>
            <w:webHidden/>
          </w:rPr>
          <w:t>8</w:t>
        </w:r>
        <w:r>
          <w:rPr>
            <w:noProof/>
            <w:webHidden/>
          </w:rPr>
          <w:fldChar w:fldCharType="end"/>
        </w:r>
      </w:hyperlink>
    </w:p>
    <w:p w14:paraId="1DC8BD6D" w14:textId="26D18CE1" w:rsidR="00652986" w:rsidRDefault="00652986">
      <w:pPr>
        <w:pStyle w:val="Spistreci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46193479" w:history="1">
        <w:r w:rsidRPr="007C007F">
          <w:rPr>
            <w:rStyle w:val="Hipercze"/>
            <w:noProof/>
          </w:rPr>
          <w:t>2.</w:t>
        </w:r>
        <w:r>
          <w:rPr>
            <w:rFonts w:asciiTheme="minorHAnsi" w:eastAsiaTheme="minorEastAsia" w:hAnsiTheme="minorHAnsi" w:cstheme="minorBidi"/>
            <w:b w:val="0"/>
            <w:bCs w:val="0"/>
            <w:caps w:val="0"/>
            <w:noProof/>
            <w:kern w:val="2"/>
            <w:sz w:val="22"/>
            <w:szCs w:val="22"/>
            <w14:ligatures w14:val="standardContextual"/>
          </w:rPr>
          <w:tab/>
        </w:r>
        <w:r w:rsidRPr="007C007F">
          <w:rPr>
            <w:rStyle w:val="Hipercze"/>
            <w:noProof/>
          </w:rPr>
          <w:t>ZASADY WYKONANIA ROBÓT</w:t>
        </w:r>
        <w:r>
          <w:rPr>
            <w:noProof/>
            <w:webHidden/>
          </w:rPr>
          <w:tab/>
        </w:r>
        <w:r>
          <w:rPr>
            <w:noProof/>
            <w:webHidden/>
          </w:rPr>
          <w:fldChar w:fldCharType="begin"/>
        </w:r>
        <w:r>
          <w:rPr>
            <w:noProof/>
            <w:webHidden/>
          </w:rPr>
          <w:instrText xml:space="preserve"> PAGEREF _Toc146193479 \h </w:instrText>
        </w:r>
        <w:r>
          <w:rPr>
            <w:noProof/>
            <w:webHidden/>
          </w:rPr>
        </w:r>
        <w:r>
          <w:rPr>
            <w:noProof/>
            <w:webHidden/>
          </w:rPr>
          <w:fldChar w:fldCharType="separate"/>
        </w:r>
        <w:r>
          <w:rPr>
            <w:noProof/>
            <w:webHidden/>
          </w:rPr>
          <w:t>8</w:t>
        </w:r>
        <w:r>
          <w:rPr>
            <w:noProof/>
            <w:webHidden/>
          </w:rPr>
          <w:fldChar w:fldCharType="end"/>
        </w:r>
      </w:hyperlink>
    </w:p>
    <w:p w14:paraId="3917CF99" w14:textId="023B14B5" w:rsidR="00652986" w:rsidRDefault="00652986">
      <w:pPr>
        <w:pStyle w:val="Spistreci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6193480" w:history="1">
        <w:r w:rsidRPr="007C007F">
          <w:rPr>
            <w:rStyle w:val="Hipercze"/>
            <w:noProof/>
          </w:rPr>
          <w:t>2.1</w:t>
        </w:r>
        <w:r>
          <w:rPr>
            <w:rFonts w:asciiTheme="minorHAnsi" w:eastAsiaTheme="minorEastAsia" w:hAnsiTheme="minorHAnsi" w:cstheme="minorBidi"/>
            <w:smallCaps w:val="0"/>
            <w:noProof/>
            <w:kern w:val="2"/>
            <w:sz w:val="22"/>
            <w:szCs w:val="22"/>
            <w14:ligatures w14:val="standardContextual"/>
          </w:rPr>
          <w:tab/>
        </w:r>
        <w:r w:rsidRPr="007C007F">
          <w:rPr>
            <w:rStyle w:val="Hipercze"/>
            <w:noProof/>
          </w:rPr>
          <w:t>Ogólne zasady wykonania robót</w:t>
        </w:r>
        <w:r>
          <w:rPr>
            <w:noProof/>
            <w:webHidden/>
          </w:rPr>
          <w:tab/>
        </w:r>
        <w:r>
          <w:rPr>
            <w:noProof/>
            <w:webHidden/>
          </w:rPr>
          <w:fldChar w:fldCharType="begin"/>
        </w:r>
        <w:r>
          <w:rPr>
            <w:noProof/>
            <w:webHidden/>
          </w:rPr>
          <w:instrText xml:space="preserve"> PAGEREF _Toc146193480 \h </w:instrText>
        </w:r>
        <w:r>
          <w:rPr>
            <w:noProof/>
            <w:webHidden/>
          </w:rPr>
        </w:r>
        <w:r>
          <w:rPr>
            <w:noProof/>
            <w:webHidden/>
          </w:rPr>
          <w:fldChar w:fldCharType="separate"/>
        </w:r>
        <w:r>
          <w:rPr>
            <w:noProof/>
            <w:webHidden/>
          </w:rPr>
          <w:t>8</w:t>
        </w:r>
        <w:r>
          <w:rPr>
            <w:noProof/>
            <w:webHidden/>
          </w:rPr>
          <w:fldChar w:fldCharType="end"/>
        </w:r>
      </w:hyperlink>
    </w:p>
    <w:p w14:paraId="6183E19E" w14:textId="2C4B0101" w:rsidR="00652986" w:rsidRDefault="00652986">
      <w:pPr>
        <w:pStyle w:val="Spistreci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6193481" w:history="1">
        <w:r w:rsidRPr="007C007F">
          <w:rPr>
            <w:rStyle w:val="Hipercze"/>
            <w:noProof/>
          </w:rPr>
          <w:t>2.2</w:t>
        </w:r>
        <w:r>
          <w:rPr>
            <w:rFonts w:asciiTheme="minorHAnsi" w:eastAsiaTheme="minorEastAsia" w:hAnsiTheme="minorHAnsi" w:cstheme="minorBidi"/>
            <w:smallCaps w:val="0"/>
            <w:noProof/>
            <w:kern w:val="2"/>
            <w:sz w:val="22"/>
            <w:szCs w:val="22"/>
            <w14:ligatures w14:val="standardContextual"/>
          </w:rPr>
          <w:tab/>
        </w:r>
        <w:r w:rsidRPr="007C007F">
          <w:rPr>
            <w:rStyle w:val="Hipercze"/>
            <w:noProof/>
          </w:rPr>
          <w:t>Roboty przygotowawcze</w:t>
        </w:r>
        <w:r>
          <w:rPr>
            <w:noProof/>
            <w:webHidden/>
          </w:rPr>
          <w:tab/>
        </w:r>
        <w:r>
          <w:rPr>
            <w:noProof/>
            <w:webHidden/>
          </w:rPr>
          <w:fldChar w:fldCharType="begin"/>
        </w:r>
        <w:r>
          <w:rPr>
            <w:noProof/>
            <w:webHidden/>
          </w:rPr>
          <w:instrText xml:space="preserve"> PAGEREF _Toc146193481 \h </w:instrText>
        </w:r>
        <w:r>
          <w:rPr>
            <w:noProof/>
            <w:webHidden/>
          </w:rPr>
        </w:r>
        <w:r>
          <w:rPr>
            <w:noProof/>
            <w:webHidden/>
          </w:rPr>
          <w:fldChar w:fldCharType="separate"/>
        </w:r>
        <w:r>
          <w:rPr>
            <w:noProof/>
            <w:webHidden/>
          </w:rPr>
          <w:t>11</w:t>
        </w:r>
        <w:r>
          <w:rPr>
            <w:noProof/>
            <w:webHidden/>
          </w:rPr>
          <w:fldChar w:fldCharType="end"/>
        </w:r>
      </w:hyperlink>
    </w:p>
    <w:p w14:paraId="1B735DB7" w14:textId="427CC4EA" w:rsidR="00652986" w:rsidRDefault="00652986">
      <w:pPr>
        <w:pStyle w:val="Spistreci3"/>
        <w:tabs>
          <w:tab w:val="left" w:pos="1920"/>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46193482" w:history="1">
        <w:r w:rsidRPr="007C007F">
          <w:rPr>
            <w:rStyle w:val="Hipercze"/>
            <w:b/>
            <w:noProof/>
            <w:snapToGrid w:val="0"/>
          </w:rPr>
          <w:t>2.2.1</w:t>
        </w:r>
        <w:r>
          <w:rPr>
            <w:rFonts w:asciiTheme="minorHAnsi" w:eastAsiaTheme="minorEastAsia" w:hAnsiTheme="minorHAnsi" w:cstheme="minorBidi"/>
            <w:i w:val="0"/>
            <w:iCs w:val="0"/>
            <w:noProof/>
            <w:kern w:val="2"/>
            <w:sz w:val="22"/>
            <w:szCs w:val="22"/>
            <w14:ligatures w14:val="standardContextual"/>
          </w:rPr>
          <w:tab/>
        </w:r>
        <w:r w:rsidRPr="007C007F">
          <w:rPr>
            <w:rStyle w:val="Hipercze"/>
            <w:b/>
            <w:noProof/>
            <w:snapToGrid w:val="0"/>
          </w:rPr>
          <w:t>Wytyczenie trasy i punktów wysokościowych</w:t>
        </w:r>
        <w:r>
          <w:rPr>
            <w:noProof/>
            <w:webHidden/>
          </w:rPr>
          <w:tab/>
        </w:r>
        <w:r>
          <w:rPr>
            <w:noProof/>
            <w:webHidden/>
          </w:rPr>
          <w:fldChar w:fldCharType="begin"/>
        </w:r>
        <w:r>
          <w:rPr>
            <w:noProof/>
            <w:webHidden/>
          </w:rPr>
          <w:instrText xml:space="preserve"> PAGEREF _Toc146193482 \h </w:instrText>
        </w:r>
        <w:r>
          <w:rPr>
            <w:noProof/>
            <w:webHidden/>
          </w:rPr>
        </w:r>
        <w:r>
          <w:rPr>
            <w:noProof/>
            <w:webHidden/>
          </w:rPr>
          <w:fldChar w:fldCharType="separate"/>
        </w:r>
        <w:r>
          <w:rPr>
            <w:noProof/>
            <w:webHidden/>
          </w:rPr>
          <w:t>11</w:t>
        </w:r>
        <w:r>
          <w:rPr>
            <w:noProof/>
            <w:webHidden/>
          </w:rPr>
          <w:fldChar w:fldCharType="end"/>
        </w:r>
      </w:hyperlink>
    </w:p>
    <w:p w14:paraId="33DEFDDD" w14:textId="27933EA2" w:rsidR="00652986" w:rsidRDefault="00652986">
      <w:pPr>
        <w:pStyle w:val="Spistreci3"/>
        <w:tabs>
          <w:tab w:val="left" w:pos="1920"/>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46193483" w:history="1">
        <w:r w:rsidRPr="007C007F">
          <w:rPr>
            <w:rStyle w:val="Hipercze"/>
            <w:b/>
            <w:noProof/>
            <w:snapToGrid w:val="0"/>
          </w:rPr>
          <w:t>2.2.2</w:t>
        </w:r>
        <w:r>
          <w:rPr>
            <w:rFonts w:asciiTheme="minorHAnsi" w:eastAsiaTheme="minorEastAsia" w:hAnsiTheme="minorHAnsi" w:cstheme="minorBidi"/>
            <w:i w:val="0"/>
            <w:iCs w:val="0"/>
            <w:noProof/>
            <w:kern w:val="2"/>
            <w:sz w:val="22"/>
            <w:szCs w:val="22"/>
            <w14:ligatures w14:val="standardContextual"/>
          </w:rPr>
          <w:tab/>
        </w:r>
        <w:r w:rsidRPr="007C007F">
          <w:rPr>
            <w:rStyle w:val="Hipercze"/>
            <w:b/>
            <w:noProof/>
            <w:snapToGrid w:val="0"/>
          </w:rPr>
          <w:t>Usunięcie warstwy humusu</w:t>
        </w:r>
        <w:r>
          <w:rPr>
            <w:noProof/>
            <w:webHidden/>
          </w:rPr>
          <w:tab/>
        </w:r>
        <w:r>
          <w:rPr>
            <w:noProof/>
            <w:webHidden/>
          </w:rPr>
          <w:fldChar w:fldCharType="begin"/>
        </w:r>
        <w:r>
          <w:rPr>
            <w:noProof/>
            <w:webHidden/>
          </w:rPr>
          <w:instrText xml:space="preserve"> PAGEREF _Toc146193483 \h </w:instrText>
        </w:r>
        <w:r>
          <w:rPr>
            <w:noProof/>
            <w:webHidden/>
          </w:rPr>
        </w:r>
        <w:r>
          <w:rPr>
            <w:noProof/>
            <w:webHidden/>
          </w:rPr>
          <w:fldChar w:fldCharType="separate"/>
        </w:r>
        <w:r>
          <w:rPr>
            <w:noProof/>
            <w:webHidden/>
          </w:rPr>
          <w:t>12</w:t>
        </w:r>
        <w:r>
          <w:rPr>
            <w:noProof/>
            <w:webHidden/>
          </w:rPr>
          <w:fldChar w:fldCharType="end"/>
        </w:r>
      </w:hyperlink>
    </w:p>
    <w:p w14:paraId="0CBDCC99" w14:textId="7F05BCAD" w:rsidR="00652986" w:rsidRDefault="00652986">
      <w:pPr>
        <w:pStyle w:val="Spistreci3"/>
        <w:tabs>
          <w:tab w:val="left" w:pos="1920"/>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46193484" w:history="1">
        <w:r w:rsidRPr="007C007F">
          <w:rPr>
            <w:rStyle w:val="Hipercze"/>
            <w:b/>
            <w:noProof/>
            <w:snapToGrid w:val="0"/>
          </w:rPr>
          <w:t>2.2.3</w:t>
        </w:r>
        <w:r>
          <w:rPr>
            <w:rFonts w:asciiTheme="minorHAnsi" w:eastAsiaTheme="minorEastAsia" w:hAnsiTheme="minorHAnsi" w:cstheme="minorBidi"/>
            <w:i w:val="0"/>
            <w:iCs w:val="0"/>
            <w:noProof/>
            <w:kern w:val="2"/>
            <w:sz w:val="22"/>
            <w:szCs w:val="22"/>
            <w14:ligatures w14:val="standardContextual"/>
          </w:rPr>
          <w:tab/>
        </w:r>
        <w:r w:rsidRPr="007C007F">
          <w:rPr>
            <w:rStyle w:val="Hipercze"/>
            <w:b/>
            <w:noProof/>
            <w:snapToGrid w:val="0"/>
          </w:rPr>
          <w:t>Roboty rozbiórkowe</w:t>
        </w:r>
        <w:r>
          <w:rPr>
            <w:noProof/>
            <w:webHidden/>
          </w:rPr>
          <w:tab/>
        </w:r>
        <w:r>
          <w:rPr>
            <w:noProof/>
            <w:webHidden/>
          </w:rPr>
          <w:fldChar w:fldCharType="begin"/>
        </w:r>
        <w:r>
          <w:rPr>
            <w:noProof/>
            <w:webHidden/>
          </w:rPr>
          <w:instrText xml:space="preserve"> PAGEREF _Toc146193484 \h </w:instrText>
        </w:r>
        <w:r>
          <w:rPr>
            <w:noProof/>
            <w:webHidden/>
          </w:rPr>
        </w:r>
        <w:r>
          <w:rPr>
            <w:noProof/>
            <w:webHidden/>
          </w:rPr>
          <w:fldChar w:fldCharType="separate"/>
        </w:r>
        <w:r>
          <w:rPr>
            <w:noProof/>
            <w:webHidden/>
          </w:rPr>
          <w:t>12</w:t>
        </w:r>
        <w:r>
          <w:rPr>
            <w:noProof/>
            <w:webHidden/>
          </w:rPr>
          <w:fldChar w:fldCharType="end"/>
        </w:r>
      </w:hyperlink>
    </w:p>
    <w:p w14:paraId="685EBDBB" w14:textId="77633F6F" w:rsidR="00652986" w:rsidRDefault="00652986">
      <w:pPr>
        <w:pStyle w:val="Spistreci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6193485" w:history="1">
        <w:r w:rsidRPr="007C007F">
          <w:rPr>
            <w:rStyle w:val="Hipercze"/>
            <w:noProof/>
          </w:rPr>
          <w:t>2.3</w:t>
        </w:r>
        <w:r>
          <w:rPr>
            <w:rFonts w:asciiTheme="minorHAnsi" w:eastAsiaTheme="minorEastAsia" w:hAnsiTheme="minorHAnsi" w:cstheme="minorBidi"/>
            <w:smallCaps w:val="0"/>
            <w:noProof/>
            <w:kern w:val="2"/>
            <w:sz w:val="22"/>
            <w:szCs w:val="22"/>
            <w14:ligatures w14:val="standardContextual"/>
          </w:rPr>
          <w:tab/>
        </w:r>
        <w:r w:rsidRPr="007C007F">
          <w:rPr>
            <w:rStyle w:val="Hipercze"/>
            <w:noProof/>
          </w:rPr>
          <w:t>Roboty ziemne</w:t>
        </w:r>
        <w:r>
          <w:rPr>
            <w:noProof/>
            <w:webHidden/>
          </w:rPr>
          <w:tab/>
        </w:r>
        <w:r>
          <w:rPr>
            <w:noProof/>
            <w:webHidden/>
          </w:rPr>
          <w:fldChar w:fldCharType="begin"/>
        </w:r>
        <w:r>
          <w:rPr>
            <w:noProof/>
            <w:webHidden/>
          </w:rPr>
          <w:instrText xml:space="preserve"> PAGEREF _Toc146193485 \h </w:instrText>
        </w:r>
        <w:r>
          <w:rPr>
            <w:noProof/>
            <w:webHidden/>
          </w:rPr>
        </w:r>
        <w:r>
          <w:rPr>
            <w:noProof/>
            <w:webHidden/>
          </w:rPr>
          <w:fldChar w:fldCharType="separate"/>
        </w:r>
        <w:r>
          <w:rPr>
            <w:noProof/>
            <w:webHidden/>
          </w:rPr>
          <w:t>13</w:t>
        </w:r>
        <w:r>
          <w:rPr>
            <w:noProof/>
            <w:webHidden/>
          </w:rPr>
          <w:fldChar w:fldCharType="end"/>
        </w:r>
      </w:hyperlink>
    </w:p>
    <w:p w14:paraId="15A198F6" w14:textId="5D608960" w:rsidR="00652986" w:rsidRDefault="00652986">
      <w:pPr>
        <w:pStyle w:val="Spistreci3"/>
        <w:tabs>
          <w:tab w:val="left" w:pos="1920"/>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46193486" w:history="1">
        <w:r w:rsidRPr="007C007F">
          <w:rPr>
            <w:rStyle w:val="Hipercze"/>
            <w:b/>
            <w:noProof/>
            <w:snapToGrid w:val="0"/>
          </w:rPr>
          <w:t>2.3.1</w:t>
        </w:r>
        <w:r>
          <w:rPr>
            <w:rFonts w:asciiTheme="minorHAnsi" w:eastAsiaTheme="minorEastAsia" w:hAnsiTheme="minorHAnsi" w:cstheme="minorBidi"/>
            <w:i w:val="0"/>
            <w:iCs w:val="0"/>
            <w:noProof/>
            <w:kern w:val="2"/>
            <w:sz w:val="22"/>
            <w:szCs w:val="22"/>
            <w14:ligatures w14:val="standardContextual"/>
          </w:rPr>
          <w:tab/>
        </w:r>
        <w:r w:rsidRPr="007C007F">
          <w:rPr>
            <w:rStyle w:val="Hipercze"/>
            <w:b/>
            <w:noProof/>
            <w:snapToGrid w:val="0"/>
          </w:rPr>
          <w:t>Wykopy</w:t>
        </w:r>
        <w:r>
          <w:rPr>
            <w:noProof/>
            <w:webHidden/>
          </w:rPr>
          <w:tab/>
        </w:r>
        <w:r>
          <w:rPr>
            <w:noProof/>
            <w:webHidden/>
          </w:rPr>
          <w:fldChar w:fldCharType="begin"/>
        </w:r>
        <w:r>
          <w:rPr>
            <w:noProof/>
            <w:webHidden/>
          </w:rPr>
          <w:instrText xml:space="preserve"> PAGEREF _Toc146193486 \h </w:instrText>
        </w:r>
        <w:r>
          <w:rPr>
            <w:noProof/>
            <w:webHidden/>
          </w:rPr>
        </w:r>
        <w:r>
          <w:rPr>
            <w:noProof/>
            <w:webHidden/>
          </w:rPr>
          <w:fldChar w:fldCharType="separate"/>
        </w:r>
        <w:r>
          <w:rPr>
            <w:noProof/>
            <w:webHidden/>
          </w:rPr>
          <w:t>13</w:t>
        </w:r>
        <w:r>
          <w:rPr>
            <w:noProof/>
            <w:webHidden/>
          </w:rPr>
          <w:fldChar w:fldCharType="end"/>
        </w:r>
      </w:hyperlink>
    </w:p>
    <w:p w14:paraId="7375C9AA" w14:textId="4B6440F9" w:rsidR="00652986" w:rsidRDefault="00652986">
      <w:pPr>
        <w:pStyle w:val="Spistreci3"/>
        <w:tabs>
          <w:tab w:val="left" w:pos="1920"/>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46193487" w:history="1">
        <w:r w:rsidRPr="007C007F">
          <w:rPr>
            <w:rStyle w:val="Hipercze"/>
            <w:b/>
            <w:noProof/>
            <w:snapToGrid w:val="0"/>
          </w:rPr>
          <w:t>2.3.2</w:t>
        </w:r>
        <w:r>
          <w:rPr>
            <w:rFonts w:asciiTheme="minorHAnsi" w:eastAsiaTheme="minorEastAsia" w:hAnsiTheme="minorHAnsi" w:cstheme="minorBidi"/>
            <w:i w:val="0"/>
            <w:iCs w:val="0"/>
            <w:noProof/>
            <w:kern w:val="2"/>
            <w:sz w:val="22"/>
            <w:szCs w:val="22"/>
            <w14:ligatures w14:val="standardContextual"/>
          </w:rPr>
          <w:tab/>
        </w:r>
        <w:r w:rsidRPr="007C007F">
          <w:rPr>
            <w:rStyle w:val="Hipercze"/>
            <w:b/>
            <w:noProof/>
            <w:snapToGrid w:val="0"/>
          </w:rPr>
          <w:t>Zabezpieczenie wykopów i urządzeń obcych</w:t>
        </w:r>
        <w:r>
          <w:rPr>
            <w:noProof/>
            <w:webHidden/>
          </w:rPr>
          <w:tab/>
        </w:r>
        <w:r>
          <w:rPr>
            <w:noProof/>
            <w:webHidden/>
          </w:rPr>
          <w:fldChar w:fldCharType="begin"/>
        </w:r>
        <w:r>
          <w:rPr>
            <w:noProof/>
            <w:webHidden/>
          </w:rPr>
          <w:instrText xml:space="preserve"> PAGEREF _Toc146193487 \h </w:instrText>
        </w:r>
        <w:r>
          <w:rPr>
            <w:noProof/>
            <w:webHidden/>
          </w:rPr>
        </w:r>
        <w:r>
          <w:rPr>
            <w:noProof/>
            <w:webHidden/>
          </w:rPr>
          <w:fldChar w:fldCharType="separate"/>
        </w:r>
        <w:r>
          <w:rPr>
            <w:noProof/>
            <w:webHidden/>
          </w:rPr>
          <w:t>13</w:t>
        </w:r>
        <w:r>
          <w:rPr>
            <w:noProof/>
            <w:webHidden/>
          </w:rPr>
          <w:fldChar w:fldCharType="end"/>
        </w:r>
      </w:hyperlink>
    </w:p>
    <w:p w14:paraId="08C676B9" w14:textId="627E230C" w:rsidR="00652986" w:rsidRDefault="00652986">
      <w:pPr>
        <w:pStyle w:val="Spistreci3"/>
        <w:tabs>
          <w:tab w:val="left" w:pos="1920"/>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46193488" w:history="1">
        <w:r w:rsidRPr="007C007F">
          <w:rPr>
            <w:rStyle w:val="Hipercze"/>
            <w:b/>
            <w:noProof/>
            <w:snapToGrid w:val="0"/>
          </w:rPr>
          <w:t>2.3.3</w:t>
        </w:r>
        <w:r>
          <w:rPr>
            <w:rFonts w:asciiTheme="minorHAnsi" w:eastAsiaTheme="minorEastAsia" w:hAnsiTheme="minorHAnsi" w:cstheme="minorBidi"/>
            <w:i w:val="0"/>
            <w:iCs w:val="0"/>
            <w:noProof/>
            <w:kern w:val="2"/>
            <w:sz w:val="22"/>
            <w:szCs w:val="22"/>
            <w14:ligatures w14:val="standardContextual"/>
          </w:rPr>
          <w:tab/>
        </w:r>
        <w:r w:rsidRPr="007C007F">
          <w:rPr>
            <w:rStyle w:val="Hipercze"/>
            <w:b/>
            <w:noProof/>
            <w:snapToGrid w:val="0"/>
          </w:rPr>
          <w:t>Odspajanie i transport urobku</w:t>
        </w:r>
        <w:r>
          <w:rPr>
            <w:noProof/>
            <w:webHidden/>
          </w:rPr>
          <w:tab/>
        </w:r>
        <w:r>
          <w:rPr>
            <w:noProof/>
            <w:webHidden/>
          </w:rPr>
          <w:fldChar w:fldCharType="begin"/>
        </w:r>
        <w:r>
          <w:rPr>
            <w:noProof/>
            <w:webHidden/>
          </w:rPr>
          <w:instrText xml:space="preserve"> PAGEREF _Toc146193488 \h </w:instrText>
        </w:r>
        <w:r>
          <w:rPr>
            <w:noProof/>
            <w:webHidden/>
          </w:rPr>
        </w:r>
        <w:r>
          <w:rPr>
            <w:noProof/>
            <w:webHidden/>
          </w:rPr>
          <w:fldChar w:fldCharType="separate"/>
        </w:r>
        <w:r>
          <w:rPr>
            <w:noProof/>
            <w:webHidden/>
          </w:rPr>
          <w:t>16</w:t>
        </w:r>
        <w:r>
          <w:rPr>
            <w:noProof/>
            <w:webHidden/>
          </w:rPr>
          <w:fldChar w:fldCharType="end"/>
        </w:r>
      </w:hyperlink>
    </w:p>
    <w:p w14:paraId="40C54357" w14:textId="324F2CA2" w:rsidR="00652986" w:rsidRDefault="00652986">
      <w:pPr>
        <w:pStyle w:val="Spistreci3"/>
        <w:tabs>
          <w:tab w:val="left" w:pos="1920"/>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46193489" w:history="1">
        <w:r w:rsidRPr="007C007F">
          <w:rPr>
            <w:rStyle w:val="Hipercze"/>
            <w:b/>
            <w:noProof/>
            <w:snapToGrid w:val="0"/>
          </w:rPr>
          <w:t>2.3.4</w:t>
        </w:r>
        <w:r>
          <w:rPr>
            <w:rFonts w:asciiTheme="minorHAnsi" w:eastAsiaTheme="minorEastAsia" w:hAnsiTheme="minorHAnsi" w:cstheme="minorBidi"/>
            <w:i w:val="0"/>
            <w:iCs w:val="0"/>
            <w:noProof/>
            <w:kern w:val="2"/>
            <w:sz w:val="22"/>
            <w:szCs w:val="22"/>
            <w14:ligatures w14:val="standardContextual"/>
          </w:rPr>
          <w:tab/>
        </w:r>
        <w:r w:rsidRPr="007C007F">
          <w:rPr>
            <w:rStyle w:val="Hipercze"/>
            <w:b/>
            <w:noProof/>
            <w:snapToGrid w:val="0"/>
          </w:rPr>
          <w:t>Przygotowanie podłoża</w:t>
        </w:r>
        <w:r>
          <w:rPr>
            <w:noProof/>
            <w:webHidden/>
          </w:rPr>
          <w:tab/>
        </w:r>
        <w:r>
          <w:rPr>
            <w:noProof/>
            <w:webHidden/>
          </w:rPr>
          <w:fldChar w:fldCharType="begin"/>
        </w:r>
        <w:r>
          <w:rPr>
            <w:noProof/>
            <w:webHidden/>
          </w:rPr>
          <w:instrText xml:space="preserve"> PAGEREF _Toc146193489 \h </w:instrText>
        </w:r>
        <w:r>
          <w:rPr>
            <w:noProof/>
            <w:webHidden/>
          </w:rPr>
        </w:r>
        <w:r>
          <w:rPr>
            <w:noProof/>
            <w:webHidden/>
          </w:rPr>
          <w:fldChar w:fldCharType="separate"/>
        </w:r>
        <w:r>
          <w:rPr>
            <w:noProof/>
            <w:webHidden/>
          </w:rPr>
          <w:t>16</w:t>
        </w:r>
        <w:r>
          <w:rPr>
            <w:noProof/>
            <w:webHidden/>
          </w:rPr>
          <w:fldChar w:fldCharType="end"/>
        </w:r>
      </w:hyperlink>
    </w:p>
    <w:p w14:paraId="6AB539EB" w14:textId="41F564E1" w:rsidR="00652986" w:rsidRDefault="00652986">
      <w:pPr>
        <w:pStyle w:val="Spistreci3"/>
        <w:tabs>
          <w:tab w:val="left" w:pos="1920"/>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46193490" w:history="1">
        <w:r w:rsidRPr="007C007F">
          <w:rPr>
            <w:rStyle w:val="Hipercze"/>
            <w:b/>
            <w:noProof/>
            <w:snapToGrid w:val="0"/>
          </w:rPr>
          <w:t>2.3.5</w:t>
        </w:r>
        <w:r>
          <w:rPr>
            <w:rFonts w:asciiTheme="minorHAnsi" w:eastAsiaTheme="minorEastAsia" w:hAnsiTheme="minorHAnsi" w:cstheme="minorBidi"/>
            <w:i w:val="0"/>
            <w:iCs w:val="0"/>
            <w:noProof/>
            <w:kern w:val="2"/>
            <w:sz w:val="22"/>
            <w:szCs w:val="22"/>
            <w14:ligatures w14:val="standardContextual"/>
          </w:rPr>
          <w:tab/>
        </w:r>
        <w:r w:rsidRPr="007C007F">
          <w:rPr>
            <w:rStyle w:val="Hipercze"/>
            <w:b/>
            <w:noProof/>
            <w:snapToGrid w:val="0"/>
          </w:rPr>
          <w:t>Wykonanie obsypki obiektów</w:t>
        </w:r>
        <w:r>
          <w:rPr>
            <w:noProof/>
            <w:webHidden/>
          </w:rPr>
          <w:tab/>
        </w:r>
        <w:r>
          <w:rPr>
            <w:noProof/>
            <w:webHidden/>
          </w:rPr>
          <w:fldChar w:fldCharType="begin"/>
        </w:r>
        <w:r>
          <w:rPr>
            <w:noProof/>
            <w:webHidden/>
          </w:rPr>
          <w:instrText xml:space="preserve"> PAGEREF _Toc146193490 \h </w:instrText>
        </w:r>
        <w:r>
          <w:rPr>
            <w:noProof/>
            <w:webHidden/>
          </w:rPr>
        </w:r>
        <w:r>
          <w:rPr>
            <w:noProof/>
            <w:webHidden/>
          </w:rPr>
          <w:fldChar w:fldCharType="separate"/>
        </w:r>
        <w:r>
          <w:rPr>
            <w:noProof/>
            <w:webHidden/>
          </w:rPr>
          <w:t>17</w:t>
        </w:r>
        <w:r>
          <w:rPr>
            <w:noProof/>
            <w:webHidden/>
          </w:rPr>
          <w:fldChar w:fldCharType="end"/>
        </w:r>
      </w:hyperlink>
    </w:p>
    <w:p w14:paraId="457BD9FE" w14:textId="7394E1A3" w:rsidR="00652986" w:rsidRDefault="00652986">
      <w:pPr>
        <w:pStyle w:val="Spistreci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6193491" w:history="1">
        <w:r w:rsidRPr="007C007F">
          <w:rPr>
            <w:rStyle w:val="Hipercze"/>
            <w:noProof/>
          </w:rPr>
          <w:t>2.4</w:t>
        </w:r>
        <w:r>
          <w:rPr>
            <w:rFonts w:asciiTheme="minorHAnsi" w:eastAsiaTheme="minorEastAsia" w:hAnsiTheme="minorHAnsi" w:cstheme="minorBidi"/>
            <w:smallCaps w:val="0"/>
            <w:noProof/>
            <w:kern w:val="2"/>
            <w:sz w:val="22"/>
            <w:szCs w:val="22"/>
            <w14:ligatures w14:val="standardContextual"/>
          </w:rPr>
          <w:tab/>
        </w:r>
        <w:r w:rsidRPr="007C007F">
          <w:rPr>
            <w:rStyle w:val="Hipercze"/>
            <w:noProof/>
          </w:rPr>
          <w:t>Roboty montażowe</w:t>
        </w:r>
        <w:r>
          <w:rPr>
            <w:noProof/>
            <w:webHidden/>
          </w:rPr>
          <w:tab/>
        </w:r>
        <w:r>
          <w:rPr>
            <w:noProof/>
            <w:webHidden/>
          </w:rPr>
          <w:fldChar w:fldCharType="begin"/>
        </w:r>
        <w:r>
          <w:rPr>
            <w:noProof/>
            <w:webHidden/>
          </w:rPr>
          <w:instrText xml:space="preserve"> PAGEREF _Toc146193491 \h </w:instrText>
        </w:r>
        <w:r>
          <w:rPr>
            <w:noProof/>
            <w:webHidden/>
          </w:rPr>
        </w:r>
        <w:r>
          <w:rPr>
            <w:noProof/>
            <w:webHidden/>
          </w:rPr>
          <w:fldChar w:fldCharType="separate"/>
        </w:r>
        <w:r>
          <w:rPr>
            <w:noProof/>
            <w:webHidden/>
          </w:rPr>
          <w:t>18</w:t>
        </w:r>
        <w:r>
          <w:rPr>
            <w:noProof/>
            <w:webHidden/>
          </w:rPr>
          <w:fldChar w:fldCharType="end"/>
        </w:r>
      </w:hyperlink>
    </w:p>
    <w:p w14:paraId="3B66B526" w14:textId="0ABD8C79" w:rsidR="00652986" w:rsidRDefault="00652986">
      <w:pPr>
        <w:pStyle w:val="Spistreci3"/>
        <w:tabs>
          <w:tab w:val="left" w:pos="1920"/>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46193492" w:history="1">
        <w:r w:rsidRPr="007C007F">
          <w:rPr>
            <w:rStyle w:val="Hipercze"/>
            <w:b/>
            <w:noProof/>
            <w:snapToGrid w:val="0"/>
          </w:rPr>
          <w:t>2.4.1</w:t>
        </w:r>
        <w:r>
          <w:rPr>
            <w:rFonts w:asciiTheme="minorHAnsi" w:eastAsiaTheme="minorEastAsia" w:hAnsiTheme="minorHAnsi" w:cstheme="minorBidi"/>
            <w:i w:val="0"/>
            <w:iCs w:val="0"/>
            <w:noProof/>
            <w:kern w:val="2"/>
            <w:sz w:val="22"/>
            <w:szCs w:val="22"/>
            <w14:ligatures w14:val="standardContextual"/>
          </w:rPr>
          <w:tab/>
        </w:r>
        <w:r w:rsidRPr="007C007F">
          <w:rPr>
            <w:rStyle w:val="Hipercze"/>
            <w:b/>
            <w:noProof/>
            <w:snapToGrid w:val="0"/>
          </w:rPr>
          <w:t>Kanały deszczowe, odwodnienie liniowe</w:t>
        </w:r>
        <w:r>
          <w:rPr>
            <w:noProof/>
            <w:webHidden/>
          </w:rPr>
          <w:tab/>
        </w:r>
        <w:r>
          <w:rPr>
            <w:noProof/>
            <w:webHidden/>
          </w:rPr>
          <w:fldChar w:fldCharType="begin"/>
        </w:r>
        <w:r>
          <w:rPr>
            <w:noProof/>
            <w:webHidden/>
          </w:rPr>
          <w:instrText xml:space="preserve"> PAGEREF _Toc146193492 \h </w:instrText>
        </w:r>
        <w:r>
          <w:rPr>
            <w:noProof/>
            <w:webHidden/>
          </w:rPr>
        </w:r>
        <w:r>
          <w:rPr>
            <w:noProof/>
            <w:webHidden/>
          </w:rPr>
          <w:fldChar w:fldCharType="separate"/>
        </w:r>
        <w:r>
          <w:rPr>
            <w:noProof/>
            <w:webHidden/>
          </w:rPr>
          <w:t>18</w:t>
        </w:r>
        <w:r>
          <w:rPr>
            <w:noProof/>
            <w:webHidden/>
          </w:rPr>
          <w:fldChar w:fldCharType="end"/>
        </w:r>
      </w:hyperlink>
    </w:p>
    <w:p w14:paraId="6E403E68" w14:textId="5BA2268E" w:rsidR="00652986" w:rsidRDefault="00652986">
      <w:pPr>
        <w:pStyle w:val="Spistreci3"/>
        <w:tabs>
          <w:tab w:val="left" w:pos="1920"/>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46193493" w:history="1">
        <w:r w:rsidRPr="007C007F">
          <w:rPr>
            <w:rStyle w:val="Hipercze"/>
            <w:b/>
            <w:noProof/>
            <w:snapToGrid w:val="0"/>
          </w:rPr>
          <w:t>2.4.2</w:t>
        </w:r>
        <w:r>
          <w:rPr>
            <w:rFonts w:asciiTheme="minorHAnsi" w:eastAsiaTheme="minorEastAsia" w:hAnsiTheme="minorHAnsi" w:cstheme="minorBidi"/>
            <w:i w:val="0"/>
            <w:iCs w:val="0"/>
            <w:noProof/>
            <w:kern w:val="2"/>
            <w:sz w:val="22"/>
            <w:szCs w:val="22"/>
            <w14:ligatures w14:val="standardContextual"/>
          </w:rPr>
          <w:tab/>
        </w:r>
        <w:r w:rsidRPr="007C007F">
          <w:rPr>
            <w:rStyle w:val="Hipercze"/>
            <w:b/>
            <w:noProof/>
            <w:snapToGrid w:val="0"/>
          </w:rPr>
          <w:t>Studnie kanalizacyjne</w:t>
        </w:r>
        <w:r>
          <w:rPr>
            <w:noProof/>
            <w:webHidden/>
          </w:rPr>
          <w:tab/>
        </w:r>
        <w:r>
          <w:rPr>
            <w:noProof/>
            <w:webHidden/>
          </w:rPr>
          <w:fldChar w:fldCharType="begin"/>
        </w:r>
        <w:r>
          <w:rPr>
            <w:noProof/>
            <w:webHidden/>
          </w:rPr>
          <w:instrText xml:space="preserve"> PAGEREF _Toc146193493 \h </w:instrText>
        </w:r>
        <w:r>
          <w:rPr>
            <w:noProof/>
            <w:webHidden/>
          </w:rPr>
        </w:r>
        <w:r>
          <w:rPr>
            <w:noProof/>
            <w:webHidden/>
          </w:rPr>
          <w:fldChar w:fldCharType="separate"/>
        </w:r>
        <w:r>
          <w:rPr>
            <w:noProof/>
            <w:webHidden/>
          </w:rPr>
          <w:t>19</w:t>
        </w:r>
        <w:r>
          <w:rPr>
            <w:noProof/>
            <w:webHidden/>
          </w:rPr>
          <w:fldChar w:fldCharType="end"/>
        </w:r>
      </w:hyperlink>
    </w:p>
    <w:p w14:paraId="31A70030" w14:textId="0D44F20D" w:rsidR="00652986" w:rsidRDefault="00652986">
      <w:pPr>
        <w:pStyle w:val="Spistreci3"/>
        <w:tabs>
          <w:tab w:val="left" w:pos="1920"/>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46193494" w:history="1">
        <w:r w:rsidRPr="007C007F">
          <w:rPr>
            <w:rStyle w:val="Hipercze"/>
            <w:b/>
            <w:noProof/>
            <w:snapToGrid w:val="0"/>
          </w:rPr>
          <w:t>2.4.3</w:t>
        </w:r>
        <w:r>
          <w:rPr>
            <w:rFonts w:asciiTheme="minorHAnsi" w:eastAsiaTheme="minorEastAsia" w:hAnsiTheme="minorHAnsi" w:cstheme="minorBidi"/>
            <w:i w:val="0"/>
            <w:iCs w:val="0"/>
            <w:noProof/>
            <w:kern w:val="2"/>
            <w:sz w:val="22"/>
            <w:szCs w:val="22"/>
            <w14:ligatures w14:val="standardContextual"/>
          </w:rPr>
          <w:tab/>
        </w:r>
        <w:r w:rsidRPr="007C007F">
          <w:rPr>
            <w:rStyle w:val="Hipercze"/>
            <w:b/>
            <w:noProof/>
            <w:snapToGrid w:val="0"/>
          </w:rPr>
          <w:t>Studnie kanalizacyjne pod wpusty uliczne</w:t>
        </w:r>
        <w:r>
          <w:rPr>
            <w:noProof/>
            <w:webHidden/>
          </w:rPr>
          <w:tab/>
        </w:r>
        <w:r>
          <w:rPr>
            <w:noProof/>
            <w:webHidden/>
          </w:rPr>
          <w:fldChar w:fldCharType="begin"/>
        </w:r>
        <w:r>
          <w:rPr>
            <w:noProof/>
            <w:webHidden/>
          </w:rPr>
          <w:instrText xml:space="preserve"> PAGEREF _Toc146193494 \h </w:instrText>
        </w:r>
        <w:r>
          <w:rPr>
            <w:noProof/>
            <w:webHidden/>
          </w:rPr>
        </w:r>
        <w:r>
          <w:rPr>
            <w:noProof/>
            <w:webHidden/>
          </w:rPr>
          <w:fldChar w:fldCharType="separate"/>
        </w:r>
        <w:r>
          <w:rPr>
            <w:noProof/>
            <w:webHidden/>
          </w:rPr>
          <w:t>20</w:t>
        </w:r>
        <w:r>
          <w:rPr>
            <w:noProof/>
            <w:webHidden/>
          </w:rPr>
          <w:fldChar w:fldCharType="end"/>
        </w:r>
      </w:hyperlink>
    </w:p>
    <w:p w14:paraId="6EBEF432" w14:textId="7F2F5FA8" w:rsidR="00652986" w:rsidRDefault="00652986">
      <w:pPr>
        <w:pStyle w:val="Spistreci3"/>
        <w:tabs>
          <w:tab w:val="left" w:pos="1920"/>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46193495" w:history="1">
        <w:r w:rsidRPr="007C007F">
          <w:rPr>
            <w:rStyle w:val="Hipercze"/>
            <w:b/>
            <w:noProof/>
            <w:snapToGrid w:val="0"/>
          </w:rPr>
          <w:t>2.4.4</w:t>
        </w:r>
        <w:r>
          <w:rPr>
            <w:rFonts w:asciiTheme="minorHAnsi" w:eastAsiaTheme="minorEastAsia" w:hAnsiTheme="minorHAnsi" w:cstheme="minorBidi"/>
            <w:i w:val="0"/>
            <w:iCs w:val="0"/>
            <w:noProof/>
            <w:kern w:val="2"/>
            <w:sz w:val="22"/>
            <w:szCs w:val="22"/>
            <w14:ligatures w14:val="standardContextual"/>
          </w:rPr>
          <w:tab/>
        </w:r>
        <w:r w:rsidRPr="007C007F">
          <w:rPr>
            <w:rStyle w:val="Hipercze"/>
            <w:b/>
            <w:noProof/>
            <w:snapToGrid w:val="0"/>
          </w:rPr>
          <w:t>Studnia rozsączająca</w:t>
        </w:r>
        <w:r>
          <w:rPr>
            <w:noProof/>
            <w:webHidden/>
          </w:rPr>
          <w:tab/>
        </w:r>
        <w:r>
          <w:rPr>
            <w:noProof/>
            <w:webHidden/>
          </w:rPr>
          <w:fldChar w:fldCharType="begin"/>
        </w:r>
        <w:r>
          <w:rPr>
            <w:noProof/>
            <w:webHidden/>
          </w:rPr>
          <w:instrText xml:space="preserve"> PAGEREF _Toc146193495 \h </w:instrText>
        </w:r>
        <w:r>
          <w:rPr>
            <w:noProof/>
            <w:webHidden/>
          </w:rPr>
        </w:r>
        <w:r>
          <w:rPr>
            <w:noProof/>
            <w:webHidden/>
          </w:rPr>
          <w:fldChar w:fldCharType="separate"/>
        </w:r>
        <w:r>
          <w:rPr>
            <w:noProof/>
            <w:webHidden/>
          </w:rPr>
          <w:t>20</w:t>
        </w:r>
        <w:r>
          <w:rPr>
            <w:noProof/>
            <w:webHidden/>
          </w:rPr>
          <w:fldChar w:fldCharType="end"/>
        </w:r>
      </w:hyperlink>
    </w:p>
    <w:p w14:paraId="2EAB1C4C" w14:textId="58D44118" w:rsidR="00652986" w:rsidRDefault="00652986">
      <w:pPr>
        <w:pStyle w:val="Spistreci3"/>
        <w:tabs>
          <w:tab w:val="left" w:pos="1920"/>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46193496" w:history="1">
        <w:r w:rsidRPr="007C007F">
          <w:rPr>
            <w:rStyle w:val="Hipercze"/>
            <w:b/>
            <w:noProof/>
            <w:snapToGrid w:val="0"/>
          </w:rPr>
          <w:t>2.4.5</w:t>
        </w:r>
        <w:r>
          <w:rPr>
            <w:rFonts w:asciiTheme="minorHAnsi" w:eastAsiaTheme="minorEastAsia" w:hAnsiTheme="minorHAnsi" w:cstheme="minorBidi"/>
            <w:i w:val="0"/>
            <w:iCs w:val="0"/>
            <w:noProof/>
            <w:kern w:val="2"/>
            <w:sz w:val="22"/>
            <w:szCs w:val="22"/>
            <w14:ligatures w14:val="standardContextual"/>
          </w:rPr>
          <w:tab/>
        </w:r>
        <w:r w:rsidRPr="007C007F">
          <w:rPr>
            <w:rStyle w:val="Hipercze"/>
            <w:b/>
            <w:noProof/>
            <w:snapToGrid w:val="0"/>
          </w:rPr>
          <w:t>Połączenia i izolacja rur</w:t>
        </w:r>
        <w:r>
          <w:rPr>
            <w:noProof/>
            <w:webHidden/>
          </w:rPr>
          <w:tab/>
        </w:r>
        <w:r>
          <w:rPr>
            <w:noProof/>
            <w:webHidden/>
          </w:rPr>
          <w:fldChar w:fldCharType="begin"/>
        </w:r>
        <w:r>
          <w:rPr>
            <w:noProof/>
            <w:webHidden/>
          </w:rPr>
          <w:instrText xml:space="preserve"> PAGEREF _Toc146193496 \h </w:instrText>
        </w:r>
        <w:r>
          <w:rPr>
            <w:noProof/>
            <w:webHidden/>
          </w:rPr>
        </w:r>
        <w:r>
          <w:rPr>
            <w:noProof/>
            <w:webHidden/>
          </w:rPr>
          <w:fldChar w:fldCharType="separate"/>
        </w:r>
        <w:r>
          <w:rPr>
            <w:noProof/>
            <w:webHidden/>
          </w:rPr>
          <w:t>21</w:t>
        </w:r>
        <w:r>
          <w:rPr>
            <w:noProof/>
            <w:webHidden/>
          </w:rPr>
          <w:fldChar w:fldCharType="end"/>
        </w:r>
      </w:hyperlink>
    </w:p>
    <w:p w14:paraId="75696C71" w14:textId="554F343A" w:rsidR="00652986" w:rsidRDefault="00652986">
      <w:pPr>
        <w:pStyle w:val="Spistreci3"/>
        <w:tabs>
          <w:tab w:val="left" w:pos="1920"/>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46193497" w:history="1">
        <w:r w:rsidRPr="007C007F">
          <w:rPr>
            <w:rStyle w:val="Hipercze"/>
            <w:b/>
            <w:noProof/>
            <w:snapToGrid w:val="0"/>
          </w:rPr>
          <w:t>2.4.6</w:t>
        </w:r>
        <w:r>
          <w:rPr>
            <w:rFonts w:asciiTheme="minorHAnsi" w:eastAsiaTheme="minorEastAsia" w:hAnsiTheme="minorHAnsi" w:cstheme="minorBidi"/>
            <w:i w:val="0"/>
            <w:iCs w:val="0"/>
            <w:noProof/>
            <w:kern w:val="2"/>
            <w:sz w:val="22"/>
            <w:szCs w:val="22"/>
            <w14:ligatures w14:val="standardContextual"/>
          </w:rPr>
          <w:tab/>
        </w:r>
        <w:r w:rsidRPr="007C007F">
          <w:rPr>
            <w:rStyle w:val="Hipercze"/>
            <w:b/>
            <w:noProof/>
            <w:snapToGrid w:val="0"/>
          </w:rPr>
          <w:t>Próba szczelności kanałów</w:t>
        </w:r>
        <w:r>
          <w:rPr>
            <w:noProof/>
            <w:webHidden/>
          </w:rPr>
          <w:tab/>
        </w:r>
        <w:r>
          <w:rPr>
            <w:noProof/>
            <w:webHidden/>
          </w:rPr>
          <w:fldChar w:fldCharType="begin"/>
        </w:r>
        <w:r>
          <w:rPr>
            <w:noProof/>
            <w:webHidden/>
          </w:rPr>
          <w:instrText xml:space="preserve"> PAGEREF _Toc146193497 \h </w:instrText>
        </w:r>
        <w:r>
          <w:rPr>
            <w:noProof/>
            <w:webHidden/>
          </w:rPr>
        </w:r>
        <w:r>
          <w:rPr>
            <w:noProof/>
            <w:webHidden/>
          </w:rPr>
          <w:fldChar w:fldCharType="separate"/>
        </w:r>
        <w:r>
          <w:rPr>
            <w:noProof/>
            <w:webHidden/>
          </w:rPr>
          <w:t>21</w:t>
        </w:r>
        <w:r>
          <w:rPr>
            <w:noProof/>
            <w:webHidden/>
          </w:rPr>
          <w:fldChar w:fldCharType="end"/>
        </w:r>
      </w:hyperlink>
    </w:p>
    <w:p w14:paraId="68722D46" w14:textId="6959E10B" w:rsidR="00652986" w:rsidRDefault="00652986">
      <w:pPr>
        <w:pStyle w:val="Spistreci3"/>
        <w:tabs>
          <w:tab w:val="left" w:pos="1920"/>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46193498" w:history="1">
        <w:r w:rsidRPr="007C007F">
          <w:rPr>
            <w:rStyle w:val="Hipercze"/>
            <w:b/>
            <w:noProof/>
            <w:snapToGrid w:val="0"/>
          </w:rPr>
          <w:t>2.4.7</w:t>
        </w:r>
        <w:r>
          <w:rPr>
            <w:rFonts w:asciiTheme="minorHAnsi" w:eastAsiaTheme="minorEastAsia" w:hAnsiTheme="minorHAnsi" w:cstheme="minorBidi"/>
            <w:i w:val="0"/>
            <w:iCs w:val="0"/>
            <w:noProof/>
            <w:kern w:val="2"/>
            <w:sz w:val="22"/>
            <w:szCs w:val="22"/>
            <w14:ligatures w14:val="standardContextual"/>
          </w:rPr>
          <w:tab/>
        </w:r>
        <w:r w:rsidRPr="007C007F">
          <w:rPr>
            <w:rStyle w:val="Hipercze"/>
            <w:b/>
            <w:noProof/>
            <w:snapToGrid w:val="0"/>
          </w:rPr>
          <w:t>Skrzyżowania</w:t>
        </w:r>
        <w:r>
          <w:rPr>
            <w:noProof/>
            <w:webHidden/>
          </w:rPr>
          <w:tab/>
        </w:r>
        <w:r>
          <w:rPr>
            <w:noProof/>
            <w:webHidden/>
          </w:rPr>
          <w:fldChar w:fldCharType="begin"/>
        </w:r>
        <w:r>
          <w:rPr>
            <w:noProof/>
            <w:webHidden/>
          </w:rPr>
          <w:instrText xml:space="preserve"> PAGEREF _Toc146193498 \h </w:instrText>
        </w:r>
        <w:r>
          <w:rPr>
            <w:noProof/>
            <w:webHidden/>
          </w:rPr>
        </w:r>
        <w:r>
          <w:rPr>
            <w:noProof/>
            <w:webHidden/>
          </w:rPr>
          <w:fldChar w:fldCharType="separate"/>
        </w:r>
        <w:r>
          <w:rPr>
            <w:noProof/>
            <w:webHidden/>
          </w:rPr>
          <w:t>21</w:t>
        </w:r>
        <w:r>
          <w:rPr>
            <w:noProof/>
            <w:webHidden/>
          </w:rPr>
          <w:fldChar w:fldCharType="end"/>
        </w:r>
      </w:hyperlink>
    </w:p>
    <w:p w14:paraId="7F3FCAF1" w14:textId="0852CB69" w:rsidR="00652986" w:rsidRDefault="00652986">
      <w:pPr>
        <w:pStyle w:val="Spistreci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46193499" w:history="1">
        <w:r w:rsidRPr="007C007F">
          <w:rPr>
            <w:rStyle w:val="Hipercze"/>
            <w:noProof/>
          </w:rPr>
          <w:t>3.</w:t>
        </w:r>
        <w:r>
          <w:rPr>
            <w:rFonts w:asciiTheme="minorHAnsi" w:eastAsiaTheme="minorEastAsia" w:hAnsiTheme="minorHAnsi" w:cstheme="minorBidi"/>
            <w:b w:val="0"/>
            <w:bCs w:val="0"/>
            <w:caps w:val="0"/>
            <w:noProof/>
            <w:kern w:val="2"/>
            <w:sz w:val="22"/>
            <w:szCs w:val="22"/>
            <w14:ligatures w14:val="standardContextual"/>
          </w:rPr>
          <w:tab/>
        </w:r>
        <w:r w:rsidRPr="007C007F">
          <w:rPr>
            <w:rStyle w:val="Hipercze"/>
            <w:noProof/>
          </w:rPr>
          <w:t>OCHRONA ŚRODOWISKA</w:t>
        </w:r>
        <w:r>
          <w:rPr>
            <w:noProof/>
            <w:webHidden/>
          </w:rPr>
          <w:tab/>
        </w:r>
        <w:r>
          <w:rPr>
            <w:noProof/>
            <w:webHidden/>
          </w:rPr>
          <w:fldChar w:fldCharType="begin"/>
        </w:r>
        <w:r>
          <w:rPr>
            <w:noProof/>
            <w:webHidden/>
          </w:rPr>
          <w:instrText xml:space="preserve"> PAGEREF _Toc146193499 \h </w:instrText>
        </w:r>
        <w:r>
          <w:rPr>
            <w:noProof/>
            <w:webHidden/>
          </w:rPr>
        </w:r>
        <w:r>
          <w:rPr>
            <w:noProof/>
            <w:webHidden/>
          </w:rPr>
          <w:fldChar w:fldCharType="separate"/>
        </w:r>
        <w:r>
          <w:rPr>
            <w:noProof/>
            <w:webHidden/>
          </w:rPr>
          <w:t>21</w:t>
        </w:r>
        <w:r>
          <w:rPr>
            <w:noProof/>
            <w:webHidden/>
          </w:rPr>
          <w:fldChar w:fldCharType="end"/>
        </w:r>
      </w:hyperlink>
    </w:p>
    <w:p w14:paraId="4D596AB3" w14:textId="48DC5211" w:rsidR="00652986" w:rsidRDefault="00652986">
      <w:pPr>
        <w:pStyle w:val="Spistreci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46193500" w:history="1">
        <w:r w:rsidRPr="007C007F">
          <w:rPr>
            <w:rStyle w:val="Hipercze"/>
            <w:noProof/>
          </w:rPr>
          <w:t>4.</w:t>
        </w:r>
        <w:r>
          <w:rPr>
            <w:rFonts w:asciiTheme="minorHAnsi" w:eastAsiaTheme="minorEastAsia" w:hAnsiTheme="minorHAnsi" w:cstheme="minorBidi"/>
            <w:b w:val="0"/>
            <w:bCs w:val="0"/>
            <w:caps w:val="0"/>
            <w:noProof/>
            <w:kern w:val="2"/>
            <w:sz w:val="22"/>
            <w:szCs w:val="22"/>
            <w14:ligatures w14:val="standardContextual"/>
          </w:rPr>
          <w:tab/>
        </w:r>
        <w:r w:rsidRPr="007C007F">
          <w:rPr>
            <w:rStyle w:val="Hipercze"/>
            <w:noProof/>
          </w:rPr>
          <w:t>ODBIÓR ROBÓT</w:t>
        </w:r>
        <w:r>
          <w:rPr>
            <w:noProof/>
            <w:webHidden/>
          </w:rPr>
          <w:tab/>
        </w:r>
        <w:r>
          <w:rPr>
            <w:noProof/>
            <w:webHidden/>
          </w:rPr>
          <w:fldChar w:fldCharType="begin"/>
        </w:r>
        <w:r>
          <w:rPr>
            <w:noProof/>
            <w:webHidden/>
          </w:rPr>
          <w:instrText xml:space="preserve"> PAGEREF _Toc146193500 \h </w:instrText>
        </w:r>
        <w:r>
          <w:rPr>
            <w:noProof/>
            <w:webHidden/>
          </w:rPr>
        </w:r>
        <w:r>
          <w:rPr>
            <w:noProof/>
            <w:webHidden/>
          </w:rPr>
          <w:fldChar w:fldCharType="separate"/>
        </w:r>
        <w:r>
          <w:rPr>
            <w:noProof/>
            <w:webHidden/>
          </w:rPr>
          <w:t>23</w:t>
        </w:r>
        <w:r>
          <w:rPr>
            <w:noProof/>
            <w:webHidden/>
          </w:rPr>
          <w:fldChar w:fldCharType="end"/>
        </w:r>
      </w:hyperlink>
    </w:p>
    <w:p w14:paraId="7A5F2546" w14:textId="43196918" w:rsidR="00652986" w:rsidRDefault="00652986">
      <w:pPr>
        <w:pStyle w:val="Spistreci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6193501" w:history="1">
        <w:r w:rsidRPr="007C007F">
          <w:rPr>
            <w:rStyle w:val="Hipercze"/>
            <w:noProof/>
          </w:rPr>
          <w:t>4.1</w:t>
        </w:r>
        <w:r>
          <w:rPr>
            <w:rFonts w:asciiTheme="minorHAnsi" w:eastAsiaTheme="minorEastAsia" w:hAnsiTheme="minorHAnsi" w:cstheme="minorBidi"/>
            <w:smallCaps w:val="0"/>
            <w:noProof/>
            <w:kern w:val="2"/>
            <w:sz w:val="22"/>
            <w:szCs w:val="22"/>
            <w14:ligatures w14:val="standardContextual"/>
          </w:rPr>
          <w:tab/>
        </w:r>
        <w:r w:rsidRPr="007C007F">
          <w:rPr>
            <w:rStyle w:val="Hipercze"/>
            <w:noProof/>
          </w:rPr>
          <w:t>Ogólne zasady odbioru robót</w:t>
        </w:r>
        <w:r>
          <w:rPr>
            <w:noProof/>
            <w:webHidden/>
          </w:rPr>
          <w:tab/>
        </w:r>
        <w:r>
          <w:rPr>
            <w:noProof/>
            <w:webHidden/>
          </w:rPr>
          <w:fldChar w:fldCharType="begin"/>
        </w:r>
        <w:r>
          <w:rPr>
            <w:noProof/>
            <w:webHidden/>
          </w:rPr>
          <w:instrText xml:space="preserve"> PAGEREF _Toc146193501 \h </w:instrText>
        </w:r>
        <w:r>
          <w:rPr>
            <w:noProof/>
            <w:webHidden/>
          </w:rPr>
        </w:r>
        <w:r>
          <w:rPr>
            <w:noProof/>
            <w:webHidden/>
          </w:rPr>
          <w:fldChar w:fldCharType="separate"/>
        </w:r>
        <w:r>
          <w:rPr>
            <w:noProof/>
            <w:webHidden/>
          </w:rPr>
          <w:t>23</w:t>
        </w:r>
        <w:r>
          <w:rPr>
            <w:noProof/>
            <w:webHidden/>
          </w:rPr>
          <w:fldChar w:fldCharType="end"/>
        </w:r>
      </w:hyperlink>
    </w:p>
    <w:p w14:paraId="2F25DCE0" w14:textId="272475C8" w:rsidR="00652986" w:rsidRDefault="00652986">
      <w:pPr>
        <w:pStyle w:val="Spistreci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6193502" w:history="1">
        <w:r w:rsidRPr="007C007F">
          <w:rPr>
            <w:rStyle w:val="Hipercze"/>
            <w:noProof/>
          </w:rPr>
          <w:t>4.2</w:t>
        </w:r>
        <w:r>
          <w:rPr>
            <w:rFonts w:asciiTheme="minorHAnsi" w:eastAsiaTheme="minorEastAsia" w:hAnsiTheme="minorHAnsi" w:cstheme="minorBidi"/>
            <w:smallCaps w:val="0"/>
            <w:noProof/>
            <w:kern w:val="2"/>
            <w:sz w:val="22"/>
            <w:szCs w:val="22"/>
            <w14:ligatures w14:val="standardContextual"/>
          </w:rPr>
          <w:tab/>
        </w:r>
        <w:r w:rsidRPr="007C007F">
          <w:rPr>
            <w:rStyle w:val="Hipercze"/>
            <w:noProof/>
          </w:rPr>
          <w:t>Odbiór robót zanikających i ulegających zakryciu</w:t>
        </w:r>
        <w:r>
          <w:rPr>
            <w:noProof/>
            <w:webHidden/>
          </w:rPr>
          <w:tab/>
        </w:r>
        <w:r>
          <w:rPr>
            <w:noProof/>
            <w:webHidden/>
          </w:rPr>
          <w:fldChar w:fldCharType="begin"/>
        </w:r>
        <w:r>
          <w:rPr>
            <w:noProof/>
            <w:webHidden/>
          </w:rPr>
          <w:instrText xml:space="preserve"> PAGEREF _Toc146193502 \h </w:instrText>
        </w:r>
        <w:r>
          <w:rPr>
            <w:noProof/>
            <w:webHidden/>
          </w:rPr>
        </w:r>
        <w:r>
          <w:rPr>
            <w:noProof/>
            <w:webHidden/>
          </w:rPr>
          <w:fldChar w:fldCharType="separate"/>
        </w:r>
        <w:r>
          <w:rPr>
            <w:noProof/>
            <w:webHidden/>
          </w:rPr>
          <w:t>23</w:t>
        </w:r>
        <w:r>
          <w:rPr>
            <w:noProof/>
            <w:webHidden/>
          </w:rPr>
          <w:fldChar w:fldCharType="end"/>
        </w:r>
      </w:hyperlink>
    </w:p>
    <w:p w14:paraId="5A974D52" w14:textId="43401ED0" w:rsidR="00652986" w:rsidRDefault="00652986">
      <w:pPr>
        <w:pStyle w:val="Spistreci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6193503" w:history="1">
        <w:r w:rsidRPr="007C007F">
          <w:rPr>
            <w:rStyle w:val="Hipercze"/>
            <w:noProof/>
          </w:rPr>
          <w:t>4.3</w:t>
        </w:r>
        <w:r>
          <w:rPr>
            <w:rFonts w:asciiTheme="minorHAnsi" w:eastAsiaTheme="minorEastAsia" w:hAnsiTheme="minorHAnsi" w:cstheme="minorBidi"/>
            <w:smallCaps w:val="0"/>
            <w:noProof/>
            <w:kern w:val="2"/>
            <w:sz w:val="22"/>
            <w:szCs w:val="22"/>
            <w14:ligatures w14:val="standardContextual"/>
          </w:rPr>
          <w:tab/>
        </w:r>
        <w:r w:rsidRPr="007C007F">
          <w:rPr>
            <w:rStyle w:val="Hipercze"/>
            <w:noProof/>
          </w:rPr>
          <w:t>Odbiór częściowy</w:t>
        </w:r>
        <w:r>
          <w:rPr>
            <w:noProof/>
            <w:webHidden/>
          </w:rPr>
          <w:tab/>
        </w:r>
        <w:r>
          <w:rPr>
            <w:noProof/>
            <w:webHidden/>
          </w:rPr>
          <w:fldChar w:fldCharType="begin"/>
        </w:r>
        <w:r>
          <w:rPr>
            <w:noProof/>
            <w:webHidden/>
          </w:rPr>
          <w:instrText xml:space="preserve"> PAGEREF _Toc146193503 \h </w:instrText>
        </w:r>
        <w:r>
          <w:rPr>
            <w:noProof/>
            <w:webHidden/>
          </w:rPr>
        </w:r>
        <w:r>
          <w:rPr>
            <w:noProof/>
            <w:webHidden/>
          </w:rPr>
          <w:fldChar w:fldCharType="separate"/>
        </w:r>
        <w:r>
          <w:rPr>
            <w:noProof/>
            <w:webHidden/>
          </w:rPr>
          <w:t>23</w:t>
        </w:r>
        <w:r>
          <w:rPr>
            <w:noProof/>
            <w:webHidden/>
          </w:rPr>
          <w:fldChar w:fldCharType="end"/>
        </w:r>
      </w:hyperlink>
    </w:p>
    <w:p w14:paraId="797E3BB8" w14:textId="07D1660B" w:rsidR="00652986" w:rsidRDefault="00652986">
      <w:pPr>
        <w:pStyle w:val="Spistreci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6193504" w:history="1">
        <w:r w:rsidRPr="007C007F">
          <w:rPr>
            <w:rStyle w:val="Hipercze"/>
            <w:noProof/>
          </w:rPr>
          <w:t>4.4</w:t>
        </w:r>
        <w:r>
          <w:rPr>
            <w:rFonts w:asciiTheme="minorHAnsi" w:eastAsiaTheme="minorEastAsia" w:hAnsiTheme="minorHAnsi" w:cstheme="minorBidi"/>
            <w:smallCaps w:val="0"/>
            <w:noProof/>
            <w:kern w:val="2"/>
            <w:sz w:val="22"/>
            <w:szCs w:val="22"/>
            <w14:ligatures w14:val="standardContextual"/>
          </w:rPr>
          <w:tab/>
        </w:r>
        <w:r w:rsidRPr="007C007F">
          <w:rPr>
            <w:rStyle w:val="Hipercze"/>
            <w:noProof/>
          </w:rPr>
          <w:t>Odbiór ostateczny (końcowy)</w:t>
        </w:r>
        <w:r>
          <w:rPr>
            <w:noProof/>
            <w:webHidden/>
          </w:rPr>
          <w:tab/>
        </w:r>
        <w:r>
          <w:rPr>
            <w:noProof/>
            <w:webHidden/>
          </w:rPr>
          <w:fldChar w:fldCharType="begin"/>
        </w:r>
        <w:r>
          <w:rPr>
            <w:noProof/>
            <w:webHidden/>
          </w:rPr>
          <w:instrText xml:space="preserve"> PAGEREF _Toc146193504 \h </w:instrText>
        </w:r>
        <w:r>
          <w:rPr>
            <w:noProof/>
            <w:webHidden/>
          </w:rPr>
        </w:r>
        <w:r>
          <w:rPr>
            <w:noProof/>
            <w:webHidden/>
          </w:rPr>
          <w:fldChar w:fldCharType="separate"/>
        </w:r>
        <w:r>
          <w:rPr>
            <w:noProof/>
            <w:webHidden/>
          </w:rPr>
          <w:t>23</w:t>
        </w:r>
        <w:r>
          <w:rPr>
            <w:noProof/>
            <w:webHidden/>
          </w:rPr>
          <w:fldChar w:fldCharType="end"/>
        </w:r>
      </w:hyperlink>
    </w:p>
    <w:p w14:paraId="7AC6087D" w14:textId="65DAE348" w:rsidR="00652986" w:rsidRDefault="00652986">
      <w:pPr>
        <w:pStyle w:val="Spistreci3"/>
        <w:tabs>
          <w:tab w:val="left" w:pos="1920"/>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46193505" w:history="1">
        <w:r w:rsidRPr="007C007F">
          <w:rPr>
            <w:rStyle w:val="Hipercze"/>
            <w:b/>
            <w:noProof/>
            <w:snapToGrid w:val="0"/>
          </w:rPr>
          <w:t>4.4.1</w:t>
        </w:r>
        <w:r>
          <w:rPr>
            <w:rFonts w:asciiTheme="minorHAnsi" w:eastAsiaTheme="minorEastAsia" w:hAnsiTheme="minorHAnsi" w:cstheme="minorBidi"/>
            <w:i w:val="0"/>
            <w:iCs w:val="0"/>
            <w:noProof/>
            <w:kern w:val="2"/>
            <w:sz w:val="22"/>
            <w:szCs w:val="22"/>
            <w14:ligatures w14:val="standardContextual"/>
          </w:rPr>
          <w:tab/>
        </w:r>
        <w:r w:rsidRPr="007C007F">
          <w:rPr>
            <w:rStyle w:val="Hipercze"/>
            <w:b/>
            <w:noProof/>
            <w:snapToGrid w:val="0"/>
          </w:rPr>
          <w:t>Zasady odbioru ostatecznego robót</w:t>
        </w:r>
        <w:r>
          <w:rPr>
            <w:noProof/>
            <w:webHidden/>
          </w:rPr>
          <w:tab/>
        </w:r>
        <w:r>
          <w:rPr>
            <w:noProof/>
            <w:webHidden/>
          </w:rPr>
          <w:fldChar w:fldCharType="begin"/>
        </w:r>
        <w:r>
          <w:rPr>
            <w:noProof/>
            <w:webHidden/>
          </w:rPr>
          <w:instrText xml:space="preserve"> PAGEREF _Toc146193505 \h </w:instrText>
        </w:r>
        <w:r>
          <w:rPr>
            <w:noProof/>
            <w:webHidden/>
          </w:rPr>
        </w:r>
        <w:r>
          <w:rPr>
            <w:noProof/>
            <w:webHidden/>
          </w:rPr>
          <w:fldChar w:fldCharType="separate"/>
        </w:r>
        <w:r>
          <w:rPr>
            <w:noProof/>
            <w:webHidden/>
          </w:rPr>
          <w:t>23</w:t>
        </w:r>
        <w:r>
          <w:rPr>
            <w:noProof/>
            <w:webHidden/>
          </w:rPr>
          <w:fldChar w:fldCharType="end"/>
        </w:r>
      </w:hyperlink>
    </w:p>
    <w:p w14:paraId="1A408CFD" w14:textId="695981A9" w:rsidR="00652986" w:rsidRDefault="00652986">
      <w:pPr>
        <w:pStyle w:val="Spistreci3"/>
        <w:tabs>
          <w:tab w:val="left" w:pos="1920"/>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46193506" w:history="1">
        <w:r w:rsidRPr="007C007F">
          <w:rPr>
            <w:rStyle w:val="Hipercze"/>
            <w:b/>
            <w:noProof/>
            <w:snapToGrid w:val="0"/>
          </w:rPr>
          <w:t>4.4.2</w:t>
        </w:r>
        <w:r>
          <w:rPr>
            <w:rFonts w:asciiTheme="minorHAnsi" w:eastAsiaTheme="minorEastAsia" w:hAnsiTheme="minorHAnsi" w:cstheme="minorBidi"/>
            <w:i w:val="0"/>
            <w:iCs w:val="0"/>
            <w:noProof/>
            <w:kern w:val="2"/>
            <w:sz w:val="22"/>
            <w:szCs w:val="22"/>
            <w14:ligatures w14:val="standardContextual"/>
          </w:rPr>
          <w:tab/>
        </w:r>
        <w:r w:rsidRPr="007C007F">
          <w:rPr>
            <w:rStyle w:val="Hipercze"/>
            <w:b/>
            <w:noProof/>
            <w:snapToGrid w:val="0"/>
          </w:rPr>
          <w:t>Dokumenty do odbioru ostatecznego (końcowe)</w:t>
        </w:r>
        <w:r>
          <w:rPr>
            <w:noProof/>
            <w:webHidden/>
          </w:rPr>
          <w:tab/>
        </w:r>
        <w:r>
          <w:rPr>
            <w:noProof/>
            <w:webHidden/>
          </w:rPr>
          <w:fldChar w:fldCharType="begin"/>
        </w:r>
        <w:r>
          <w:rPr>
            <w:noProof/>
            <w:webHidden/>
          </w:rPr>
          <w:instrText xml:space="preserve"> PAGEREF _Toc146193506 \h </w:instrText>
        </w:r>
        <w:r>
          <w:rPr>
            <w:noProof/>
            <w:webHidden/>
          </w:rPr>
        </w:r>
        <w:r>
          <w:rPr>
            <w:noProof/>
            <w:webHidden/>
          </w:rPr>
          <w:fldChar w:fldCharType="separate"/>
        </w:r>
        <w:r>
          <w:rPr>
            <w:noProof/>
            <w:webHidden/>
          </w:rPr>
          <w:t>24</w:t>
        </w:r>
        <w:r>
          <w:rPr>
            <w:noProof/>
            <w:webHidden/>
          </w:rPr>
          <w:fldChar w:fldCharType="end"/>
        </w:r>
      </w:hyperlink>
    </w:p>
    <w:p w14:paraId="396D76D7" w14:textId="32893365" w:rsidR="00652986" w:rsidRDefault="00652986">
      <w:pPr>
        <w:pStyle w:val="Spistreci3"/>
        <w:tabs>
          <w:tab w:val="left" w:pos="1920"/>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46193507" w:history="1">
        <w:r w:rsidRPr="007C007F">
          <w:rPr>
            <w:rStyle w:val="Hipercze"/>
            <w:b/>
            <w:noProof/>
            <w:snapToGrid w:val="0"/>
          </w:rPr>
          <w:t>4.4.3</w:t>
        </w:r>
        <w:r>
          <w:rPr>
            <w:rFonts w:asciiTheme="minorHAnsi" w:eastAsiaTheme="minorEastAsia" w:hAnsiTheme="minorHAnsi" w:cstheme="minorBidi"/>
            <w:i w:val="0"/>
            <w:iCs w:val="0"/>
            <w:noProof/>
            <w:kern w:val="2"/>
            <w:sz w:val="22"/>
            <w:szCs w:val="22"/>
            <w14:ligatures w14:val="standardContextual"/>
          </w:rPr>
          <w:tab/>
        </w:r>
        <w:r w:rsidRPr="007C007F">
          <w:rPr>
            <w:rStyle w:val="Hipercze"/>
            <w:b/>
            <w:noProof/>
            <w:snapToGrid w:val="0"/>
          </w:rPr>
          <w:t>Badania przy odbiorze technicznym końcowym</w:t>
        </w:r>
        <w:r>
          <w:rPr>
            <w:noProof/>
            <w:webHidden/>
          </w:rPr>
          <w:tab/>
        </w:r>
        <w:r>
          <w:rPr>
            <w:noProof/>
            <w:webHidden/>
          </w:rPr>
          <w:fldChar w:fldCharType="begin"/>
        </w:r>
        <w:r>
          <w:rPr>
            <w:noProof/>
            <w:webHidden/>
          </w:rPr>
          <w:instrText xml:space="preserve"> PAGEREF _Toc146193507 \h </w:instrText>
        </w:r>
        <w:r>
          <w:rPr>
            <w:noProof/>
            <w:webHidden/>
          </w:rPr>
        </w:r>
        <w:r>
          <w:rPr>
            <w:noProof/>
            <w:webHidden/>
          </w:rPr>
          <w:fldChar w:fldCharType="separate"/>
        </w:r>
        <w:r>
          <w:rPr>
            <w:noProof/>
            <w:webHidden/>
          </w:rPr>
          <w:t>25</w:t>
        </w:r>
        <w:r>
          <w:rPr>
            <w:noProof/>
            <w:webHidden/>
          </w:rPr>
          <w:fldChar w:fldCharType="end"/>
        </w:r>
      </w:hyperlink>
    </w:p>
    <w:p w14:paraId="3774E109" w14:textId="1DC6B01A" w:rsidR="00652986" w:rsidRDefault="00652986">
      <w:pPr>
        <w:pStyle w:val="Spistreci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6193508" w:history="1">
        <w:r w:rsidRPr="007C007F">
          <w:rPr>
            <w:rStyle w:val="Hipercze"/>
            <w:noProof/>
          </w:rPr>
          <w:t>4.5</w:t>
        </w:r>
        <w:r>
          <w:rPr>
            <w:rFonts w:asciiTheme="minorHAnsi" w:eastAsiaTheme="minorEastAsia" w:hAnsiTheme="minorHAnsi" w:cstheme="minorBidi"/>
            <w:smallCaps w:val="0"/>
            <w:noProof/>
            <w:kern w:val="2"/>
            <w:sz w:val="22"/>
            <w:szCs w:val="22"/>
            <w14:ligatures w14:val="standardContextual"/>
          </w:rPr>
          <w:tab/>
        </w:r>
        <w:r w:rsidRPr="007C007F">
          <w:rPr>
            <w:rStyle w:val="Hipercze"/>
            <w:noProof/>
          </w:rPr>
          <w:t>Odbiór pogwarancyjny</w:t>
        </w:r>
        <w:r>
          <w:rPr>
            <w:noProof/>
            <w:webHidden/>
          </w:rPr>
          <w:tab/>
        </w:r>
        <w:r>
          <w:rPr>
            <w:noProof/>
            <w:webHidden/>
          </w:rPr>
          <w:fldChar w:fldCharType="begin"/>
        </w:r>
        <w:r>
          <w:rPr>
            <w:noProof/>
            <w:webHidden/>
          </w:rPr>
          <w:instrText xml:space="preserve"> PAGEREF _Toc146193508 \h </w:instrText>
        </w:r>
        <w:r>
          <w:rPr>
            <w:noProof/>
            <w:webHidden/>
          </w:rPr>
        </w:r>
        <w:r>
          <w:rPr>
            <w:noProof/>
            <w:webHidden/>
          </w:rPr>
          <w:fldChar w:fldCharType="separate"/>
        </w:r>
        <w:r>
          <w:rPr>
            <w:noProof/>
            <w:webHidden/>
          </w:rPr>
          <w:t>25</w:t>
        </w:r>
        <w:r>
          <w:rPr>
            <w:noProof/>
            <w:webHidden/>
          </w:rPr>
          <w:fldChar w:fldCharType="end"/>
        </w:r>
      </w:hyperlink>
    </w:p>
    <w:p w14:paraId="30C3402D" w14:textId="19E9E253" w:rsidR="008D70A4" w:rsidRPr="00850C6F" w:rsidRDefault="00DA4F20" w:rsidP="008D70A4">
      <w:pPr>
        <w:pStyle w:val="Spistreci3"/>
        <w:ind w:left="0" w:firstLine="0"/>
        <w:jc w:val="both"/>
      </w:pPr>
      <w:r w:rsidRPr="00850C6F">
        <w:fldChar w:fldCharType="end"/>
      </w:r>
    </w:p>
    <w:p w14:paraId="1526A4D9" w14:textId="08696BF6" w:rsidR="0043435B" w:rsidRPr="00850C6F" w:rsidRDefault="0043435B">
      <w:pPr>
        <w:overflowPunct/>
        <w:autoSpaceDE/>
        <w:autoSpaceDN/>
        <w:adjustRightInd/>
        <w:ind w:firstLine="0"/>
        <w:textAlignment w:val="auto"/>
      </w:pPr>
      <w:r w:rsidRPr="00850C6F">
        <w:br w:type="page"/>
      </w:r>
    </w:p>
    <w:p w14:paraId="2C30C80A" w14:textId="77777777" w:rsidR="00455A58" w:rsidRPr="00850C6F" w:rsidRDefault="00774752" w:rsidP="007D0831">
      <w:pPr>
        <w:ind w:firstLine="0"/>
        <w:jc w:val="both"/>
        <w:rPr>
          <w:b/>
          <w:bCs/>
          <w:sz w:val="28"/>
          <w:szCs w:val="28"/>
        </w:rPr>
      </w:pPr>
      <w:r w:rsidRPr="00850C6F">
        <w:rPr>
          <w:b/>
          <w:bCs/>
          <w:sz w:val="28"/>
          <w:szCs w:val="28"/>
        </w:rPr>
        <w:lastRenderedPageBreak/>
        <w:t>CZĘŚĆ GRAFICZNA</w:t>
      </w:r>
    </w:p>
    <w:p w14:paraId="66770358" w14:textId="77777777" w:rsidR="004D6EBF" w:rsidRPr="00850C6F" w:rsidRDefault="004D6EBF" w:rsidP="007D0831">
      <w:pPr>
        <w:ind w:firstLine="0"/>
        <w:jc w:val="both"/>
        <w:rPr>
          <w:b/>
          <w:bCs/>
          <w:sz w:val="28"/>
          <w:szCs w:val="28"/>
        </w:rPr>
      </w:pPr>
    </w:p>
    <w:p w14:paraId="4584198F" w14:textId="6BAB2F26" w:rsidR="00F15987" w:rsidRPr="00850C6F" w:rsidRDefault="00F15987" w:rsidP="00F15987">
      <w:pPr>
        <w:pStyle w:val="Bezodstpw"/>
        <w:ind w:left="1418" w:hanging="1418"/>
        <w:jc w:val="both"/>
      </w:pPr>
      <w:r w:rsidRPr="00850C6F">
        <w:rPr>
          <w:b/>
        </w:rPr>
        <w:t>PW-M.01</w:t>
      </w:r>
      <w:r w:rsidR="00990565" w:rsidRPr="00850C6F">
        <w:rPr>
          <w:b/>
        </w:rPr>
        <w:tab/>
      </w:r>
      <w:r w:rsidRPr="00850C6F">
        <w:t>Projekt zagospodarowania terenu; skala 1:500</w:t>
      </w:r>
    </w:p>
    <w:p w14:paraId="620676CD" w14:textId="77777777" w:rsidR="0019703F" w:rsidRPr="00850C6F" w:rsidRDefault="0019703F" w:rsidP="00F15987">
      <w:pPr>
        <w:pStyle w:val="Bezodstpw"/>
        <w:ind w:left="1418" w:hanging="1418"/>
        <w:jc w:val="both"/>
      </w:pPr>
    </w:p>
    <w:p w14:paraId="77D55A50" w14:textId="4AE59E9A" w:rsidR="00F15987" w:rsidRPr="00850C6F" w:rsidRDefault="00F15987" w:rsidP="0019703F">
      <w:pPr>
        <w:pStyle w:val="Bezodstpw"/>
        <w:ind w:left="1418" w:hanging="1418"/>
        <w:jc w:val="both"/>
        <w:rPr>
          <w:bCs/>
        </w:rPr>
      </w:pPr>
      <w:r w:rsidRPr="00850C6F">
        <w:rPr>
          <w:b/>
        </w:rPr>
        <w:t>PW-P.01</w:t>
      </w:r>
      <w:r w:rsidR="0019703F" w:rsidRPr="00850C6F">
        <w:rPr>
          <w:b/>
        </w:rPr>
        <w:tab/>
      </w:r>
      <w:r w:rsidRPr="00850C6F">
        <w:rPr>
          <w:bCs/>
        </w:rPr>
        <w:t>Profile podłużne kanalizacji deszczowej; skala 1:100/</w:t>
      </w:r>
      <w:r w:rsidR="00990565" w:rsidRPr="00850C6F">
        <w:rPr>
          <w:bCs/>
        </w:rPr>
        <w:t>5</w:t>
      </w:r>
      <w:r w:rsidRPr="00850C6F">
        <w:rPr>
          <w:bCs/>
        </w:rPr>
        <w:t>00(</w:t>
      </w:r>
      <w:r w:rsidR="00990565" w:rsidRPr="00850C6F">
        <w:rPr>
          <w:bCs/>
        </w:rPr>
        <w:t>100</w:t>
      </w:r>
      <w:r w:rsidRPr="00850C6F">
        <w:rPr>
          <w:bCs/>
        </w:rPr>
        <w:t>)</w:t>
      </w:r>
    </w:p>
    <w:p w14:paraId="3D1361D3" w14:textId="77777777" w:rsidR="0019703F" w:rsidRPr="00850C6F" w:rsidRDefault="0019703F" w:rsidP="0019703F">
      <w:pPr>
        <w:pStyle w:val="Bezodstpw"/>
        <w:ind w:left="1418" w:hanging="1418"/>
        <w:jc w:val="both"/>
        <w:rPr>
          <w:b/>
        </w:rPr>
      </w:pPr>
    </w:p>
    <w:p w14:paraId="65E2F8F1" w14:textId="1B2BC801" w:rsidR="0019703F" w:rsidRPr="0019703F" w:rsidRDefault="0019703F" w:rsidP="0019703F">
      <w:pPr>
        <w:pStyle w:val="Bezodstpw"/>
        <w:ind w:left="1418" w:hanging="1418"/>
        <w:jc w:val="both"/>
        <w:rPr>
          <w:bCs/>
        </w:rPr>
      </w:pPr>
      <w:r w:rsidRPr="0019703F">
        <w:rPr>
          <w:b/>
        </w:rPr>
        <w:t>P</w:t>
      </w:r>
      <w:r w:rsidRPr="00850C6F">
        <w:rPr>
          <w:b/>
        </w:rPr>
        <w:t>W</w:t>
      </w:r>
      <w:r w:rsidRPr="0019703F">
        <w:rPr>
          <w:b/>
        </w:rPr>
        <w:t>-R.01</w:t>
      </w:r>
      <w:r w:rsidRPr="00850C6F">
        <w:rPr>
          <w:b/>
        </w:rPr>
        <w:tab/>
      </w:r>
      <w:r w:rsidRPr="0019703F">
        <w:rPr>
          <w:bCs/>
        </w:rPr>
        <w:t>Schemat studni chłonnej betonowej DN1500 – studnia rozsączająca</w:t>
      </w:r>
    </w:p>
    <w:p w14:paraId="4F7516CF" w14:textId="38213AC0" w:rsidR="0019703F" w:rsidRPr="0019703F" w:rsidRDefault="0019703F" w:rsidP="0019703F">
      <w:pPr>
        <w:pStyle w:val="Bezodstpw"/>
        <w:ind w:left="1418" w:hanging="1418"/>
        <w:jc w:val="both"/>
        <w:rPr>
          <w:b/>
        </w:rPr>
      </w:pPr>
      <w:r w:rsidRPr="0019703F">
        <w:rPr>
          <w:b/>
        </w:rPr>
        <w:t>P</w:t>
      </w:r>
      <w:r w:rsidRPr="00850C6F">
        <w:rPr>
          <w:b/>
        </w:rPr>
        <w:t>W</w:t>
      </w:r>
      <w:r w:rsidRPr="0019703F">
        <w:rPr>
          <w:b/>
        </w:rPr>
        <w:t>-R.02</w:t>
      </w:r>
      <w:r w:rsidRPr="00850C6F">
        <w:rPr>
          <w:b/>
        </w:rPr>
        <w:tab/>
      </w:r>
      <w:r w:rsidRPr="0019703F">
        <w:rPr>
          <w:bCs/>
        </w:rPr>
        <w:t>Schemat studni betonowej DN1000</w:t>
      </w:r>
    </w:p>
    <w:p w14:paraId="59F8D432" w14:textId="06C4BF88" w:rsidR="0019703F" w:rsidRPr="0019703F" w:rsidRDefault="0019703F" w:rsidP="0019703F">
      <w:pPr>
        <w:pStyle w:val="Bezodstpw"/>
        <w:ind w:left="1418" w:hanging="1418"/>
        <w:jc w:val="both"/>
        <w:rPr>
          <w:b/>
        </w:rPr>
      </w:pPr>
      <w:r w:rsidRPr="0019703F">
        <w:rPr>
          <w:b/>
        </w:rPr>
        <w:t>P</w:t>
      </w:r>
      <w:r w:rsidRPr="00850C6F">
        <w:rPr>
          <w:b/>
        </w:rPr>
        <w:t>W</w:t>
      </w:r>
      <w:r w:rsidRPr="0019703F">
        <w:rPr>
          <w:b/>
        </w:rPr>
        <w:t>-R.03</w:t>
      </w:r>
      <w:r w:rsidRPr="00850C6F">
        <w:rPr>
          <w:b/>
        </w:rPr>
        <w:tab/>
      </w:r>
      <w:r w:rsidRPr="0019703F">
        <w:rPr>
          <w:bCs/>
        </w:rPr>
        <w:t>Schemat podłączenia wpustu ulicznego</w:t>
      </w:r>
    </w:p>
    <w:p w14:paraId="39F16991" w14:textId="719C6B4A" w:rsidR="0019703F" w:rsidRPr="0019703F" w:rsidRDefault="0019703F" w:rsidP="0019703F">
      <w:pPr>
        <w:pStyle w:val="Bezodstpw"/>
        <w:ind w:left="1418" w:hanging="1418"/>
        <w:jc w:val="both"/>
        <w:rPr>
          <w:b/>
        </w:rPr>
      </w:pPr>
      <w:r w:rsidRPr="0019703F">
        <w:rPr>
          <w:b/>
        </w:rPr>
        <w:t>P</w:t>
      </w:r>
      <w:r w:rsidRPr="00850C6F">
        <w:rPr>
          <w:b/>
        </w:rPr>
        <w:t>W</w:t>
      </w:r>
      <w:r w:rsidRPr="0019703F">
        <w:rPr>
          <w:b/>
        </w:rPr>
        <w:t>-R.04</w:t>
      </w:r>
      <w:r w:rsidRPr="00850C6F">
        <w:rPr>
          <w:b/>
        </w:rPr>
        <w:tab/>
      </w:r>
      <w:r w:rsidRPr="0019703F">
        <w:rPr>
          <w:bCs/>
        </w:rPr>
        <w:t>Schemat odwodniania liniowego – kanał betonowy</w:t>
      </w:r>
    </w:p>
    <w:p w14:paraId="7D6BACA0" w14:textId="06B0E248" w:rsidR="0019703F" w:rsidRPr="0019703F" w:rsidRDefault="0019703F" w:rsidP="0019703F">
      <w:pPr>
        <w:pStyle w:val="Bezodstpw"/>
        <w:ind w:left="1418" w:hanging="1418"/>
        <w:jc w:val="both"/>
        <w:rPr>
          <w:b/>
        </w:rPr>
      </w:pPr>
      <w:r w:rsidRPr="0019703F">
        <w:rPr>
          <w:b/>
        </w:rPr>
        <w:t>P</w:t>
      </w:r>
      <w:r w:rsidRPr="00850C6F">
        <w:rPr>
          <w:b/>
        </w:rPr>
        <w:t>W</w:t>
      </w:r>
      <w:r w:rsidRPr="0019703F">
        <w:rPr>
          <w:b/>
        </w:rPr>
        <w:t>-R.05</w:t>
      </w:r>
      <w:r w:rsidRPr="00850C6F">
        <w:rPr>
          <w:b/>
        </w:rPr>
        <w:tab/>
      </w:r>
      <w:r w:rsidRPr="0019703F">
        <w:rPr>
          <w:bCs/>
        </w:rPr>
        <w:t>Schemat studzienki betonowej odwonienia liniowego</w:t>
      </w:r>
    </w:p>
    <w:p w14:paraId="7F1BA3F7" w14:textId="77777777" w:rsidR="003D0A2A" w:rsidRPr="00850C6F" w:rsidRDefault="003D0A2A" w:rsidP="007D0831">
      <w:pPr>
        <w:pStyle w:val="Bezodstpw"/>
        <w:ind w:left="0" w:firstLine="0"/>
        <w:jc w:val="both"/>
        <w:rPr>
          <w:b/>
        </w:rPr>
      </w:pPr>
    </w:p>
    <w:p w14:paraId="626E3649" w14:textId="77777777" w:rsidR="00455A58" w:rsidRPr="00850C6F" w:rsidRDefault="00934461" w:rsidP="007D0831">
      <w:pPr>
        <w:pStyle w:val="Nagwek1"/>
        <w:jc w:val="both"/>
        <w:rPr>
          <w:rFonts w:ascii="Times New Roman" w:eastAsia="Calibri" w:hAnsi="Times New Roman" w:cs="Times New Roman"/>
          <w:szCs w:val="22"/>
          <w:lang w:eastAsia="en-US"/>
        </w:rPr>
      </w:pPr>
      <w:r w:rsidRPr="00850C6F">
        <w:rPr>
          <w:rFonts w:ascii="Times New Roman" w:hAnsi="Times New Roman" w:cs="Times New Roman"/>
        </w:rPr>
        <w:br w:type="page"/>
      </w:r>
    </w:p>
    <w:p w14:paraId="39257C97" w14:textId="77777777" w:rsidR="00774752" w:rsidRPr="00850C6F" w:rsidRDefault="00774752" w:rsidP="00143E20">
      <w:pPr>
        <w:spacing w:before="240" w:after="120"/>
        <w:ind w:firstLine="0"/>
        <w:jc w:val="center"/>
        <w:rPr>
          <w:b/>
          <w:bCs/>
          <w:smallCaps/>
          <w:sz w:val="36"/>
          <w:szCs w:val="36"/>
        </w:rPr>
      </w:pPr>
      <w:r w:rsidRPr="00850C6F">
        <w:rPr>
          <w:b/>
          <w:bCs/>
          <w:smallCaps/>
          <w:sz w:val="36"/>
          <w:szCs w:val="36"/>
        </w:rPr>
        <w:lastRenderedPageBreak/>
        <w:t>Część opisowa</w:t>
      </w:r>
    </w:p>
    <w:p w14:paraId="6E29802C" w14:textId="77777777" w:rsidR="00AF49EC" w:rsidRPr="00850C6F" w:rsidRDefault="00AF49EC" w:rsidP="007D0831">
      <w:pPr>
        <w:pStyle w:val="StylNagwek1TimesNewRoman"/>
        <w:keepNext w:val="0"/>
        <w:jc w:val="both"/>
        <w:rPr>
          <w:sz w:val="28"/>
          <w:szCs w:val="28"/>
        </w:rPr>
      </w:pPr>
      <w:bookmarkStart w:id="0" w:name="_Toc356989865"/>
      <w:bookmarkStart w:id="1" w:name="_Toc146193467"/>
      <w:r w:rsidRPr="00850C6F">
        <w:rPr>
          <w:sz w:val="28"/>
          <w:szCs w:val="28"/>
        </w:rPr>
        <w:t>PRZEZNACZENIE OBIEKTU BUDOWLANEGO, CHARAKTERYSTYCZNE PARAMETRY TECHNICZNE</w:t>
      </w:r>
      <w:bookmarkEnd w:id="0"/>
      <w:bookmarkEnd w:id="1"/>
    </w:p>
    <w:p w14:paraId="49271796" w14:textId="77777777" w:rsidR="00AF49EC" w:rsidRPr="00850C6F" w:rsidRDefault="00D024EE" w:rsidP="007D0831">
      <w:pPr>
        <w:pStyle w:val="StylNagwek2TimesNewRoman"/>
        <w:keepNext w:val="0"/>
        <w:jc w:val="both"/>
      </w:pPr>
      <w:bookmarkStart w:id="2" w:name="_Toc356989866"/>
      <w:bookmarkStart w:id="3" w:name="_Toc146193468"/>
      <w:r w:rsidRPr="00850C6F">
        <w:t xml:space="preserve">Przedmiot i zakres rzeczowy </w:t>
      </w:r>
      <w:r w:rsidR="00AF49EC" w:rsidRPr="00850C6F">
        <w:t>inwestycji</w:t>
      </w:r>
      <w:bookmarkEnd w:id="2"/>
      <w:bookmarkEnd w:id="3"/>
    </w:p>
    <w:p w14:paraId="01E9D66F" w14:textId="7EE2362D" w:rsidR="00C320D3" w:rsidRPr="00850C6F" w:rsidRDefault="00850C6F" w:rsidP="00C320D3">
      <w:pPr>
        <w:pStyle w:val="DocInit"/>
        <w:tabs>
          <w:tab w:val="clear" w:pos="0"/>
          <w:tab w:val="clear" w:pos="479"/>
          <w:tab w:val="clear" w:pos="965"/>
          <w:tab w:val="clear" w:pos="1440"/>
          <w:tab w:val="clear" w:pos="1915"/>
          <w:tab w:val="clear" w:pos="2405"/>
          <w:tab w:val="clear" w:pos="2880"/>
          <w:tab w:val="clear" w:pos="3355"/>
          <w:tab w:val="clear" w:pos="3845"/>
          <w:tab w:val="clear" w:pos="4320"/>
          <w:tab w:val="clear" w:pos="4795"/>
          <w:tab w:val="clear" w:pos="5285"/>
          <w:tab w:val="clear" w:pos="5760"/>
          <w:tab w:val="clear" w:pos="6235"/>
          <w:tab w:val="clear" w:pos="6725"/>
          <w:tab w:val="clear" w:pos="7200"/>
          <w:tab w:val="clear" w:pos="7675"/>
          <w:tab w:val="clear" w:pos="8165"/>
          <w:tab w:val="clear" w:pos="8640"/>
          <w:tab w:val="clear" w:pos="9115"/>
          <w:tab w:val="clear" w:pos="9598"/>
          <w:tab w:val="clear" w:pos="10080"/>
        </w:tabs>
        <w:rPr>
          <w:rFonts w:ascii="Times New Roman" w:hAnsi="Times New Roman"/>
        </w:rPr>
      </w:pPr>
      <w:r w:rsidRPr="00850C6F">
        <w:rPr>
          <w:rFonts w:ascii="Times New Roman" w:hAnsi="Times New Roman"/>
        </w:rPr>
        <w:t xml:space="preserve">Przedmiotem opracowania jest dokumentacja projektowa uzbrojenia kanalizacyjnego dla inwestycji pn.: </w:t>
      </w:r>
      <w:r w:rsidRPr="00850C6F">
        <w:rPr>
          <w:rFonts w:ascii="Times New Roman" w:hAnsi="Times New Roman"/>
          <w:b/>
          <w:bCs/>
        </w:rPr>
        <w:t>„Przeb</w:t>
      </w:r>
      <w:r w:rsidRPr="00850C6F">
        <w:rPr>
          <w:rFonts w:ascii="Times New Roman" w:hAnsi="Times New Roman"/>
          <w:b/>
        </w:rPr>
        <w:t>udowa drogi bocznej do ul. Kukułczej w Nysie”</w:t>
      </w:r>
      <w:r w:rsidRPr="00850C6F">
        <w:rPr>
          <w:rFonts w:ascii="Times New Roman" w:hAnsi="Times New Roman"/>
          <w:bCs/>
        </w:rPr>
        <w:t xml:space="preserve">. </w:t>
      </w:r>
      <w:r w:rsidR="00C320D3" w:rsidRPr="00850C6F">
        <w:rPr>
          <w:rFonts w:ascii="Times New Roman" w:hAnsi="Times New Roman"/>
        </w:rPr>
        <w:t>Planowane przedsięwzięcie ma charakter liniowy, obejmuje swoim zakresem budowę infrastruktury podziemnej dostosowanej do potrzeb nowego zagospodarowania terenu pasa drogowego drogi gminnej</w:t>
      </w:r>
      <w:r w:rsidR="004448E9" w:rsidRPr="00850C6F">
        <w:rPr>
          <w:rFonts w:ascii="Times New Roman" w:hAnsi="Times New Roman"/>
        </w:rPr>
        <w:t xml:space="preserve"> bocznej do ul. Kukułczej</w:t>
      </w:r>
      <w:r w:rsidR="00B53D66" w:rsidRPr="00850C6F">
        <w:rPr>
          <w:rFonts w:ascii="Times New Roman" w:hAnsi="Times New Roman"/>
        </w:rPr>
        <w:t xml:space="preserve"> w </w:t>
      </w:r>
      <w:r w:rsidR="004448E9" w:rsidRPr="00850C6F">
        <w:rPr>
          <w:rFonts w:ascii="Times New Roman" w:hAnsi="Times New Roman"/>
        </w:rPr>
        <w:t>Nysie</w:t>
      </w:r>
      <w:r w:rsidR="00B53D66" w:rsidRPr="00850C6F">
        <w:rPr>
          <w:rFonts w:ascii="Times New Roman" w:hAnsi="Times New Roman"/>
        </w:rPr>
        <w:t>.</w:t>
      </w:r>
    </w:p>
    <w:p w14:paraId="02D41AB3" w14:textId="331EFDCB" w:rsidR="00C320D3" w:rsidRPr="00850C6F" w:rsidRDefault="00C320D3" w:rsidP="00C320D3">
      <w:pPr>
        <w:jc w:val="both"/>
      </w:pPr>
      <w:bookmarkStart w:id="4" w:name="_Hlk146024584"/>
      <w:r w:rsidRPr="00850C6F">
        <w:t xml:space="preserve">Przedsięwzięcie jest zlokalizowane w województwie opolskim, w powiecie nyskim, na terenie gminy Nysa, w miejscowości </w:t>
      </w:r>
      <w:r w:rsidR="004448E9" w:rsidRPr="00850C6F">
        <w:t>Nysa</w:t>
      </w:r>
      <w:r w:rsidRPr="00850C6F">
        <w:t xml:space="preserve">, w rejonie istniejącego osiedla przy ulicy </w:t>
      </w:r>
      <w:r w:rsidR="002851C6" w:rsidRPr="00850C6F">
        <w:t xml:space="preserve">Chełmońskiego i </w:t>
      </w:r>
      <w:r w:rsidR="004448E9" w:rsidRPr="00850C6F">
        <w:t>Kukułczej</w:t>
      </w:r>
      <w:r w:rsidRPr="00850C6F">
        <w:t>.</w:t>
      </w:r>
      <w:bookmarkEnd w:id="4"/>
    </w:p>
    <w:p w14:paraId="1E10E540" w14:textId="099E2E82" w:rsidR="00C320D3" w:rsidRPr="00850C6F" w:rsidRDefault="00C320D3" w:rsidP="00C320D3">
      <w:pPr>
        <w:jc w:val="both"/>
      </w:pPr>
      <w:r w:rsidRPr="00850C6F">
        <w:t>W rejonie inwestycji dominuje głównie zabudowa jednorodzinna. Opisywany odcinek ulicy zapewnia dojazd mieszkańców do posesji. Realizowana droga gminna powstanie, w</w:t>
      </w:r>
      <w:r w:rsidR="000E1BDA">
        <w:t> </w:t>
      </w:r>
      <w:r w:rsidRPr="00850C6F">
        <w:t>zasadniczej części, w miejscu funkcjonowania drogi o nawierzchni gruntowej</w:t>
      </w:r>
      <w:r w:rsidR="004448E9" w:rsidRPr="00850C6F">
        <w:t>.</w:t>
      </w:r>
    </w:p>
    <w:p w14:paraId="093796C6" w14:textId="60823A44" w:rsidR="00C320D3" w:rsidRPr="00185B38" w:rsidRDefault="00C320D3" w:rsidP="00C320D3">
      <w:pPr>
        <w:jc w:val="both"/>
      </w:pPr>
      <w:r w:rsidRPr="00185B38">
        <w:t>Projektowane odwodnienie terenu związane jest z budową i przebudową drogi</w:t>
      </w:r>
      <w:r w:rsidR="003B1A17" w:rsidRPr="00185B38">
        <w:t>.</w:t>
      </w:r>
    </w:p>
    <w:p w14:paraId="349FE38D" w14:textId="77777777" w:rsidR="00C320D3" w:rsidRPr="00185B38" w:rsidRDefault="00C320D3" w:rsidP="00C320D3">
      <w:pPr>
        <w:ind w:firstLine="510"/>
        <w:jc w:val="both"/>
      </w:pPr>
      <w:r w:rsidRPr="00185B38">
        <w:t xml:space="preserve">W ramach zagospodarowania terenu opracowanie obejmuje: </w:t>
      </w:r>
    </w:p>
    <w:p w14:paraId="58CD4623" w14:textId="40F4404F" w:rsidR="00185B38" w:rsidRPr="00185B38" w:rsidRDefault="00C320D3" w:rsidP="00924FAC">
      <w:pPr>
        <w:numPr>
          <w:ilvl w:val="0"/>
          <w:numId w:val="11"/>
        </w:numPr>
        <w:overflowPunct/>
        <w:autoSpaceDE/>
        <w:autoSpaceDN/>
        <w:adjustRightInd/>
        <w:spacing w:line="276" w:lineRule="auto"/>
        <w:jc w:val="both"/>
        <w:textAlignment w:val="auto"/>
        <w:rPr>
          <w:rFonts w:ascii="Liberation Serif" w:hAnsi="Liberation Serif" w:cs="Liberation Serif"/>
        </w:rPr>
      </w:pPr>
      <w:bookmarkStart w:id="5" w:name="_Hlk146024602"/>
      <w:r w:rsidRPr="00185B38">
        <w:t>budowę sieci kanalizacji deszczowej i przyłączy ze studni wpustowych</w:t>
      </w:r>
      <w:r w:rsidR="004448E9" w:rsidRPr="00185B38">
        <w:t xml:space="preserve"> oraz odwodnienia liniowego</w:t>
      </w:r>
      <w:r w:rsidR="00185B38" w:rsidRPr="00185B38">
        <w:t xml:space="preserve">, </w:t>
      </w:r>
      <w:bookmarkEnd w:id="5"/>
      <w:r w:rsidR="00185B38" w:rsidRPr="00185B38">
        <w:rPr>
          <w:rFonts w:ascii="Liberation Serif" w:hAnsi="Liberation Serif" w:cs="Liberation Serif"/>
        </w:rPr>
        <w:t>studzienki rozsączającej betonowej DN 1500.</w:t>
      </w:r>
    </w:p>
    <w:p w14:paraId="73714BCC" w14:textId="77777777" w:rsidR="004448E9" w:rsidRPr="00185B38" w:rsidRDefault="004448E9" w:rsidP="000E1BDA">
      <w:pPr>
        <w:ind w:left="720" w:firstLine="0"/>
        <w:jc w:val="both"/>
      </w:pPr>
    </w:p>
    <w:p w14:paraId="2C018B4F" w14:textId="7A070FFA" w:rsidR="00D024EE" w:rsidRPr="00185B38" w:rsidRDefault="00645755" w:rsidP="007D0831">
      <w:pPr>
        <w:pStyle w:val="DocInit"/>
        <w:tabs>
          <w:tab w:val="clear" w:pos="0"/>
          <w:tab w:val="clear" w:pos="479"/>
          <w:tab w:val="clear" w:pos="965"/>
          <w:tab w:val="clear" w:pos="1440"/>
          <w:tab w:val="clear" w:pos="1915"/>
          <w:tab w:val="clear" w:pos="2405"/>
          <w:tab w:val="clear" w:pos="2880"/>
          <w:tab w:val="clear" w:pos="3355"/>
          <w:tab w:val="clear" w:pos="3845"/>
          <w:tab w:val="clear" w:pos="4320"/>
          <w:tab w:val="clear" w:pos="4795"/>
          <w:tab w:val="clear" w:pos="5285"/>
          <w:tab w:val="clear" w:pos="5760"/>
          <w:tab w:val="clear" w:pos="6235"/>
          <w:tab w:val="clear" w:pos="6725"/>
          <w:tab w:val="clear" w:pos="7200"/>
          <w:tab w:val="clear" w:pos="7675"/>
          <w:tab w:val="clear" w:pos="8165"/>
          <w:tab w:val="clear" w:pos="8640"/>
          <w:tab w:val="clear" w:pos="9115"/>
          <w:tab w:val="clear" w:pos="9598"/>
          <w:tab w:val="clear" w:pos="10080"/>
        </w:tabs>
        <w:ind w:firstLine="0"/>
        <w:rPr>
          <w:rFonts w:ascii="Times New Roman" w:hAnsi="Times New Roman"/>
        </w:rPr>
      </w:pPr>
      <w:r w:rsidRPr="00185B38">
        <w:rPr>
          <w:rFonts w:ascii="Times New Roman" w:hAnsi="Times New Roman"/>
          <w:u w:val="single"/>
        </w:rPr>
        <w:t>Rodzaj opracowania</w:t>
      </w:r>
      <w:r w:rsidRPr="00185B38">
        <w:rPr>
          <w:rFonts w:ascii="Times New Roman" w:hAnsi="Times New Roman"/>
        </w:rPr>
        <w:t>: Projekt wykonawczy</w:t>
      </w:r>
    </w:p>
    <w:p w14:paraId="2C50D9D0" w14:textId="77777777" w:rsidR="004448E9" w:rsidRPr="00185B38" w:rsidRDefault="004448E9" w:rsidP="007D0831">
      <w:pPr>
        <w:pStyle w:val="DocInit"/>
        <w:tabs>
          <w:tab w:val="clear" w:pos="0"/>
          <w:tab w:val="clear" w:pos="479"/>
          <w:tab w:val="clear" w:pos="965"/>
          <w:tab w:val="clear" w:pos="1440"/>
          <w:tab w:val="clear" w:pos="1915"/>
          <w:tab w:val="clear" w:pos="2405"/>
          <w:tab w:val="clear" w:pos="2880"/>
          <w:tab w:val="clear" w:pos="3355"/>
          <w:tab w:val="clear" w:pos="3845"/>
          <w:tab w:val="clear" w:pos="4320"/>
          <w:tab w:val="clear" w:pos="4795"/>
          <w:tab w:val="clear" w:pos="5285"/>
          <w:tab w:val="clear" w:pos="5760"/>
          <w:tab w:val="clear" w:pos="6235"/>
          <w:tab w:val="clear" w:pos="6725"/>
          <w:tab w:val="clear" w:pos="7200"/>
          <w:tab w:val="clear" w:pos="7675"/>
          <w:tab w:val="clear" w:pos="8165"/>
          <w:tab w:val="clear" w:pos="8640"/>
          <w:tab w:val="clear" w:pos="9115"/>
          <w:tab w:val="clear" w:pos="9598"/>
          <w:tab w:val="clear" w:pos="10080"/>
        </w:tabs>
        <w:ind w:firstLine="0"/>
        <w:rPr>
          <w:rFonts w:ascii="Times New Roman" w:hAnsi="Times New Roman"/>
        </w:rPr>
      </w:pPr>
    </w:p>
    <w:p w14:paraId="23155A5F" w14:textId="77777777" w:rsidR="003B1A17" w:rsidRPr="00185B38" w:rsidRDefault="003B1A17" w:rsidP="003B1A17">
      <w:pPr>
        <w:ind w:firstLine="510"/>
        <w:jc w:val="both"/>
      </w:pPr>
      <w:r w:rsidRPr="00185B38">
        <w:t>Zakres rzeczowy:</w:t>
      </w:r>
    </w:p>
    <w:p w14:paraId="2810CC04" w14:textId="447AF3AA" w:rsidR="00433905" w:rsidRPr="00185B38" w:rsidRDefault="00433905" w:rsidP="00433905">
      <w:pPr>
        <w:jc w:val="both"/>
      </w:pPr>
      <w:r w:rsidRPr="00185B38">
        <w:t>- kanalizacja deszczowa z rur PP DN 300 mm</w:t>
      </w:r>
      <w:r w:rsidR="008579C9" w:rsidRPr="00185B38">
        <w:tab/>
      </w:r>
      <w:r w:rsidR="008579C9" w:rsidRPr="00185B38">
        <w:tab/>
      </w:r>
      <w:r w:rsidR="008579C9" w:rsidRPr="00185B38">
        <w:tab/>
      </w:r>
      <w:r w:rsidRPr="00185B38">
        <w:t xml:space="preserve"> – </w:t>
      </w:r>
      <w:r w:rsidR="004448E9" w:rsidRPr="00185B38">
        <w:t>11</w:t>
      </w:r>
      <w:r w:rsidRPr="00185B38">
        <w:t>,</w:t>
      </w:r>
      <w:r w:rsidR="004448E9" w:rsidRPr="00185B38">
        <w:t>6</w:t>
      </w:r>
      <w:r w:rsidR="00D01A8A" w:rsidRPr="00185B38">
        <w:t xml:space="preserve"> m</w:t>
      </w:r>
    </w:p>
    <w:p w14:paraId="796F54BD" w14:textId="57425F8B" w:rsidR="00433905" w:rsidRPr="00185B38" w:rsidRDefault="00433905" w:rsidP="00433905">
      <w:pPr>
        <w:jc w:val="both"/>
      </w:pPr>
      <w:r w:rsidRPr="00185B38">
        <w:t xml:space="preserve">- przyłącza kanalizacji deszczowej z rur PP DN 200 mm </w:t>
      </w:r>
      <w:r w:rsidR="008579C9" w:rsidRPr="00185B38">
        <w:tab/>
      </w:r>
      <w:r w:rsidR="008579C9" w:rsidRPr="00185B38">
        <w:tab/>
      </w:r>
      <w:r w:rsidR="00D4354C" w:rsidRPr="00185B38">
        <w:t xml:space="preserve"> </w:t>
      </w:r>
      <w:r w:rsidRPr="00185B38">
        <w:t xml:space="preserve">– </w:t>
      </w:r>
      <w:r w:rsidR="004448E9" w:rsidRPr="00185B38">
        <w:t>7</w:t>
      </w:r>
      <w:r w:rsidRPr="00185B38">
        <w:t>,</w:t>
      </w:r>
      <w:r w:rsidR="00D4354C" w:rsidRPr="00185B38">
        <w:t>5</w:t>
      </w:r>
      <w:r w:rsidRPr="00185B38">
        <w:t xml:space="preserve"> m</w:t>
      </w:r>
    </w:p>
    <w:p w14:paraId="1F04D7EA" w14:textId="7E60AA0B" w:rsidR="00433905" w:rsidRPr="00185B38" w:rsidRDefault="004448E9" w:rsidP="004448E9">
      <w:pPr>
        <w:jc w:val="both"/>
      </w:pPr>
      <w:r w:rsidRPr="00185B38">
        <w:t xml:space="preserve">- przyłącza kanalizacji deszczowej z rur PP DN 160 mm </w:t>
      </w:r>
      <w:r w:rsidRPr="00185B38">
        <w:tab/>
      </w:r>
      <w:r w:rsidRPr="00185B38">
        <w:tab/>
        <w:t xml:space="preserve"> – 0,6 m </w:t>
      </w:r>
    </w:p>
    <w:p w14:paraId="7313BD87" w14:textId="689DDFDF" w:rsidR="00185B38" w:rsidRPr="00185B38" w:rsidRDefault="00185B38" w:rsidP="00185B38">
      <w:pPr>
        <w:overflowPunct/>
        <w:autoSpaceDE/>
        <w:autoSpaceDN/>
        <w:adjustRightInd/>
        <w:spacing w:line="276" w:lineRule="auto"/>
        <w:jc w:val="both"/>
        <w:textAlignment w:val="auto"/>
        <w:rPr>
          <w:rFonts w:ascii="Liberation Serif" w:hAnsi="Liberation Serif" w:cs="Liberation Serif"/>
        </w:rPr>
      </w:pPr>
      <w:r w:rsidRPr="00185B38">
        <w:rPr>
          <w:rFonts w:ascii="Liberation Serif" w:hAnsi="Liberation Serif" w:cs="Liberation Serif"/>
        </w:rPr>
        <w:t>- studzienka rozsączająca betonowa DN 1500</w:t>
      </w:r>
      <w:r w:rsidRPr="00185B38">
        <w:rPr>
          <w:rFonts w:ascii="Liberation Serif" w:hAnsi="Liberation Serif" w:cs="Liberation Serif"/>
        </w:rPr>
        <w:tab/>
      </w:r>
      <w:r w:rsidRPr="00185B38">
        <w:rPr>
          <w:rFonts w:ascii="Liberation Serif" w:hAnsi="Liberation Serif" w:cs="Liberation Serif"/>
        </w:rPr>
        <w:tab/>
      </w:r>
      <w:r w:rsidRPr="00185B38">
        <w:rPr>
          <w:rFonts w:ascii="Liberation Serif" w:hAnsi="Liberation Serif" w:cs="Liberation Serif"/>
        </w:rPr>
        <w:tab/>
        <w:t xml:space="preserve"> – 1 szt.</w:t>
      </w:r>
    </w:p>
    <w:p w14:paraId="0CE30984" w14:textId="08194DCC" w:rsidR="002B1EF7" w:rsidRPr="00185B38" w:rsidRDefault="00774752" w:rsidP="007D0831">
      <w:pPr>
        <w:pStyle w:val="StylNagwek2TimesNewRoman"/>
        <w:jc w:val="both"/>
      </w:pPr>
      <w:bookmarkStart w:id="6" w:name="_Toc146193469"/>
      <w:r w:rsidRPr="00185B38">
        <w:t>Istniejący stan zago</w:t>
      </w:r>
      <w:r w:rsidR="0013280B" w:rsidRPr="00185B38">
        <w:t>spodarowania działki/terenu z</w:t>
      </w:r>
      <w:r w:rsidR="004448E9" w:rsidRPr="00185B38">
        <w:t xml:space="preserve"> </w:t>
      </w:r>
      <w:r w:rsidRPr="00185B38">
        <w:t>omówieniem przewidywanych w nim zmian, w tym adaptacji i rozbiórek</w:t>
      </w:r>
      <w:bookmarkEnd w:id="6"/>
    </w:p>
    <w:p w14:paraId="54FF3159" w14:textId="77777777" w:rsidR="00434F58" w:rsidRPr="00850C6F" w:rsidRDefault="00434F58" w:rsidP="00434F58">
      <w:pPr>
        <w:keepNext/>
        <w:spacing w:before="120" w:after="120"/>
        <w:ind w:firstLine="0"/>
        <w:rPr>
          <w:u w:val="single"/>
        </w:rPr>
      </w:pPr>
      <w:bookmarkStart w:id="7" w:name="_Hlk21427026"/>
      <w:bookmarkStart w:id="8" w:name="_Toc366486265"/>
      <w:bookmarkStart w:id="9" w:name="_Toc367370240"/>
      <w:r w:rsidRPr="00850C6F">
        <w:rPr>
          <w:u w:val="single"/>
        </w:rPr>
        <w:t>Istniejące uzbrojenie nad i podziemne:</w:t>
      </w:r>
    </w:p>
    <w:p w14:paraId="5D14F47A" w14:textId="4A8D78A6" w:rsidR="00434F58" w:rsidRPr="00850C6F" w:rsidRDefault="00434F58" w:rsidP="00434F58">
      <w:pPr>
        <w:numPr>
          <w:ilvl w:val="0"/>
          <w:numId w:val="3"/>
        </w:numPr>
        <w:tabs>
          <w:tab w:val="clear" w:pos="1477"/>
          <w:tab w:val="num" w:pos="510"/>
          <w:tab w:val="left" w:pos="1080"/>
        </w:tabs>
        <w:overflowPunct/>
        <w:autoSpaceDE/>
        <w:autoSpaceDN/>
        <w:adjustRightInd/>
        <w:spacing w:before="60" w:after="60"/>
        <w:ind w:left="510"/>
        <w:jc w:val="both"/>
        <w:textAlignment w:val="auto"/>
      </w:pPr>
      <w:bookmarkStart w:id="10" w:name="_Hlk524514703"/>
      <w:r w:rsidRPr="00850C6F">
        <w:t>linie kablowe</w:t>
      </w:r>
      <w:r w:rsidR="00E347C4" w:rsidRPr="00850C6F">
        <w:t xml:space="preserve"> energetyczne</w:t>
      </w:r>
      <w:r w:rsidRPr="00850C6F">
        <w:t>,</w:t>
      </w:r>
    </w:p>
    <w:bookmarkEnd w:id="10"/>
    <w:p w14:paraId="6AF21CD0" w14:textId="77777777" w:rsidR="00434F58" w:rsidRPr="00850C6F" w:rsidRDefault="00434F58" w:rsidP="00434F58">
      <w:pPr>
        <w:pStyle w:val="Tekstpodstawowywcity"/>
        <w:keepNext/>
        <w:spacing w:before="120"/>
        <w:ind w:left="0" w:firstLine="0"/>
      </w:pPr>
      <w:r w:rsidRPr="00850C6F">
        <w:t>Poza w/w uzbrojeniem na terenie inwestycji występują:</w:t>
      </w:r>
    </w:p>
    <w:p w14:paraId="65485597" w14:textId="77777777" w:rsidR="00434F58" w:rsidRPr="00850C6F" w:rsidRDefault="00434F58" w:rsidP="00434F58">
      <w:pPr>
        <w:numPr>
          <w:ilvl w:val="0"/>
          <w:numId w:val="3"/>
        </w:numPr>
        <w:tabs>
          <w:tab w:val="clear" w:pos="1477"/>
          <w:tab w:val="num" w:pos="510"/>
          <w:tab w:val="left" w:pos="1080"/>
        </w:tabs>
        <w:overflowPunct/>
        <w:autoSpaceDE/>
        <w:autoSpaceDN/>
        <w:adjustRightInd/>
        <w:spacing w:before="60" w:after="60"/>
        <w:ind w:left="510"/>
        <w:textAlignment w:val="auto"/>
      </w:pPr>
      <w:r w:rsidRPr="00850C6F">
        <w:t>wydzielone pasy drogowe częściowo utwardzone (klińcem kamiennym).</w:t>
      </w:r>
    </w:p>
    <w:p w14:paraId="57CD1007" w14:textId="77777777" w:rsidR="004B7A78" w:rsidRPr="00850C6F" w:rsidRDefault="004B7A78" w:rsidP="007D0831">
      <w:pPr>
        <w:pStyle w:val="StylNagwek2TimesNewRoman"/>
        <w:jc w:val="both"/>
      </w:pPr>
      <w:bookmarkStart w:id="11" w:name="_Toc146193470"/>
      <w:bookmarkEnd w:id="7"/>
      <w:r w:rsidRPr="00850C6F">
        <w:t>Charakterystyczne dane o przydatności gruntu do celów budowy</w:t>
      </w:r>
      <w:bookmarkEnd w:id="8"/>
      <w:bookmarkEnd w:id="9"/>
      <w:bookmarkEnd w:id="11"/>
    </w:p>
    <w:p w14:paraId="0D1A5A9A" w14:textId="0B06512E" w:rsidR="00865B3D" w:rsidRPr="00850C6F" w:rsidRDefault="00865B3D" w:rsidP="00865B3D">
      <w:pPr>
        <w:jc w:val="both"/>
      </w:pPr>
      <w:r w:rsidRPr="00850C6F">
        <w:t xml:space="preserve">Na podstawie badań geotechnicznych wykonanych w </w:t>
      </w:r>
      <w:r w:rsidR="00581D53" w:rsidRPr="00850C6F">
        <w:t>lipcu</w:t>
      </w:r>
      <w:r w:rsidRPr="00850C6F">
        <w:t xml:space="preserve"> 202</w:t>
      </w:r>
      <w:r w:rsidR="00581D53" w:rsidRPr="00850C6F">
        <w:t>3</w:t>
      </w:r>
      <w:r w:rsidRPr="00850C6F">
        <w:t xml:space="preserve"> r. określono jak poniżej.</w:t>
      </w:r>
    </w:p>
    <w:p w14:paraId="47128C01" w14:textId="77777777" w:rsidR="00865B3D" w:rsidRPr="00850C6F" w:rsidRDefault="00865B3D" w:rsidP="00865B3D">
      <w:pPr>
        <w:jc w:val="both"/>
      </w:pPr>
      <w:r w:rsidRPr="00850C6F">
        <w:t>Teren badań położony jest na wysoczyźnie, ponad 20 m nad poziomem wody w Nysie</w:t>
      </w:r>
    </w:p>
    <w:p w14:paraId="2D91D5D6" w14:textId="2C88745C" w:rsidR="00865B3D" w:rsidRPr="00850C6F" w:rsidRDefault="00865B3D" w:rsidP="00865B3D">
      <w:pPr>
        <w:jc w:val="both"/>
      </w:pPr>
      <w:r w:rsidRPr="00850C6F">
        <w:t>Kłodzkiej. Do głębokości rozpoznania nie osiągnięto zwierciadła wody gruntowej.</w:t>
      </w:r>
    </w:p>
    <w:p w14:paraId="4EC5338E" w14:textId="77777777" w:rsidR="00865B3D" w:rsidRPr="00850C6F" w:rsidRDefault="00865B3D" w:rsidP="00865B3D">
      <w:pPr>
        <w:jc w:val="both"/>
      </w:pPr>
      <w:r w:rsidRPr="00850C6F">
        <w:t>Dla projektowanej podbudowy nawierzchni drogi warunki gruntowo-wodne w rejonie występowania wody gruntowej określa się jako dobre.</w:t>
      </w:r>
    </w:p>
    <w:p w14:paraId="04948762" w14:textId="5CD10E1E" w:rsidR="00865B3D" w:rsidRPr="00850C6F" w:rsidRDefault="00865B3D" w:rsidP="00865B3D">
      <w:pPr>
        <w:jc w:val="both"/>
      </w:pPr>
      <w:r w:rsidRPr="00850C6F">
        <w:lastRenderedPageBreak/>
        <w:t>Na podstawie wykonanych badań na terenie inwestycji wyodrębniono następujące warstwy geotechniczne zróżnicowane pod względem wykształcenia litologicznego i</w:t>
      </w:r>
      <w:r w:rsidR="00774D89" w:rsidRPr="00850C6F">
        <w:t> </w:t>
      </w:r>
      <w:r w:rsidRPr="00850C6F">
        <w:t>właściwości fizyko-mechanicznych:</w:t>
      </w:r>
    </w:p>
    <w:p w14:paraId="7328CF53" w14:textId="728502FA" w:rsidR="00581D53" w:rsidRPr="00581D53" w:rsidRDefault="00581D53" w:rsidP="00581D53">
      <w:pPr>
        <w:jc w:val="both"/>
      </w:pPr>
      <w:r w:rsidRPr="00581D53">
        <w:rPr>
          <w:b/>
          <w:bCs/>
        </w:rPr>
        <w:t xml:space="preserve">warstwa I - </w:t>
      </w:r>
      <w:r w:rsidRPr="00581D53">
        <w:t>nasypy niebudowlane, składające się z gleby, piasku gliniastego, piasku drobnego.</w:t>
      </w:r>
      <w:r w:rsidRPr="00850C6F">
        <w:t xml:space="preserve"> </w:t>
      </w:r>
      <w:r w:rsidRPr="00581D53">
        <w:t>Stan techniczny nasypów luźny, dla nasypów z gleby wysadzinowości nie określa</w:t>
      </w:r>
      <w:r w:rsidRPr="00850C6F">
        <w:t xml:space="preserve"> </w:t>
      </w:r>
      <w:r w:rsidRPr="00581D53">
        <w:t>się.</w:t>
      </w:r>
    </w:p>
    <w:p w14:paraId="521475C0" w14:textId="77777777" w:rsidR="00581D53" w:rsidRPr="00850C6F" w:rsidRDefault="00581D53" w:rsidP="00581D53">
      <w:pPr>
        <w:jc w:val="both"/>
      </w:pPr>
      <w:r w:rsidRPr="00581D53">
        <w:rPr>
          <w:b/>
          <w:bCs/>
        </w:rPr>
        <w:t xml:space="preserve">warstwa IIa - </w:t>
      </w:r>
      <w:r w:rsidRPr="00581D53">
        <w:t>gliny pylaste, piaski gliniaste, występujące poniżej nasypu do głębokości 1,60 –1,90 m p.p.t. Stan techniczny utworów gliniastych twardoplastyczny, o stopniu</w:t>
      </w:r>
      <w:r w:rsidRPr="00850C6F">
        <w:t xml:space="preserve"> </w:t>
      </w:r>
      <w:r w:rsidRPr="00581D53">
        <w:t>plastyczności IL = 0,13, gliny pylaste oraz piaski gliniaste należą do gruntów bardzo</w:t>
      </w:r>
      <w:r w:rsidRPr="00850C6F">
        <w:t xml:space="preserve"> wysadzinowych, grupy nośności G4</w:t>
      </w:r>
    </w:p>
    <w:p w14:paraId="0C4B33B8" w14:textId="5AE2FDB3" w:rsidR="00581D53" w:rsidRPr="00581D53" w:rsidRDefault="00581D53" w:rsidP="00581D53">
      <w:pPr>
        <w:jc w:val="both"/>
      </w:pPr>
      <w:r w:rsidRPr="00581D53">
        <w:rPr>
          <w:b/>
          <w:bCs/>
        </w:rPr>
        <w:t xml:space="preserve">warstwa IIb - </w:t>
      </w:r>
      <w:r w:rsidRPr="00581D53">
        <w:t>wilgotne piaski drobnoziarniste występujące w otworze nr 2 od głębokości 3,90m p.p.t. do głębokości rozpoznania. Stan techniczny piasków średnio zagęszczony</w:t>
      </w:r>
      <w:r w:rsidRPr="00850C6F">
        <w:t xml:space="preserve"> </w:t>
      </w:r>
      <w:r w:rsidRPr="00581D53">
        <w:t>na pograniczu zagęszczonego o stopniu zagęszczenia ID = 0,65 Piaski należą do</w:t>
      </w:r>
      <w:r w:rsidRPr="00850C6F">
        <w:t xml:space="preserve"> </w:t>
      </w:r>
      <w:r w:rsidRPr="00581D53">
        <w:t>gruntów niewysadzinowych, grupy nośności G1, niezależnie od warunków wodnych.</w:t>
      </w:r>
    </w:p>
    <w:p w14:paraId="42883C2D" w14:textId="1FC84515" w:rsidR="00865B3D" w:rsidRPr="00850C6F" w:rsidRDefault="00581D53" w:rsidP="00581D53">
      <w:pPr>
        <w:jc w:val="both"/>
      </w:pPr>
      <w:r w:rsidRPr="00581D53">
        <w:rPr>
          <w:b/>
          <w:bCs/>
        </w:rPr>
        <w:t xml:space="preserve">warstwa IIc – </w:t>
      </w:r>
      <w:r w:rsidRPr="00581D53">
        <w:t>wilgotne piaski średnioziarniste nawiercone poniżej glin i piasków gliniastych do</w:t>
      </w:r>
      <w:r w:rsidRPr="00850C6F">
        <w:t xml:space="preserve"> </w:t>
      </w:r>
      <w:r w:rsidRPr="00581D53">
        <w:t>głębokości rozpoznania w otworze nr 1, oraz 3,90 m p.p.t. w otworze nr 2. Są to</w:t>
      </w:r>
      <w:r w:rsidRPr="00850C6F">
        <w:t xml:space="preserve"> </w:t>
      </w:r>
      <w:r w:rsidRPr="00581D53">
        <w:t>grunty w stanie średnio zagęszczonym o stopniu zagęszczenia ID = 0,62 ustalonym</w:t>
      </w:r>
      <w:r w:rsidRPr="00850C6F">
        <w:t xml:space="preserve"> </w:t>
      </w:r>
      <w:r w:rsidRPr="00581D53">
        <w:t>na podstawie badań terenowych sondą DPL. Piaski należą do gruntów niewysadzinowych,</w:t>
      </w:r>
      <w:r w:rsidRPr="00850C6F">
        <w:t xml:space="preserve"> grupy nośności G1 niezależnie od warunków wodnych.</w:t>
      </w:r>
    </w:p>
    <w:p w14:paraId="603D5F65" w14:textId="46760201" w:rsidR="00581D53" w:rsidRDefault="00581D53" w:rsidP="00581D53">
      <w:pPr>
        <w:jc w:val="both"/>
      </w:pPr>
      <w:r w:rsidRPr="00581D53">
        <w:t>W badanym podłożu występują korzystne warunki do odprowadzenia wód opadowych</w:t>
      </w:r>
      <w:r w:rsidRPr="00850C6F">
        <w:t xml:space="preserve"> do gruntu.</w:t>
      </w:r>
    </w:p>
    <w:p w14:paraId="3A03BFB5" w14:textId="3CDE54A7" w:rsidR="00EA3E03" w:rsidRPr="00850C6F" w:rsidRDefault="00EA3E03" w:rsidP="00581D53">
      <w:pPr>
        <w:jc w:val="both"/>
      </w:pPr>
      <w:r w:rsidRPr="00576FE2">
        <w:t xml:space="preserve">Odprowadzane wody opadowe lub roztopowe będą się rozsączały przez dno studzienki rozsączającej, a następnie infiltrowały w grunt. Zgodnie z przeprowadzonymi badaniami geotechnicznymi w podłożu projektowanych urządzeń wodnych zalegają grunty o dobrej przepuszczalności. Są to piaski o przybliżonym współczynniku filtracji </w:t>
      </w:r>
      <w:r w:rsidRPr="00811467">
        <w:rPr>
          <w:b/>
          <w:bCs/>
        </w:rPr>
        <w:t>k = 0,00017 m/s</w:t>
      </w:r>
      <w:r w:rsidRPr="00576FE2">
        <w:t>.</w:t>
      </w:r>
    </w:p>
    <w:p w14:paraId="1475F8C2" w14:textId="4F94B5AE" w:rsidR="00380E79" w:rsidRPr="00850C6F" w:rsidRDefault="00101038" w:rsidP="007D0831">
      <w:pPr>
        <w:pStyle w:val="StylNagwek2TimesNewRoman"/>
        <w:jc w:val="both"/>
      </w:pPr>
      <w:bookmarkStart w:id="12" w:name="_Toc356989874"/>
      <w:bookmarkStart w:id="13" w:name="_Toc146193471"/>
      <w:r w:rsidRPr="00850C6F">
        <w:t>Projektowane obiekty</w:t>
      </w:r>
      <w:bookmarkEnd w:id="12"/>
      <w:bookmarkEnd w:id="13"/>
      <w:r w:rsidRPr="00850C6F">
        <w:t xml:space="preserve"> </w:t>
      </w:r>
    </w:p>
    <w:p w14:paraId="5DC3C644" w14:textId="77777777" w:rsidR="00FB2A4A" w:rsidRPr="00850C6F" w:rsidRDefault="00FB2A4A" w:rsidP="007D0831">
      <w:pPr>
        <w:pStyle w:val="Tekstpodstawowy2"/>
        <w:spacing w:before="120" w:after="120"/>
        <w:rPr>
          <w:u w:val="single"/>
        </w:rPr>
      </w:pPr>
      <w:r w:rsidRPr="00850C6F">
        <w:rPr>
          <w:u w:val="single"/>
        </w:rPr>
        <w:t>Wymagania ogólne:</w:t>
      </w:r>
    </w:p>
    <w:p w14:paraId="3A9A1730" w14:textId="77777777" w:rsidR="005B11E7" w:rsidRPr="00850C6F" w:rsidRDefault="005B11E7" w:rsidP="007D0831">
      <w:pPr>
        <w:pStyle w:val="DocInit"/>
        <w:tabs>
          <w:tab w:val="clear" w:pos="0"/>
          <w:tab w:val="clear" w:pos="479"/>
          <w:tab w:val="clear" w:pos="965"/>
          <w:tab w:val="clear" w:pos="1440"/>
          <w:tab w:val="clear" w:pos="1915"/>
          <w:tab w:val="clear" w:pos="2405"/>
          <w:tab w:val="clear" w:pos="2880"/>
          <w:tab w:val="clear" w:pos="3355"/>
          <w:tab w:val="clear" w:pos="3845"/>
          <w:tab w:val="clear" w:pos="4320"/>
          <w:tab w:val="clear" w:pos="4795"/>
          <w:tab w:val="clear" w:pos="5285"/>
          <w:tab w:val="clear" w:pos="5760"/>
          <w:tab w:val="clear" w:pos="6235"/>
          <w:tab w:val="clear" w:pos="6725"/>
          <w:tab w:val="clear" w:pos="7200"/>
          <w:tab w:val="clear" w:pos="7675"/>
          <w:tab w:val="clear" w:pos="8165"/>
          <w:tab w:val="clear" w:pos="8640"/>
          <w:tab w:val="clear" w:pos="9115"/>
          <w:tab w:val="clear" w:pos="9598"/>
          <w:tab w:val="clear" w:pos="10080"/>
        </w:tabs>
        <w:ind w:firstLine="709"/>
        <w:rPr>
          <w:rFonts w:ascii="Times New Roman" w:hAnsi="Times New Roman"/>
        </w:rPr>
      </w:pPr>
      <w:r w:rsidRPr="00850C6F">
        <w:rPr>
          <w:rFonts w:ascii="Times New Roman" w:hAnsi="Times New Roman"/>
        </w:rPr>
        <w:t>- przy realizacji i odbiorze uwzględnić warunki uzgodnień branżowych załączonych do niniejszego opracowania,</w:t>
      </w:r>
    </w:p>
    <w:p w14:paraId="44786946" w14:textId="77777777" w:rsidR="006927CB" w:rsidRPr="00850C6F" w:rsidRDefault="00C43E5F" w:rsidP="007D0831">
      <w:pPr>
        <w:pStyle w:val="DocInit"/>
        <w:tabs>
          <w:tab w:val="clear" w:pos="0"/>
          <w:tab w:val="clear" w:pos="479"/>
          <w:tab w:val="clear" w:pos="965"/>
          <w:tab w:val="clear" w:pos="1440"/>
          <w:tab w:val="clear" w:pos="1915"/>
          <w:tab w:val="clear" w:pos="2405"/>
          <w:tab w:val="clear" w:pos="2880"/>
          <w:tab w:val="clear" w:pos="3355"/>
          <w:tab w:val="clear" w:pos="3845"/>
          <w:tab w:val="clear" w:pos="4320"/>
          <w:tab w:val="clear" w:pos="4795"/>
          <w:tab w:val="clear" w:pos="5285"/>
          <w:tab w:val="clear" w:pos="5760"/>
          <w:tab w:val="clear" w:pos="6235"/>
          <w:tab w:val="clear" w:pos="6725"/>
          <w:tab w:val="clear" w:pos="7200"/>
          <w:tab w:val="clear" w:pos="7675"/>
          <w:tab w:val="clear" w:pos="8165"/>
          <w:tab w:val="clear" w:pos="8640"/>
          <w:tab w:val="clear" w:pos="9115"/>
          <w:tab w:val="clear" w:pos="9598"/>
          <w:tab w:val="clear" w:pos="10080"/>
        </w:tabs>
        <w:ind w:firstLine="709"/>
        <w:rPr>
          <w:rFonts w:ascii="Times New Roman" w:hAnsi="Times New Roman"/>
        </w:rPr>
      </w:pPr>
      <w:r w:rsidRPr="00850C6F">
        <w:rPr>
          <w:rFonts w:ascii="Times New Roman" w:hAnsi="Times New Roman"/>
        </w:rPr>
        <w:t xml:space="preserve">- </w:t>
      </w:r>
      <w:r w:rsidR="00A26139" w:rsidRPr="00850C6F">
        <w:rPr>
          <w:rFonts w:ascii="Times New Roman" w:hAnsi="Times New Roman"/>
        </w:rPr>
        <w:t>w</w:t>
      </w:r>
      <w:r w:rsidR="00FB2A4A" w:rsidRPr="00850C6F">
        <w:rPr>
          <w:rFonts w:ascii="Times New Roman" w:hAnsi="Times New Roman"/>
        </w:rPr>
        <w:t>szelkie użyte materiały muszą posiadać certyfikat lub deklarację zgodności z wymaganiami Polskich Norm lub aprobat technicznych.</w:t>
      </w:r>
      <w:r w:rsidR="006927CB" w:rsidRPr="00850C6F">
        <w:rPr>
          <w:rFonts w:ascii="Times New Roman" w:hAnsi="Times New Roman"/>
        </w:rPr>
        <w:t xml:space="preserve"> Wymagane jest trwałe fabryczne oznakowanie wyrobów dla stwierdzenia, że deklaracja zgodności do</w:t>
      </w:r>
      <w:r w:rsidR="005B11E7" w:rsidRPr="00850C6F">
        <w:rPr>
          <w:rFonts w:ascii="Times New Roman" w:hAnsi="Times New Roman"/>
        </w:rPr>
        <w:t>tyczy konkretnej partii dostawy,</w:t>
      </w:r>
    </w:p>
    <w:p w14:paraId="5A6B7E4A" w14:textId="77777777" w:rsidR="0048409D" w:rsidRPr="00850C6F" w:rsidRDefault="00A26139" w:rsidP="007D0831">
      <w:pPr>
        <w:pStyle w:val="DocInit"/>
        <w:tabs>
          <w:tab w:val="clear" w:pos="0"/>
          <w:tab w:val="clear" w:pos="479"/>
          <w:tab w:val="clear" w:pos="965"/>
          <w:tab w:val="clear" w:pos="1440"/>
          <w:tab w:val="clear" w:pos="1915"/>
          <w:tab w:val="clear" w:pos="2405"/>
          <w:tab w:val="clear" w:pos="2880"/>
          <w:tab w:val="clear" w:pos="3355"/>
          <w:tab w:val="clear" w:pos="3845"/>
          <w:tab w:val="clear" w:pos="4320"/>
          <w:tab w:val="clear" w:pos="4795"/>
          <w:tab w:val="clear" w:pos="5285"/>
          <w:tab w:val="clear" w:pos="5760"/>
          <w:tab w:val="clear" w:pos="6235"/>
          <w:tab w:val="clear" w:pos="6725"/>
          <w:tab w:val="clear" w:pos="7200"/>
          <w:tab w:val="clear" w:pos="7675"/>
          <w:tab w:val="clear" w:pos="8165"/>
          <w:tab w:val="clear" w:pos="8640"/>
          <w:tab w:val="clear" w:pos="9115"/>
          <w:tab w:val="clear" w:pos="9598"/>
          <w:tab w:val="clear" w:pos="10080"/>
        </w:tabs>
        <w:ind w:firstLine="709"/>
        <w:rPr>
          <w:rFonts w:ascii="Times New Roman" w:hAnsi="Times New Roman"/>
        </w:rPr>
      </w:pPr>
      <w:r w:rsidRPr="00850C6F">
        <w:rPr>
          <w:rFonts w:ascii="Times New Roman" w:hAnsi="Times New Roman"/>
        </w:rPr>
        <w:t>- w</w:t>
      </w:r>
      <w:r w:rsidR="00FB2A4A" w:rsidRPr="00850C6F">
        <w:rPr>
          <w:rFonts w:ascii="Times New Roman" w:hAnsi="Times New Roman"/>
        </w:rPr>
        <w:t>ykonawca ponosi odpowiedzialność prawną i materialną za stosowanie bezpiecznych metod pracy oraz za ewentualne uszkodzenia istniejących urządzeń, sieci czy budynków. Wykonawca będzie odpowiedzialny za wszelkie straty powstałe w</w:t>
      </w:r>
      <w:r w:rsidR="00596A46" w:rsidRPr="00850C6F">
        <w:rPr>
          <w:rFonts w:ascii="Times New Roman" w:hAnsi="Times New Roman"/>
        </w:rPr>
        <w:t xml:space="preserve"> </w:t>
      </w:r>
      <w:r w:rsidR="00FB2A4A" w:rsidRPr="00850C6F">
        <w:rPr>
          <w:rFonts w:ascii="Times New Roman" w:hAnsi="Times New Roman"/>
        </w:rPr>
        <w:t>rezultacie realizacji rob</w:t>
      </w:r>
      <w:r w:rsidR="005B11E7" w:rsidRPr="00850C6F">
        <w:rPr>
          <w:rFonts w:ascii="Times New Roman" w:hAnsi="Times New Roman"/>
        </w:rPr>
        <w:t>ót lub przez personel Wykonawcy,</w:t>
      </w:r>
    </w:p>
    <w:p w14:paraId="68D8D13F" w14:textId="77777777" w:rsidR="0048409D" w:rsidRPr="00850C6F" w:rsidRDefault="0048409D" w:rsidP="007D0831">
      <w:pPr>
        <w:pStyle w:val="DocInit"/>
        <w:tabs>
          <w:tab w:val="clear" w:pos="0"/>
          <w:tab w:val="clear" w:pos="479"/>
          <w:tab w:val="clear" w:pos="965"/>
          <w:tab w:val="clear" w:pos="1440"/>
          <w:tab w:val="clear" w:pos="1915"/>
          <w:tab w:val="clear" w:pos="2405"/>
          <w:tab w:val="clear" w:pos="2880"/>
          <w:tab w:val="clear" w:pos="3355"/>
          <w:tab w:val="clear" w:pos="3845"/>
          <w:tab w:val="clear" w:pos="4320"/>
          <w:tab w:val="clear" w:pos="4795"/>
          <w:tab w:val="clear" w:pos="5285"/>
          <w:tab w:val="clear" w:pos="5760"/>
          <w:tab w:val="clear" w:pos="6235"/>
          <w:tab w:val="clear" w:pos="6725"/>
          <w:tab w:val="clear" w:pos="7200"/>
          <w:tab w:val="clear" w:pos="7675"/>
          <w:tab w:val="clear" w:pos="8165"/>
          <w:tab w:val="clear" w:pos="8640"/>
          <w:tab w:val="clear" w:pos="9115"/>
          <w:tab w:val="clear" w:pos="9598"/>
          <w:tab w:val="clear" w:pos="10080"/>
        </w:tabs>
        <w:ind w:firstLine="709"/>
        <w:rPr>
          <w:rFonts w:ascii="Times New Roman" w:hAnsi="Times New Roman"/>
        </w:rPr>
      </w:pPr>
      <w:r w:rsidRPr="00850C6F">
        <w:rPr>
          <w:rFonts w:ascii="Times New Roman" w:hAnsi="Times New Roman"/>
        </w:rPr>
        <w:t>- roboty montażowe wykonywać zgodnie z instrukcjam</w:t>
      </w:r>
      <w:r w:rsidR="005B11E7" w:rsidRPr="00850C6F">
        <w:rPr>
          <w:rFonts w:ascii="Times New Roman" w:hAnsi="Times New Roman"/>
        </w:rPr>
        <w:t>i producenta,</w:t>
      </w:r>
    </w:p>
    <w:p w14:paraId="60E03B19" w14:textId="77777777" w:rsidR="0048409D" w:rsidRPr="00850C6F" w:rsidRDefault="0048409D" w:rsidP="007D0831">
      <w:pPr>
        <w:pStyle w:val="DocInit"/>
        <w:tabs>
          <w:tab w:val="clear" w:pos="0"/>
          <w:tab w:val="clear" w:pos="479"/>
          <w:tab w:val="clear" w:pos="965"/>
          <w:tab w:val="clear" w:pos="1440"/>
          <w:tab w:val="clear" w:pos="1915"/>
          <w:tab w:val="clear" w:pos="2405"/>
          <w:tab w:val="clear" w:pos="2880"/>
          <w:tab w:val="clear" w:pos="3355"/>
          <w:tab w:val="clear" w:pos="3845"/>
          <w:tab w:val="clear" w:pos="4320"/>
          <w:tab w:val="clear" w:pos="4795"/>
          <w:tab w:val="clear" w:pos="5285"/>
          <w:tab w:val="clear" w:pos="5760"/>
          <w:tab w:val="clear" w:pos="6235"/>
          <w:tab w:val="clear" w:pos="6725"/>
          <w:tab w:val="clear" w:pos="7200"/>
          <w:tab w:val="clear" w:pos="7675"/>
          <w:tab w:val="clear" w:pos="8165"/>
          <w:tab w:val="clear" w:pos="8640"/>
          <w:tab w:val="clear" w:pos="9115"/>
          <w:tab w:val="clear" w:pos="9598"/>
          <w:tab w:val="clear" w:pos="10080"/>
        </w:tabs>
        <w:ind w:firstLine="709"/>
        <w:rPr>
          <w:rFonts w:ascii="Times New Roman" w:hAnsi="Times New Roman"/>
        </w:rPr>
      </w:pPr>
      <w:r w:rsidRPr="00850C6F">
        <w:rPr>
          <w:rFonts w:ascii="Times New Roman" w:hAnsi="Times New Roman"/>
        </w:rPr>
        <w:t>- w uzgodnieniu z Inwestorem i Projektantem, dopuszcza się zastosowanie innych materiałów, spełniających wymagania określone w niniejszym opracowaniu</w:t>
      </w:r>
      <w:r w:rsidR="005B11E7" w:rsidRPr="00850C6F">
        <w:rPr>
          <w:rFonts w:ascii="Times New Roman" w:hAnsi="Times New Roman"/>
        </w:rPr>
        <w:t>,</w:t>
      </w:r>
    </w:p>
    <w:p w14:paraId="072B3CFF" w14:textId="204768B8" w:rsidR="0048409D" w:rsidRPr="00850C6F" w:rsidRDefault="00BE0912" w:rsidP="007D0831">
      <w:pPr>
        <w:pStyle w:val="DocInit"/>
        <w:tabs>
          <w:tab w:val="clear" w:pos="0"/>
          <w:tab w:val="clear" w:pos="479"/>
          <w:tab w:val="clear" w:pos="965"/>
          <w:tab w:val="clear" w:pos="1440"/>
          <w:tab w:val="clear" w:pos="1915"/>
          <w:tab w:val="clear" w:pos="2405"/>
          <w:tab w:val="clear" w:pos="2880"/>
          <w:tab w:val="clear" w:pos="3355"/>
          <w:tab w:val="clear" w:pos="3845"/>
          <w:tab w:val="clear" w:pos="4320"/>
          <w:tab w:val="clear" w:pos="4795"/>
          <w:tab w:val="clear" w:pos="5285"/>
          <w:tab w:val="clear" w:pos="5760"/>
          <w:tab w:val="clear" w:pos="6235"/>
          <w:tab w:val="clear" w:pos="6725"/>
          <w:tab w:val="clear" w:pos="7200"/>
          <w:tab w:val="clear" w:pos="7675"/>
          <w:tab w:val="clear" w:pos="8165"/>
          <w:tab w:val="clear" w:pos="8640"/>
          <w:tab w:val="clear" w:pos="9115"/>
          <w:tab w:val="clear" w:pos="9598"/>
          <w:tab w:val="clear" w:pos="10080"/>
        </w:tabs>
        <w:ind w:firstLine="709"/>
        <w:rPr>
          <w:rFonts w:ascii="Times New Roman" w:hAnsi="Times New Roman"/>
        </w:rPr>
      </w:pPr>
      <w:r w:rsidRPr="00850C6F">
        <w:rPr>
          <w:rFonts w:ascii="Times New Roman" w:hAnsi="Times New Roman"/>
        </w:rPr>
        <w:t xml:space="preserve">- całość robót należy wykonać zgodnie z </w:t>
      </w:r>
      <w:r w:rsidR="008A3D9D" w:rsidRPr="00850C6F">
        <w:rPr>
          <w:rFonts w:ascii="Times New Roman" w:hAnsi="Times New Roman"/>
        </w:rPr>
        <w:t>obowiązującymi przepisami i normami,</w:t>
      </w:r>
    </w:p>
    <w:p w14:paraId="20CFBB5C" w14:textId="19678C41" w:rsidR="005B11E7" w:rsidRPr="00850C6F" w:rsidRDefault="005B11E7" w:rsidP="007D0831">
      <w:pPr>
        <w:pStyle w:val="DocInit"/>
        <w:tabs>
          <w:tab w:val="clear" w:pos="0"/>
          <w:tab w:val="clear" w:pos="479"/>
          <w:tab w:val="clear" w:pos="965"/>
          <w:tab w:val="clear" w:pos="1440"/>
          <w:tab w:val="clear" w:pos="1915"/>
          <w:tab w:val="clear" w:pos="2405"/>
          <w:tab w:val="clear" w:pos="2880"/>
          <w:tab w:val="clear" w:pos="3355"/>
          <w:tab w:val="clear" w:pos="3845"/>
          <w:tab w:val="clear" w:pos="4320"/>
          <w:tab w:val="clear" w:pos="4795"/>
          <w:tab w:val="clear" w:pos="5285"/>
          <w:tab w:val="clear" w:pos="5760"/>
          <w:tab w:val="clear" w:pos="6235"/>
          <w:tab w:val="clear" w:pos="6725"/>
          <w:tab w:val="clear" w:pos="7200"/>
          <w:tab w:val="clear" w:pos="7675"/>
          <w:tab w:val="clear" w:pos="8165"/>
          <w:tab w:val="clear" w:pos="8640"/>
          <w:tab w:val="clear" w:pos="9115"/>
          <w:tab w:val="clear" w:pos="9598"/>
          <w:tab w:val="clear" w:pos="10080"/>
        </w:tabs>
        <w:ind w:firstLine="709"/>
        <w:rPr>
          <w:rFonts w:ascii="Times New Roman" w:hAnsi="Times New Roman"/>
        </w:rPr>
      </w:pPr>
      <w:r w:rsidRPr="00850C6F">
        <w:rPr>
          <w:rFonts w:ascii="Times New Roman" w:hAnsi="Times New Roman"/>
        </w:rPr>
        <w:t xml:space="preserve">- wszelkie zmiany w stosunku do projektu </w:t>
      </w:r>
      <w:r w:rsidR="000D4A87" w:rsidRPr="00850C6F">
        <w:rPr>
          <w:rFonts w:ascii="Times New Roman" w:hAnsi="Times New Roman"/>
        </w:rPr>
        <w:t>wykonawczego</w:t>
      </w:r>
      <w:r w:rsidRPr="00850C6F">
        <w:rPr>
          <w:rFonts w:ascii="Times New Roman" w:hAnsi="Times New Roman"/>
        </w:rPr>
        <w:t xml:space="preserve"> muszą zo</w:t>
      </w:r>
      <w:r w:rsidR="003F743A" w:rsidRPr="00850C6F">
        <w:rPr>
          <w:rFonts w:ascii="Times New Roman" w:hAnsi="Times New Roman"/>
        </w:rPr>
        <w:t>stać uzgodnione z Projektantem.</w:t>
      </w:r>
    </w:p>
    <w:p w14:paraId="22BCB977" w14:textId="3841EFD6" w:rsidR="005013EA" w:rsidRPr="00850C6F" w:rsidRDefault="00774D89" w:rsidP="005013EA">
      <w:pPr>
        <w:pStyle w:val="Nagwek3"/>
        <w:widowControl w:val="0"/>
        <w:numPr>
          <w:ilvl w:val="2"/>
          <w:numId w:val="1"/>
        </w:numPr>
        <w:tabs>
          <w:tab w:val="clear" w:pos="1854"/>
          <w:tab w:val="num" w:pos="794"/>
          <w:tab w:val="num" w:pos="993"/>
        </w:tabs>
        <w:overflowPunct/>
        <w:autoSpaceDE/>
        <w:autoSpaceDN/>
        <w:adjustRightInd/>
        <w:spacing w:before="120" w:after="120"/>
        <w:ind w:left="1701" w:hanging="709"/>
        <w:jc w:val="both"/>
        <w:textAlignment w:val="auto"/>
        <w:rPr>
          <w:rFonts w:ascii="Times New Roman" w:hAnsi="Times New Roman" w:cs="Times New Roman"/>
          <w:b/>
          <w:snapToGrid w:val="0"/>
          <w:szCs w:val="20"/>
          <w:u w:val="single"/>
        </w:rPr>
      </w:pPr>
      <w:bookmarkStart w:id="14" w:name="_Toc94710159"/>
      <w:bookmarkStart w:id="15" w:name="_Toc146193472"/>
      <w:r w:rsidRPr="00850C6F">
        <w:rPr>
          <w:rFonts w:ascii="Times New Roman" w:hAnsi="Times New Roman" w:cs="Times New Roman"/>
          <w:b/>
          <w:snapToGrid w:val="0"/>
          <w:szCs w:val="20"/>
          <w:u w:val="single"/>
        </w:rPr>
        <w:t>K</w:t>
      </w:r>
      <w:r w:rsidR="005013EA" w:rsidRPr="00850C6F">
        <w:rPr>
          <w:rFonts w:ascii="Times New Roman" w:hAnsi="Times New Roman" w:cs="Times New Roman"/>
          <w:b/>
          <w:snapToGrid w:val="0"/>
          <w:szCs w:val="20"/>
          <w:u w:val="single"/>
        </w:rPr>
        <w:t>analizacj</w:t>
      </w:r>
      <w:r w:rsidRPr="00850C6F">
        <w:rPr>
          <w:rFonts w:ascii="Times New Roman" w:hAnsi="Times New Roman" w:cs="Times New Roman"/>
          <w:b/>
          <w:snapToGrid w:val="0"/>
          <w:szCs w:val="20"/>
          <w:u w:val="single"/>
        </w:rPr>
        <w:t>a</w:t>
      </w:r>
      <w:r w:rsidR="005013EA" w:rsidRPr="00850C6F">
        <w:rPr>
          <w:rFonts w:ascii="Times New Roman" w:hAnsi="Times New Roman" w:cs="Times New Roman"/>
          <w:b/>
          <w:snapToGrid w:val="0"/>
          <w:szCs w:val="20"/>
          <w:u w:val="single"/>
        </w:rPr>
        <w:t xml:space="preserve"> deszczow</w:t>
      </w:r>
      <w:r w:rsidRPr="00850C6F">
        <w:rPr>
          <w:rFonts w:ascii="Times New Roman" w:hAnsi="Times New Roman" w:cs="Times New Roman"/>
          <w:b/>
          <w:snapToGrid w:val="0"/>
          <w:szCs w:val="20"/>
          <w:u w:val="single"/>
        </w:rPr>
        <w:t>a</w:t>
      </w:r>
      <w:bookmarkEnd w:id="14"/>
      <w:r w:rsidR="00D40FE0">
        <w:rPr>
          <w:rFonts w:ascii="Times New Roman" w:hAnsi="Times New Roman" w:cs="Times New Roman"/>
          <w:b/>
          <w:snapToGrid w:val="0"/>
          <w:szCs w:val="20"/>
          <w:u w:val="single"/>
        </w:rPr>
        <w:t>, odwodnienie liniowe</w:t>
      </w:r>
      <w:bookmarkEnd w:id="15"/>
    </w:p>
    <w:p w14:paraId="3D23CEDE" w14:textId="1F74660E" w:rsidR="005013EA" w:rsidRPr="00850C6F" w:rsidRDefault="005013EA" w:rsidP="005013EA">
      <w:pPr>
        <w:jc w:val="both"/>
        <w:rPr>
          <w:color w:val="000000"/>
        </w:rPr>
      </w:pPr>
      <w:r w:rsidRPr="00850C6F">
        <w:rPr>
          <w:b/>
          <w:bCs/>
        </w:rPr>
        <w:t xml:space="preserve">Kanały deszczowe grawitacyjne zaprojektowano z rur z PP o średnicy DN </w:t>
      </w:r>
      <w:r w:rsidR="00581D53" w:rsidRPr="00850C6F">
        <w:rPr>
          <w:b/>
          <w:bCs/>
        </w:rPr>
        <w:t xml:space="preserve">160, </w:t>
      </w:r>
      <w:r w:rsidRPr="00850C6F">
        <w:rPr>
          <w:b/>
          <w:bCs/>
        </w:rPr>
        <w:t>200</w:t>
      </w:r>
      <w:r w:rsidR="00433905" w:rsidRPr="00850C6F">
        <w:rPr>
          <w:b/>
          <w:bCs/>
        </w:rPr>
        <w:t xml:space="preserve">, </w:t>
      </w:r>
      <w:r w:rsidR="003B1A17" w:rsidRPr="00850C6F">
        <w:rPr>
          <w:b/>
          <w:bCs/>
        </w:rPr>
        <w:t>3</w:t>
      </w:r>
      <w:r w:rsidRPr="00850C6F">
        <w:rPr>
          <w:b/>
          <w:bCs/>
        </w:rPr>
        <w:t>00</w:t>
      </w:r>
      <w:r w:rsidR="00F471D4" w:rsidRPr="00850C6F">
        <w:rPr>
          <w:b/>
          <w:bCs/>
        </w:rPr>
        <w:t> </w:t>
      </w:r>
      <w:r w:rsidRPr="00850C6F">
        <w:rPr>
          <w:b/>
          <w:bCs/>
        </w:rPr>
        <w:t xml:space="preserve">mm. </w:t>
      </w:r>
      <w:r w:rsidRPr="00850C6F">
        <w:rPr>
          <w:color w:val="000000"/>
        </w:rPr>
        <w:t xml:space="preserve">Przewody kanalizacji deszczowej zaprojektowano z rur strukturalnych typu B o średnicy DN </w:t>
      </w:r>
      <w:r w:rsidR="00581D53" w:rsidRPr="00850C6F">
        <w:rPr>
          <w:color w:val="000000"/>
        </w:rPr>
        <w:t>160-</w:t>
      </w:r>
      <w:r w:rsidR="00F471D4" w:rsidRPr="00850C6F">
        <w:rPr>
          <w:color w:val="000000"/>
        </w:rPr>
        <w:t>3</w:t>
      </w:r>
      <w:r w:rsidRPr="00850C6F">
        <w:rPr>
          <w:color w:val="000000"/>
        </w:rPr>
        <w:t xml:space="preserve">00, o podwójnej ściance z polipropylenu PP do kanalizacji zewnętrznej </w:t>
      </w:r>
      <w:r w:rsidRPr="00850C6F">
        <w:rPr>
          <w:color w:val="000000"/>
        </w:rPr>
        <w:lastRenderedPageBreak/>
        <w:t>o sztywności obwodowej SN8 wg. PN-EN 13476-3+A1:2009 lub z rur i kształtek PEHD, strukturalnych, o</w:t>
      </w:r>
      <w:r w:rsidR="00143E20" w:rsidRPr="00850C6F">
        <w:rPr>
          <w:color w:val="000000"/>
        </w:rPr>
        <w:t> </w:t>
      </w:r>
      <w:r w:rsidRPr="00850C6F">
        <w:rPr>
          <w:color w:val="000000"/>
        </w:rPr>
        <w:t>gładkiej powierzchni zewnętrznej, posiadających wysoką odporność chemiczna zgodną z ISO TR 10 358, sztywność obwodowa potwierdzona badaniem zgodnie z</w:t>
      </w:r>
      <w:r w:rsidR="00441019" w:rsidRPr="00850C6F">
        <w:rPr>
          <w:color w:val="000000"/>
        </w:rPr>
        <w:t> </w:t>
      </w:r>
      <w:r w:rsidRPr="00850C6F">
        <w:rPr>
          <w:color w:val="000000"/>
        </w:rPr>
        <w:t xml:space="preserve">PN-EN ISO 9969 nie mniejszej niż 8 kN/m2. Rury powinny posiadać Aprobatę Techniczną ITB i IBDiM. </w:t>
      </w:r>
    </w:p>
    <w:p w14:paraId="347C61B2" w14:textId="3140CAE5" w:rsidR="005013EA" w:rsidRDefault="005013EA" w:rsidP="00B24CBC">
      <w:pPr>
        <w:spacing w:after="120"/>
        <w:ind w:firstLine="567"/>
        <w:jc w:val="both"/>
      </w:pPr>
      <w:r w:rsidRPr="00850C6F">
        <w:t>Kształtki do sieci kanalizacji deszczowej z PP dla średnicy DN 200</w:t>
      </w:r>
      <w:r w:rsidR="005B6660" w:rsidRPr="00850C6F">
        <w:t>,3</w:t>
      </w:r>
      <w:r w:rsidRPr="00850C6F">
        <w:t>00.</w:t>
      </w:r>
    </w:p>
    <w:p w14:paraId="5C537F27" w14:textId="2C48ADD8" w:rsidR="00EC07FD" w:rsidRPr="00850C6F" w:rsidRDefault="00764418" w:rsidP="007D0831">
      <w:pPr>
        <w:pStyle w:val="Nagwek3"/>
        <w:widowControl w:val="0"/>
        <w:numPr>
          <w:ilvl w:val="2"/>
          <w:numId w:val="1"/>
        </w:numPr>
        <w:tabs>
          <w:tab w:val="clear" w:pos="1854"/>
          <w:tab w:val="num" w:pos="794"/>
          <w:tab w:val="num" w:pos="993"/>
        </w:tabs>
        <w:overflowPunct/>
        <w:autoSpaceDE/>
        <w:autoSpaceDN/>
        <w:adjustRightInd/>
        <w:spacing w:before="120" w:after="120"/>
        <w:ind w:left="1701" w:hanging="709"/>
        <w:jc w:val="both"/>
        <w:textAlignment w:val="auto"/>
        <w:rPr>
          <w:rFonts w:ascii="Times New Roman" w:hAnsi="Times New Roman" w:cs="Times New Roman"/>
          <w:b/>
          <w:snapToGrid w:val="0"/>
          <w:szCs w:val="20"/>
          <w:u w:val="single"/>
        </w:rPr>
      </w:pPr>
      <w:bookmarkStart w:id="16" w:name="_Toc146193473"/>
      <w:r w:rsidRPr="00850C6F">
        <w:rPr>
          <w:rFonts w:ascii="Times New Roman" w:hAnsi="Times New Roman" w:cs="Times New Roman"/>
          <w:b/>
          <w:snapToGrid w:val="0"/>
          <w:szCs w:val="20"/>
          <w:u w:val="single"/>
        </w:rPr>
        <w:t>Studnie i wpusty kanalizacyjne</w:t>
      </w:r>
      <w:bookmarkEnd w:id="16"/>
    </w:p>
    <w:p w14:paraId="115BB09E" w14:textId="35167EB2" w:rsidR="00764418" w:rsidRPr="00850C6F" w:rsidRDefault="00764418" w:rsidP="00764418">
      <w:pPr>
        <w:keepNext/>
        <w:rPr>
          <w:b/>
          <w:u w:val="single"/>
        </w:rPr>
      </w:pPr>
      <w:bookmarkStart w:id="17" w:name="_Toc504713783"/>
      <w:r w:rsidRPr="00850C6F">
        <w:rPr>
          <w:b/>
          <w:u w:val="single"/>
        </w:rPr>
        <w:t>Stud</w:t>
      </w:r>
      <w:r w:rsidR="003B1A17" w:rsidRPr="00850C6F">
        <w:rPr>
          <w:b/>
          <w:u w:val="single"/>
        </w:rPr>
        <w:t>nie wpustów deszczowych</w:t>
      </w:r>
      <w:r w:rsidRPr="00850C6F">
        <w:rPr>
          <w:b/>
          <w:u w:val="single"/>
        </w:rPr>
        <w:t xml:space="preserve"> Ø500 z osadnikiem</w:t>
      </w:r>
      <w:bookmarkEnd w:id="17"/>
    </w:p>
    <w:p w14:paraId="05934F9B" w14:textId="77777777" w:rsidR="00764418" w:rsidRPr="00850C6F" w:rsidRDefault="00764418" w:rsidP="00764418">
      <w:pPr>
        <w:pStyle w:val="Tekstpodstawowy2"/>
        <w:ind w:firstLine="720"/>
      </w:pPr>
      <w:bookmarkStart w:id="18" w:name="_Hlk94819450"/>
      <w:r w:rsidRPr="00850C6F">
        <w:t>Na studzienki ściekowe należy zastosować prefabrykowane kręgi betonowe o średnicy 50 cm z betonu klasy C35/45, zgodnie z normą PN-EN 1917:2004 i PN-EN 206+A1:2016</w:t>
      </w:r>
      <w:r w:rsidRPr="00850C6F">
        <w:rPr>
          <w:shd w:val="clear" w:color="auto" w:fill="FFFFFF"/>
        </w:rPr>
        <w:t>-12.</w:t>
      </w:r>
    </w:p>
    <w:p w14:paraId="7F61953E" w14:textId="4EC7F845" w:rsidR="00764418" w:rsidRPr="00850C6F" w:rsidRDefault="00764418" w:rsidP="00764418">
      <w:pPr>
        <w:pStyle w:val="Tekstpodstawowy2"/>
        <w:ind w:firstLine="720"/>
      </w:pPr>
      <w:r w:rsidRPr="00850C6F">
        <w:t xml:space="preserve">Studnia DN500 (betonowy wpust uliczny), element denny H-1000 Ø-500 z </w:t>
      </w:r>
      <w:r w:rsidR="00580016" w:rsidRPr="00850C6F">
        <w:t>otworem na</w:t>
      </w:r>
      <w:r w:rsidRPr="00850C6F">
        <w:t xml:space="preserve"> rurę PCV Ø 200, uszczelka LKS, Deklaracja zgodności w/g AT/2007-03-2193/1 IBDM; beton C-35/45, wodoszczelność W8, nasiąkliwość do 5%, mrozoodporność F4 wytrzymałość kl30. Na studzienkach ściekowych ulicznych należy zabudować wpusty żeliwne D400 odpowiadające wymaganiom normy PN-EN </w:t>
      </w:r>
      <w:hyperlink r:id="rId8" w:history="1">
        <w:r w:rsidRPr="00850C6F">
          <w:t>124</w:t>
        </w:r>
      </w:hyperlink>
      <w:r w:rsidRPr="00850C6F">
        <w:t xml:space="preserve">:2015. </w:t>
      </w:r>
    </w:p>
    <w:p w14:paraId="5DA7649B" w14:textId="77777777" w:rsidR="00764418" w:rsidRPr="00850C6F" w:rsidRDefault="00764418" w:rsidP="00764418">
      <w:pPr>
        <w:pStyle w:val="Tekstpodstawowy2"/>
        <w:ind w:firstLine="720"/>
      </w:pPr>
      <w:r w:rsidRPr="00850C6F">
        <w:t>Studzienki ściekowe uliczne Ø 500 z osadnikiem należy podłączyć przyłączami z rur PP śr. 200 mm do betonowych studzienek rewizyjnych zabudowanych na przewodach zbiorczych.</w:t>
      </w:r>
    </w:p>
    <w:bookmarkEnd w:id="18"/>
    <w:p w14:paraId="79CB7C86" w14:textId="194079F1" w:rsidR="00764418" w:rsidRPr="00850C6F" w:rsidRDefault="00764418" w:rsidP="00764418">
      <w:pPr>
        <w:keepNext/>
        <w:rPr>
          <w:b/>
          <w:u w:val="single"/>
        </w:rPr>
      </w:pPr>
      <w:r w:rsidRPr="00850C6F">
        <w:rPr>
          <w:b/>
          <w:u w:val="single"/>
        </w:rPr>
        <w:t xml:space="preserve">Wpusty </w:t>
      </w:r>
      <w:r w:rsidR="00CD3E2F" w:rsidRPr="00850C6F">
        <w:rPr>
          <w:b/>
          <w:u w:val="single"/>
        </w:rPr>
        <w:t xml:space="preserve">deszczowe </w:t>
      </w:r>
      <w:r w:rsidRPr="00850C6F">
        <w:rPr>
          <w:b/>
          <w:u w:val="single"/>
        </w:rPr>
        <w:t xml:space="preserve">uliczne </w:t>
      </w:r>
    </w:p>
    <w:p w14:paraId="51424416" w14:textId="67C1CA5E" w:rsidR="00C17444" w:rsidRPr="00850C6F" w:rsidRDefault="00764418" w:rsidP="00764418">
      <w:pPr>
        <w:jc w:val="both"/>
      </w:pPr>
      <w:r w:rsidRPr="00850C6F">
        <w:rPr>
          <w:color w:val="000000"/>
          <w:spacing w:val="5"/>
        </w:rPr>
        <w:t xml:space="preserve">Wpust składający się z: polietylenowego korpusu usztywnionego poziomymi i pionowymi żebrami, używanego w połączeniu z rusztem jako wpust uliczny z rozdzieleniem obciążeń, element o budowie monolitycznej oraz rusztu </w:t>
      </w:r>
      <w:r w:rsidR="00580016" w:rsidRPr="00850C6F">
        <w:rPr>
          <w:color w:val="000000"/>
          <w:spacing w:val="5"/>
        </w:rPr>
        <w:t>żeliwnego klasy</w:t>
      </w:r>
      <w:r w:rsidRPr="00850C6F">
        <w:rPr>
          <w:color w:val="000000"/>
          <w:spacing w:val="5"/>
        </w:rPr>
        <w:t xml:space="preserve"> C 250 / D 400 zgodnie z PN-EN 124:2000</w:t>
      </w:r>
      <w:r w:rsidR="00C17444" w:rsidRPr="00850C6F">
        <w:t>.</w:t>
      </w:r>
    </w:p>
    <w:p w14:paraId="6197195F" w14:textId="77777777" w:rsidR="00B228A4" w:rsidRPr="00850C6F" w:rsidRDefault="00B228A4" w:rsidP="00B228A4">
      <w:pPr>
        <w:pStyle w:val="Nagwek3"/>
        <w:widowControl w:val="0"/>
        <w:numPr>
          <w:ilvl w:val="2"/>
          <w:numId w:val="1"/>
        </w:numPr>
        <w:tabs>
          <w:tab w:val="clear" w:pos="1854"/>
          <w:tab w:val="num" w:pos="794"/>
          <w:tab w:val="num" w:pos="993"/>
        </w:tabs>
        <w:overflowPunct/>
        <w:autoSpaceDE/>
        <w:autoSpaceDN/>
        <w:adjustRightInd/>
        <w:spacing w:before="120" w:after="120"/>
        <w:ind w:left="1701" w:hanging="709"/>
        <w:jc w:val="both"/>
        <w:textAlignment w:val="auto"/>
        <w:rPr>
          <w:rFonts w:ascii="Times New Roman" w:hAnsi="Times New Roman" w:cs="Times New Roman"/>
          <w:b/>
          <w:snapToGrid w:val="0"/>
          <w:szCs w:val="20"/>
          <w:u w:val="single"/>
        </w:rPr>
      </w:pPr>
      <w:bookmarkStart w:id="19" w:name="_Toc94710162"/>
      <w:bookmarkStart w:id="20" w:name="_Toc146193474"/>
      <w:r w:rsidRPr="00850C6F">
        <w:rPr>
          <w:rFonts w:ascii="Times New Roman" w:hAnsi="Times New Roman" w:cs="Times New Roman"/>
          <w:b/>
          <w:snapToGrid w:val="0"/>
          <w:szCs w:val="20"/>
          <w:u w:val="single"/>
        </w:rPr>
        <w:t>Włazy</w:t>
      </w:r>
      <w:bookmarkEnd w:id="19"/>
      <w:bookmarkEnd w:id="20"/>
    </w:p>
    <w:p w14:paraId="7CB52CEC" w14:textId="77777777" w:rsidR="00B228A4" w:rsidRPr="00850C6F" w:rsidRDefault="00B228A4" w:rsidP="00B228A4">
      <w:pPr>
        <w:pStyle w:val="Tekstpodstawowy2"/>
        <w:ind w:firstLine="720"/>
      </w:pPr>
      <w:bookmarkStart w:id="21" w:name="_Hlk534710710"/>
      <w:r w:rsidRPr="00850C6F">
        <w:t>W obrębie pasów drogowych oraz w pozostałych terenach należy wykonać jako żeliwne klasy D 400 i Ø 600 mm montowane na zwężce redukcyjnej lub płycie pokrywowej, lokalizacja włazów nad spocznikiem o największej powierzchni.</w:t>
      </w:r>
    </w:p>
    <w:p w14:paraId="2EEA7235" w14:textId="22CECA4A" w:rsidR="00324B65" w:rsidRPr="00850C6F" w:rsidRDefault="00B228A4" w:rsidP="00CE68F2">
      <w:pPr>
        <w:pStyle w:val="Tekstpodstawowy2"/>
        <w:ind w:firstLine="720"/>
      </w:pPr>
      <w:r w:rsidRPr="00850C6F">
        <w:t xml:space="preserve">Włazy w obrębie jezdni włazy wykonać w opcji z wkładką tłumiącą z wytrzymałego, elastycznego tworzywa, tłumiącą drgania w obu płaszczyznach – pionowej i poziomej, zalecany materiał EPDM. </w:t>
      </w:r>
    </w:p>
    <w:p w14:paraId="3AB1442D" w14:textId="1AAA4EC7" w:rsidR="00675B2D" w:rsidRPr="00850C6F" w:rsidRDefault="00C45CA9" w:rsidP="00C45CA9">
      <w:pPr>
        <w:pStyle w:val="Nagwek3"/>
        <w:widowControl w:val="0"/>
        <w:numPr>
          <w:ilvl w:val="2"/>
          <w:numId w:val="1"/>
        </w:numPr>
        <w:tabs>
          <w:tab w:val="clear" w:pos="1854"/>
          <w:tab w:val="num" w:pos="794"/>
          <w:tab w:val="num" w:pos="993"/>
        </w:tabs>
        <w:overflowPunct/>
        <w:autoSpaceDE/>
        <w:autoSpaceDN/>
        <w:adjustRightInd/>
        <w:spacing w:before="120" w:after="120"/>
        <w:ind w:left="1701" w:hanging="709"/>
        <w:jc w:val="both"/>
        <w:textAlignment w:val="auto"/>
        <w:rPr>
          <w:rFonts w:ascii="Times New Roman" w:hAnsi="Times New Roman" w:cs="Times New Roman"/>
          <w:b/>
          <w:snapToGrid w:val="0"/>
          <w:szCs w:val="20"/>
          <w:u w:val="single"/>
        </w:rPr>
      </w:pPr>
      <w:bookmarkStart w:id="22" w:name="_Toc94710167"/>
      <w:bookmarkStart w:id="23" w:name="_Toc146193475"/>
      <w:bookmarkEnd w:id="21"/>
      <w:r w:rsidRPr="00850C6F">
        <w:rPr>
          <w:rFonts w:ascii="Times New Roman" w:hAnsi="Times New Roman" w:cs="Times New Roman"/>
          <w:b/>
          <w:snapToGrid w:val="0"/>
          <w:szCs w:val="20"/>
          <w:u w:val="single"/>
        </w:rPr>
        <w:t xml:space="preserve">Studnie kanalizacji </w:t>
      </w:r>
      <w:r w:rsidR="00960B86" w:rsidRPr="00850C6F">
        <w:rPr>
          <w:rFonts w:ascii="Times New Roman" w:hAnsi="Times New Roman" w:cs="Times New Roman"/>
          <w:b/>
          <w:snapToGrid w:val="0"/>
          <w:szCs w:val="20"/>
          <w:u w:val="single"/>
        </w:rPr>
        <w:t>deszczow</w:t>
      </w:r>
      <w:r w:rsidRPr="00850C6F">
        <w:rPr>
          <w:rFonts w:ascii="Times New Roman" w:hAnsi="Times New Roman" w:cs="Times New Roman"/>
          <w:b/>
          <w:snapToGrid w:val="0"/>
          <w:szCs w:val="20"/>
          <w:u w:val="single"/>
        </w:rPr>
        <w:t>ej</w:t>
      </w:r>
      <w:bookmarkEnd w:id="23"/>
    </w:p>
    <w:p w14:paraId="708B2B9B" w14:textId="55C08C42" w:rsidR="00C45CA9" w:rsidRPr="00850C6F" w:rsidRDefault="00C45CA9" w:rsidP="00C45CA9">
      <w:pPr>
        <w:pStyle w:val="Tekstpodstawowy231"/>
      </w:pPr>
      <w:r w:rsidRPr="00850C6F">
        <w:t>Na sieci kanalizacji deszczowej zaprojektowano studnie betonowe rewizyjne DN</w:t>
      </w:r>
      <w:r w:rsidR="00F471D4" w:rsidRPr="00850C6F">
        <w:t> </w:t>
      </w:r>
      <w:r w:rsidRPr="00850C6F">
        <w:t>1000</w:t>
      </w:r>
      <w:r w:rsidR="00F471D4" w:rsidRPr="00850C6F">
        <w:t> </w:t>
      </w:r>
      <w:r w:rsidRPr="00850C6F">
        <w:t>mm</w:t>
      </w:r>
      <w:r w:rsidR="00087472" w:rsidRPr="00850C6F">
        <w:t xml:space="preserve"> </w:t>
      </w:r>
      <w:r w:rsidRPr="00850C6F">
        <w:t>o</w:t>
      </w:r>
      <w:r w:rsidR="00F471D4" w:rsidRPr="00850C6F">
        <w:t xml:space="preserve"> </w:t>
      </w:r>
      <w:r w:rsidRPr="00850C6F">
        <w:t>wytrzymałości nie mniejszej niż C35/45 wg PN-EN 206+A1:2016-12, o wodoszczelności minimum W8 i małej nasiąkliwości (max. 5 %). Dla zapewnienia całkowitej ich szczelności przewidziano zastosowanie studzienek betonowych z kręgami łączonymi na uszczelkę gumową.</w:t>
      </w:r>
    </w:p>
    <w:p w14:paraId="2614C4C2" w14:textId="44FAB696" w:rsidR="00C45CA9" w:rsidRPr="00850C6F" w:rsidRDefault="00C45CA9" w:rsidP="00C45CA9">
      <w:pPr>
        <w:pStyle w:val="Tekstpodstawowy231"/>
      </w:pPr>
      <w:r w:rsidRPr="00850C6F">
        <w:t>W przypadku braku miejsca na montaż w/w studni dopuszcza się w uzgodnieniu z inspektorem nadzoru i projektantem studnie o mniejszej średnicy i z tworzyw sztucznych o parametrach uzgodnionych z projektantem.</w:t>
      </w:r>
    </w:p>
    <w:p w14:paraId="05CD0C3D" w14:textId="77777777" w:rsidR="00C45CA9" w:rsidRPr="00850C6F" w:rsidRDefault="00C45CA9" w:rsidP="00C45CA9">
      <w:pPr>
        <w:keepNext/>
        <w:keepLines/>
        <w:spacing w:after="120"/>
        <w:ind w:firstLine="680"/>
        <w:rPr>
          <w:u w:val="single"/>
        </w:rPr>
      </w:pPr>
      <w:r w:rsidRPr="00850C6F">
        <w:rPr>
          <w:u w:val="single"/>
        </w:rPr>
        <w:t xml:space="preserve">Wymagania: </w:t>
      </w:r>
    </w:p>
    <w:p w14:paraId="265B37C2" w14:textId="77777777" w:rsidR="00C45CA9" w:rsidRPr="00850C6F" w:rsidRDefault="00C45CA9" w:rsidP="00CB2655">
      <w:pPr>
        <w:numPr>
          <w:ilvl w:val="0"/>
          <w:numId w:val="15"/>
        </w:numPr>
        <w:jc w:val="both"/>
      </w:pPr>
      <w:r w:rsidRPr="00850C6F">
        <w:t>komora robocza – wykonana jako element prefabrykowany z betonu o wytrzymałości nie mniejszej niż C35/45 wg PN-EN 206+A1:2016</w:t>
      </w:r>
      <w:r w:rsidRPr="00850C6F">
        <w:rPr>
          <w:shd w:val="clear" w:color="auto" w:fill="FFFFFF"/>
        </w:rPr>
        <w:t>-12</w:t>
      </w:r>
      <w:r w:rsidRPr="00850C6F">
        <w:t>, o wodoszczelności minimum W8 i małej nasiąkliwości (max. 5 %). W skład studzienki wchodzi:</w:t>
      </w:r>
    </w:p>
    <w:p w14:paraId="1476DEC7" w14:textId="77777777" w:rsidR="00C45CA9" w:rsidRPr="00850C6F" w:rsidRDefault="00C45CA9" w:rsidP="00CB2655">
      <w:pPr>
        <w:numPr>
          <w:ilvl w:val="0"/>
          <w:numId w:val="15"/>
        </w:numPr>
        <w:jc w:val="both"/>
      </w:pPr>
      <w:r w:rsidRPr="00850C6F">
        <w:t>przykrycie (zwężka betonowa) zgodnie z DIN 4034 T1;</w:t>
      </w:r>
    </w:p>
    <w:p w14:paraId="2F4D2ED8" w14:textId="77777777" w:rsidR="00C45CA9" w:rsidRPr="00850C6F" w:rsidRDefault="00C45CA9" w:rsidP="00CB2655">
      <w:pPr>
        <w:numPr>
          <w:ilvl w:val="0"/>
          <w:numId w:val="15"/>
        </w:numPr>
        <w:jc w:val="both"/>
      </w:pPr>
      <w:r w:rsidRPr="00850C6F">
        <w:t xml:space="preserve">betonowe dno studzienki monolityczne </w:t>
      </w:r>
      <w:r w:rsidRPr="00850C6F">
        <w:rPr>
          <w:bCs/>
        </w:rPr>
        <w:t xml:space="preserve">wg </w:t>
      </w:r>
      <w:r w:rsidRPr="00850C6F">
        <w:t>PN-EN 1917:2004 z poprawkami PN-EN 1917:2004/AC:2009, DIN 4034;</w:t>
      </w:r>
    </w:p>
    <w:p w14:paraId="3F0AD0F0" w14:textId="77777777" w:rsidR="00C45CA9" w:rsidRPr="00850C6F" w:rsidRDefault="00C45CA9" w:rsidP="00CB2655">
      <w:pPr>
        <w:numPr>
          <w:ilvl w:val="0"/>
          <w:numId w:val="15"/>
        </w:numPr>
        <w:jc w:val="both"/>
      </w:pPr>
      <w:r w:rsidRPr="00850C6F">
        <w:lastRenderedPageBreak/>
        <w:t>kręgi betonowe wykonane zgodnie z PN-EN 1917:2004 z poprawkami PN-EN 1917:2004/AC:2009;</w:t>
      </w:r>
    </w:p>
    <w:p w14:paraId="1CFE5112" w14:textId="77777777" w:rsidR="00C45CA9" w:rsidRPr="00850C6F" w:rsidRDefault="00C45CA9" w:rsidP="00CB2655">
      <w:pPr>
        <w:numPr>
          <w:ilvl w:val="0"/>
          <w:numId w:val="15"/>
        </w:numPr>
        <w:jc w:val="both"/>
      </w:pPr>
      <w:r w:rsidRPr="00850C6F">
        <w:t>włazy kanałowe żeliwne z wypełnieniem bet. kl. D 400, B125 Ø 600 wg - PN-EN 124:2015-07, uszczelka włazu montowana w pokrywie;</w:t>
      </w:r>
    </w:p>
    <w:p w14:paraId="6378D6C2" w14:textId="77777777" w:rsidR="00C45CA9" w:rsidRPr="00850C6F" w:rsidRDefault="00C45CA9" w:rsidP="00CB2655">
      <w:pPr>
        <w:numPr>
          <w:ilvl w:val="0"/>
          <w:numId w:val="15"/>
        </w:numPr>
        <w:jc w:val="both"/>
      </w:pPr>
      <w:r w:rsidRPr="00850C6F">
        <w:t>stopnie złazowe odpowiadające wymaganiu PN-EN 13101:2005;</w:t>
      </w:r>
    </w:p>
    <w:p w14:paraId="2DD3CBA9" w14:textId="77777777" w:rsidR="00C45CA9" w:rsidRPr="00850C6F" w:rsidRDefault="00C45CA9" w:rsidP="00CB2655">
      <w:pPr>
        <w:numPr>
          <w:ilvl w:val="0"/>
          <w:numId w:val="15"/>
        </w:numPr>
        <w:jc w:val="both"/>
      </w:pPr>
      <w:r w:rsidRPr="00850C6F">
        <w:t xml:space="preserve">materiały izolacyjne. </w:t>
      </w:r>
      <w:r w:rsidRPr="00850C6F">
        <w:rPr>
          <w:bCs/>
        </w:rPr>
        <w:t xml:space="preserve">Izolacje z użyciem izoplastu R i B wg </w:t>
      </w:r>
      <w:hyperlink r:id="rId9" w:history="1">
        <w:r w:rsidRPr="00850C6F">
          <w:rPr>
            <w:color w:val="000000"/>
          </w:rPr>
          <w:t xml:space="preserve">PN-C-96177:1958 </w:t>
        </w:r>
      </w:hyperlink>
      <w:r w:rsidRPr="00850C6F">
        <w:rPr>
          <w:bCs/>
        </w:rPr>
        <w:t>;</w:t>
      </w:r>
    </w:p>
    <w:p w14:paraId="3138DD8D" w14:textId="77777777" w:rsidR="00C45CA9" w:rsidRPr="00850C6F" w:rsidRDefault="00C45CA9" w:rsidP="00CB2655">
      <w:pPr>
        <w:numPr>
          <w:ilvl w:val="0"/>
          <w:numId w:val="15"/>
        </w:numPr>
        <w:jc w:val="both"/>
      </w:pPr>
      <w:r w:rsidRPr="00850C6F">
        <w:t>przejścia szczelne – tuleje ochronne dla rur wykonane dla przejść kolektora przez ściany studzienek. Przejście powinno być elastyczne, a zarazem szczelne w stopniu uniemożliwiającym infiltrowanie wody gruntowej i eksfiltrowanie ścieków odprowadzanych kanałem;</w:t>
      </w:r>
    </w:p>
    <w:p w14:paraId="6D9824D0" w14:textId="7C1CBCC4" w:rsidR="00C45CA9" w:rsidRPr="00850C6F" w:rsidRDefault="00C45CA9" w:rsidP="00CB2655">
      <w:pPr>
        <w:numPr>
          <w:ilvl w:val="0"/>
          <w:numId w:val="15"/>
        </w:numPr>
        <w:jc w:val="both"/>
      </w:pPr>
      <w:r w:rsidRPr="00850C6F">
        <w:t>wloty studni - muszą umożliwiać szczelne ruchome połączenie z rurą +/</w:t>
      </w:r>
      <w:r w:rsidR="00580016" w:rsidRPr="00850C6F">
        <w:t>- 7</w:t>
      </w:r>
      <w:r w:rsidRPr="00850C6F">
        <w:t xml:space="preserve">,5° w każdą stronę w poziomie. </w:t>
      </w:r>
    </w:p>
    <w:p w14:paraId="00C9416B" w14:textId="2E10E7E5" w:rsidR="00C45CA9" w:rsidRPr="00850C6F" w:rsidRDefault="00C45CA9" w:rsidP="00CB2655">
      <w:pPr>
        <w:numPr>
          <w:ilvl w:val="0"/>
          <w:numId w:val="15"/>
        </w:numPr>
        <w:jc w:val="both"/>
      </w:pPr>
      <w:r w:rsidRPr="00850C6F">
        <w:t xml:space="preserve">zwieńczenia </w:t>
      </w:r>
      <w:r w:rsidR="00580016" w:rsidRPr="00850C6F">
        <w:t>studni montowanych</w:t>
      </w:r>
      <w:r w:rsidRPr="00850C6F">
        <w:t xml:space="preserve"> w drogach stosować rozwiązania systemowe producenta.</w:t>
      </w:r>
    </w:p>
    <w:p w14:paraId="43DF511B" w14:textId="179B10A1" w:rsidR="00C45CA9" w:rsidRPr="00850C6F" w:rsidRDefault="00C45CA9" w:rsidP="00C45CA9">
      <w:bookmarkStart w:id="24" w:name="_Hlk524506678"/>
      <w:r w:rsidRPr="00850C6F">
        <w:t xml:space="preserve">Kinety powinny być dostosowane do podłączenia przyszłych przyłączy kanalizacji. </w:t>
      </w:r>
      <w:bookmarkEnd w:id="24"/>
    </w:p>
    <w:p w14:paraId="69374B3B" w14:textId="77777777" w:rsidR="00C45CA9" w:rsidRDefault="00C45CA9" w:rsidP="00C45CA9">
      <w:pPr>
        <w:pStyle w:val="Tekstpodstawowy231"/>
      </w:pPr>
      <w:r w:rsidRPr="00850C6F">
        <w:t>Studnie kaskadowe - dla włączeń kanałów do studzienek o wysokości powyżej 0,5 m mierzonej do dna kinety należy wykonać kaskady z rurami spustowymi. Kaskady w studniach należy wykonać jako zewnętrzne.</w:t>
      </w:r>
    </w:p>
    <w:p w14:paraId="40914140" w14:textId="5D550978" w:rsidR="00EA4911" w:rsidRPr="00063F14" w:rsidRDefault="00EA4911" w:rsidP="00EA4911">
      <w:pPr>
        <w:pStyle w:val="Nagwek3"/>
        <w:widowControl w:val="0"/>
        <w:numPr>
          <w:ilvl w:val="2"/>
          <w:numId w:val="1"/>
        </w:numPr>
        <w:tabs>
          <w:tab w:val="clear" w:pos="1854"/>
          <w:tab w:val="num" w:pos="794"/>
          <w:tab w:val="num" w:pos="993"/>
        </w:tabs>
        <w:overflowPunct/>
        <w:autoSpaceDE/>
        <w:autoSpaceDN/>
        <w:adjustRightInd/>
        <w:spacing w:before="120" w:after="120"/>
        <w:ind w:left="1701" w:hanging="709"/>
        <w:jc w:val="both"/>
        <w:textAlignment w:val="auto"/>
        <w:rPr>
          <w:rFonts w:ascii="Times New Roman" w:hAnsi="Times New Roman" w:cs="Times New Roman"/>
          <w:b/>
          <w:snapToGrid w:val="0"/>
          <w:szCs w:val="20"/>
          <w:u w:val="single"/>
        </w:rPr>
      </w:pPr>
      <w:bookmarkStart w:id="25" w:name="_Toc99698077"/>
      <w:bookmarkStart w:id="26" w:name="_Toc146193476"/>
      <w:r w:rsidRPr="00063F14">
        <w:rPr>
          <w:rFonts w:ascii="Times New Roman" w:hAnsi="Times New Roman" w:cs="Times New Roman"/>
          <w:b/>
          <w:snapToGrid w:val="0"/>
          <w:szCs w:val="20"/>
          <w:u w:val="single"/>
        </w:rPr>
        <w:t>Stud</w:t>
      </w:r>
      <w:r>
        <w:rPr>
          <w:rFonts w:ascii="Times New Roman" w:hAnsi="Times New Roman" w:cs="Times New Roman"/>
          <w:b/>
          <w:snapToGrid w:val="0"/>
          <w:szCs w:val="20"/>
          <w:u w:val="single"/>
        </w:rPr>
        <w:t>ni</w:t>
      </w:r>
      <w:r w:rsidR="00185B38">
        <w:rPr>
          <w:rFonts w:ascii="Times New Roman" w:hAnsi="Times New Roman" w:cs="Times New Roman"/>
          <w:b/>
          <w:snapToGrid w:val="0"/>
          <w:szCs w:val="20"/>
          <w:u w:val="single"/>
        </w:rPr>
        <w:t>a</w:t>
      </w:r>
      <w:r w:rsidRPr="00063F14">
        <w:rPr>
          <w:rFonts w:ascii="Times New Roman" w:hAnsi="Times New Roman" w:cs="Times New Roman"/>
          <w:b/>
          <w:snapToGrid w:val="0"/>
          <w:szCs w:val="20"/>
          <w:u w:val="single"/>
        </w:rPr>
        <w:t xml:space="preserve"> rozsączając</w:t>
      </w:r>
      <w:r w:rsidR="00185B38">
        <w:rPr>
          <w:rFonts w:ascii="Times New Roman" w:hAnsi="Times New Roman" w:cs="Times New Roman"/>
          <w:b/>
          <w:snapToGrid w:val="0"/>
          <w:szCs w:val="20"/>
          <w:u w:val="single"/>
        </w:rPr>
        <w:t>a</w:t>
      </w:r>
      <w:bookmarkEnd w:id="25"/>
      <w:bookmarkEnd w:id="26"/>
    </w:p>
    <w:p w14:paraId="1F810BB2" w14:textId="3246A074" w:rsidR="00EA4911" w:rsidRDefault="00EA4911" w:rsidP="00EA4911">
      <w:pPr>
        <w:pStyle w:val="Tekstpodstawowy2"/>
        <w:ind w:firstLine="709"/>
      </w:pPr>
      <w:bookmarkStart w:id="27" w:name="_Hlk95862831"/>
      <w:r w:rsidRPr="00B208F2">
        <w:t>Na kanale deszczowym, do odprowadzenia wód opadowych lub roztopowych do gruntu, zaprojektowano studzienk</w:t>
      </w:r>
      <w:r>
        <w:t>ę</w:t>
      </w:r>
      <w:r w:rsidRPr="00B208F2">
        <w:t xml:space="preserve"> rozsączając</w:t>
      </w:r>
      <w:r>
        <w:t>ą</w:t>
      </w:r>
      <w:r w:rsidRPr="00B208F2">
        <w:t xml:space="preserve"> o średnicy DN</w:t>
      </w:r>
      <w:r>
        <w:t xml:space="preserve"> </w:t>
      </w:r>
      <w:r w:rsidRPr="00B208F2">
        <w:t xml:space="preserve">1500. </w:t>
      </w:r>
      <w:r>
        <w:t xml:space="preserve">Część górna komory roboczej wykonana zostanie </w:t>
      </w:r>
      <w:r w:rsidRPr="00B208F2">
        <w:t xml:space="preserve">z kręgów </w:t>
      </w:r>
      <w:r>
        <w:t xml:space="preserve">prefabrykowanych </w:t>
      </w:r>
      <w:r w:rsidRPr="00B208F2">
        <w:t>żelbetowych, z włazem żeliwnym Ø</w:t>
      </w:r>
      <w:smartTag w:uri="urn:schemas-microsoft-com:office:smarttags" w:element="metricconverter">
        <w:smartTagPr>
          <w:attr w:name="ProductID" w:val="600 mm"/>
        </w:smartTagPr>
        <w:r>
          <w:t> </w:t>
        </w:r>
        <w:r w:rsidRPr="00B208F2">
          <w:t>600 mm</w:t>
        </w:r>
      </w:smartTag>
      <w:r w:rsidRPr="00B208F2">
        <w:t xml:space="preserve"> wg PN-EN 124 klasy D 400 z wypełnieniem betonowym</w:t>
      </w:r>
      <w:r>
        <w:t xml:space="preserve"> </w:t>
      </w:r>
      <w:r w:rsidRPr="00BA31BD">
        <w:t>i uszczelką montowaną w</w:t>
      </w:r>
      <w:r>
        <w:t> </w:t>
      </w:r>
      <w:r w:rsidRPr="00BA31BD">
        <w:t>pokrywie (drogi) lub klasy B 125 (t</w:t>
      </w:r>
      <w:r>
        <w:t xml:space="preserve">ereny zielone). Kręgi betonowe </w:t>
      </w:r>
      <w:r w:rsidRPr="00BA31BD">
        <w:t>z betonu wodoszczelnego klasy nie mniejszej niż C35/45 wg PN-EN 206-1, spełniające wymagania PN-EN 1917, o</w:t>
      </w:r>
      <w:r>
        <w:t> </w:t>
      </w:r>
      <w:r w:rsidRPr="00BA31BD">
        <w:t>wodoszczelności W8 i małej nasiąkliwości (max. 5%), spełniające wymogi DIN 1045 w</w:t>
      </w:r>
      <w:r>
        <w:t> </w:t>
      </w:r>
      <w:r w:rsidRPr="00BA31BD">
        <w:t>zakresie wymogów stawianych w stos</w:t>
      </w:r>
      <w:r>
        <w:t>unku do betonów wodoszczelnych</w:t>
      </w:r>
      <w:r w:rsidRPr="00BA31BD">
        <w:t xml:space="preserve"> i</w:t>
      </w:r>
      <w:r>
        <w:t> </w:t>
      </w:r>
      <w:r w:rsidRPr="00BA31BD">
        <w:t xml:space="preserve">charakteryzujących się odpornością na czynniki chemiczne. </w:t>
      </w:r>
      <w:r>
        <w:t xml:space="preserve">Studzienki bez kręgu dennego. Stopnie złazowe zaprojektowano jako żeliwne wg normy PN-EN 13101:2005. </w:t>
      </w:r>
    </w:p>
    <w:p w14:paraId="06EB5B6F" w14:textId="757D9324" w:rsidR="00EA4911" w:rsidRDefault="00EA4911" w:rsidP="00EA4911">
      <w:pPr>
        <w:pStyle w:val="Tekstpodstawowy2"/>
        <w:ind w:firstLine="709"/>
        <w:rPr>
          <w:rFonts w:ascii="Liberation Serif" w:hAnsi="Liberation Serif" w:cs="Liberation Serif"/>
        </w:rPr>
      </w:pPr>
      <w:r w:rsidRPr="003B71FA">
        <w:rPr>
          <w:rFonts w:ascii="Liberation Serif" w:hAnsi="Liberation Serif" w:cs="Liberation Serif"/>
        </w:rPr>
        <w:t xml:space="preserve">Po wykonaniu wykopu pod studnię z uwzględnieniem jego pogłębienia o 0,5 m, pod studnią, ułożyć warstwę gr. 0,2 m i wymiarach w rzucie 2,0x2,0 m z materiału różnoziarnistego </w:t>
      </w:r>
      <w:r w:rsidRPr="00185B38">
        <w:rPr>
          <w:rFonts w:ascii="Liberation Serif" w:hAnsi="Liberation Serif" w:cs="Liberation Serif"/>
        </w:rPr>
        <w:t>i dobrze zagęszczalnego o granulacji 0-61 mm, dla doprowadzenia podłoża do nośności G1. Na tej warstwie ułożyć warstwę tłucznia gr. 0,2 m o granulacji 20-63 mm, stanowiącą dodatkową warstwę konstrukcyjną jak i chłonną, o wymiarach w rzucie 2,0x2,0 m. Na niej ułożyć warstwę żwiru gr. 0,1-0,2 m o granulacji 5-20 mm jako warstwę stabilizacyjną studni i filtracyjną. Studnię chłonną od dołu wypełnić warstwą żwiru o gr. 0,3 m i granulacji 5-20 mm, jako warstwę filtracyjną.</w:t>
      </w:r>
    </w:p>
    <w:p w14:paraId="044A196F" w14:textId="20587F5A" w:rsidR="00185B38" w:rsidRPr="00185B38" w:rsidRDefault="00185B38" w:rsidP="00EA4911">
      <w:pPr>
        <w:pStyle w:val="Tekstpodstawowy2"/>
        <w:ind w:firstLine="709"/>
        <w:rPr>
          <w:rFonts w:ascii="Liberation Serif" w:hAnsi="Liberation Serif" w:cs="Liberation Serif"/>
        </w:rPr>
      </w:pPr>
      <w:r>
        <w:rPr>
          <w:rFonts w:ascii="Liberation Serif" w:hAnsi="Liberation Serif" w:cs="Liberation Serif"/>
        </w:rPr>
        <w:t>Na wykonanie urządzenia wodnego,</w:t>
      </w:r>
      <w:r w:rsidRPr="00185B38">
        <w:t xml:space="preserve"> </w:t>
      </w:r>
      <w:r w:rsidRPr="004E2208">
        <w:t>tj. studzienk</w:t>
      </w:r>
      <w:r>
        <w:t>i</w:t>
      </w:r>
      <w:r w:rsidRPr="004E2208">
        <w:t xml:space="preserve"> rozsączając</w:t>
      </w:r>
      <w:r>
        <w:t>ej</w:t>
      </w:r>
      <w:r w:rsidRPr="008471AC">
        <w:t>,</w:t>
      </w:r>
      <w:r>
        <w:t xml:space="preserve"> uzyskano pozwolenie wodnoprawne na </w:t>
      </w:r>
      <w:r w:rsidRPr="00185B38">
        <w:t>szczególne korzystani</w:t>
      </w:r>
      <w:r>
        <w:t>e</w:t>
      </w:r>
      <w:r w:rsidRPr="00185B38">
        <w:t xml:space="preserve"> z wód polegające na wprowadzeniu wód opadowych i roztopowych pochodzących z odwodnienia nawierzchni projektowanego pasa drogowego drogi publicznej przy ul. Kukułczej w Nysie, ujętych w szczelny układ kanalizacji deszczowej za pomocą studni rozsączającej: w ilości </w:t>
      </w:r>
      <w:r w:rsidRPr="00185B38">
        <w:rPr>
          <w:b/>
          <w:bCs/>
        </w:rPr>
        <w:t>Qmax=0,0025 m</w:t>
      </w:r>
      <w:r w:rsidRPr="00185B38">
        <w:rPr>
          <w:b/>
          <w:bCs/>
          <w:vertAlign w:val="superscript"/>
        </w:rPr>
        <w:t>3</w:t>
      </w:r>
      <w:r w:rsidRPr="00185B38">
        <w:rPr>
          <w:b/>
          <w:bCs/>
        </w:rPr>
        <w:t>/s</w:t>
      </w:r>
      <w:r w:rsidRPr="00185B38">
        <w:t>.</w:t>
      </w:r>
    </w:p>
    <w:p w14:paraId="06161221" w14:textId="188F6D9A" w:rsidR="00EA4911" w:rsidRPr="00185B38" w:rsidRDefault="00EA4911" w:rsidP="00EA4911">
      <w:pPr>
        <w:pStyle w:val="Nagwek3"/>
        <w:widowControl w:val="0"/>
        <w:numPr>
          <w:ilvl w:val="2"/>
          <w:numId w:val="1"/>
        </w:numPr>
        <w:tabs>
          <w:tab w:val="clear" w:pos="1854"/>
          <w:tab w:val="num" w:pos="794"/>
          <w:tab w:val="num" w:pos="993"/>
        </w:tabs>
        <w:overflowPunct/>
        <w:autoSpaceDE/>
        <w:autoSpaceDN/>
        <w:adjustRightInd/>
        <w:spacing w:before="120" w:after="120"/>
        <w:ind w:left="1701" w:hanging="709"/>
        <w:jc w:val="both"/>
        <w:textAlignment w:val="auto"/>
        <w:rPr>
          <w:rFonts w:ascii="Times New Roman" w:hAnsi="Times New Roman" w:cs="Times New Roman"/>
          <w:b/>
          <w:snapToGrid w:val="0"/>
          <w:szCs w:val="20"/>
          <w:u w:val="single"/>
        </w:rPr>
      </w:pPr>
      <w:bookmarkStart w:id="28" w:name="_Toc43200301"/>
      <w:bookmarkStart w:id="29" w:name="_Toc94710170"/>
      <w:bookmarkStart w:id="30" w:name="_Toc14165721"/>
      <w:bookmarkStart w:id="31" w:name="_Toc146193477"/>
      <w:bookmarkEnd w:id="22"/>
      <w:bookmarkEnd w:id="27"/>
      <w:r w:rsidRPr="00185B38">
        <w:rPr>
          <w:rFonts w:ascii="Times New Roman" w:hAnsi="Times New Roman" w:cs="Times New Roman"/>
          <w:b/>
          <w:snapToGrid w:val="0"/>
          <w:szCs w:val="20"/>
          <w:u w:val="single"/>
        </w:rPr>
        <w:t>Odwodnienie liniowe</w:t>
      </w:r>
      <w:bookmarkEnd w:id="31"/>
    </w:p>
    <w:p w14:paraId="45289E28" w14:textId="77777777" w:rsidR="00EA4911" w:rsidRPr="00185B38" w:rsidRDefault="00EA4911" w:rsidP="00EA4911">
      <w:pPr>
        <w:jc w:val="both"/>
      </w:pPr>
      <w:r w:rsidRPr="00185B38">
        <w:t>Na granicy z pasem drogi powiatowej zaprojektowano odwodnienie liniowe betonowe z rusztem żeliwnym do odwonienia liniowego, kanał żelbetowy z betonu C45 zbrojony prętami żebrowanymi 8mm przyspawanymi do okuć z kątownika gorącowalcowanego o szerokości 4 cm, do stosowania na, klasa obciążenia D400.</w:t>
      </w:r>
    </w:p>
    <w:p w14:paraId="0C4BA3EB" w14:textId="301EF045" w:rsidR="00EA4911" w:rsidRPr="00185B38" w:rsidRDefault="00EA4911" w:rsidP="00EA4911">
      <w:pPr>
        <w:jc w:val="both"/>
      </w:pPr>
      <w:r w:rsidRPr="00185B38">
        <w:lastRenderedPageBreak/>
        <w:t>W celu połączenia odwonienia liniowego z siecią kanalizacji deszczowej zaprojektowano studzienkę betonową D400 z betonu C45, zbrojoną prętem żebrowym 8 mm przyspawanym do okucia z kątownika gorącowalcowanego 4 cm.</w:t>
      </w:r>
    </w:p>
    <w:p w14:paraId="0F4AEEFA" w14:textId="77777777" w:rsidR="00B228A4" w:rsidRPr="00185B38" w:rsidRDefault="00B228A4" w:rsidP="00B228A4">
      <w:pPr>
        <w:pStyle w:val="Nagwek3"/>
        <w:widowControl w:val="0"/>
        <w:numPr>
          <w:ilvl w:val="2"/>
          <w:numId w:val="1"/>
        </w:numPr>
        <w:tabs>
          <w:tab w:val="clear" w:pos="1854"/>
          <w:tab w:val="num" w:pos="794"/>
          <w:tab w:val="num" w:pos="993"/>
        </w:tabs>
        <w:overflowPunct/>
        <w:autoSpaceDE/>
        <w:autoSpaceDN/>
        <w:adjustRightInd/>
        <w:spacing w:before="120" w:after="120"/>
        <w:ind w:left="1701" w:hanging="709"/>
        <w:jc w:val="both"/>
        <w:textAlignment w:val="auto"/>
        <w:rPr>
          <w:rFonts w:ascii="Times New Roman" w:hAnsi="Times New Roman" w:cs="Times New Roman"/>
          <w:b/>
          <w:snapToGrid w:val="0"/>
          <w:szCs w:val="20"/>
          <w:u w:val="single"/>
        </w:rPr>
      </w:pPr>
      <w:bookmarkStart w:id="32" w:name="_Toc146193478"/>
      <w:r w:rsidRPr="00185B38">
        <w:rPr>
          <w:rFonts w:ascii="Times New Roman" w:hAnsi="Times New Roman" w:cs="Times New Roman"/>
          <w:b/>
          <w:snapToGrid w:val="0"/>
          <w:szCs w:val="20"/>
          <w:u w:val="single"/>
        </w:rPr>
        <w:t>Rury ochronne/osłonowe</w:t>
      </w:r>
      <w:bookmarkEnd w:id="28"/>
      <w:bookmarkEnd w:id="29"/>
      <w:bookmarkEnd w:id="32"/>
    </w:p>
    <w:p w14:paraId="55787570" w14:textId="1BBACB65" w:rsidR="00B228A4" w:rsidRPr="00850C6F" w:rsidRDefault="00B228A4" w:rsidP="00B228A4">
      <w:pPr>
        <w:spacing w:after="120"/>
        <w:ind w:firstLine="0"/>
        <w:jc w:val="both"/>
      </w:pPr>
      <w:r w:rsidRPr="00185B38">
        <w:rPr>
          <w:b/>
          <w:u w:val="single"/>
        </w:rPr>
        <w:t>Rury ochronne dzielone</w:t>
      </w:r>
      <w:r w:rsidRPr="00185B38">
        <w:rPr>
          <w:b/>
        </w:rPr>
        <w:t xml:space="preserve"> </w:t>
      </w:r>
      <w:r w:rsidRPr="00185B38">
        <w:t>– dla zabezpieczenia istniejących kabli, należy stosować dzielone wzdłużnie rury z twardego polietylenu – PEHD (HDPE): o gęstość nie mniejsza niż 0,942</w:t>
      </w:r>
      <w:r w:rsidRPr="00850C6F">
        <w:t xml:space="preserve"> [g/cm</w:t>
      </w:r>
      <w:r w:rsidRPr="00850C6F">
        <w:rPr>
          <w:vertAlign w:val="superscript"/>
        </w:rPr>
        <w:t>3</w:t>
      </w:r>
      <w:r w:rsidRPr="00850C6F">
        <w:t xml:space="preserve">], współczynnik płynięcia: 0,15 ÷ 0,5 [g/10 min] dla masy obciążającej </w:t>
      </w:r>
      <w:smartTag w:uri="urn:schemas-microsoft-com:office:smarttags" w:element="metricconverter">
        <w:smartTagPr>
          <w:attr w:name="ProductID" w:val="2,16 kg"/>
        </w:smartTagPr>
        <w:r w:rsidRPr="00850C6F">
          <w:t>2,16 kg</w:t>
        </w:r>
      </w:smartTag>
      <w:r w:rsidRPr="00850C6F">
        <w:t xml:space="preserve"> i temperatury </w:t>
      </w:r>
      <w:smartTag w:uri="urn:schemas-microsoft-com:office:smarttags" w:element="metricconverter">
        <w:smartTagPr>
          <w:attr w:name="ProductID" w:val="190ﾰC"/>
        </w:smartTagPr>
        <w:r w:rsidRPr="00850C6F">
          <w:t>190°C</w:t>
        </w:r>
      </w:smartTag>
      <w:r w:rsidRPr="00850C6F">
        <w:t xml:space="preserve"> wg ISO 1133, moduł sprężystości: 800 ÷ 1200 [MPa], współczynnik termicznej rozszerzalności liniowej: α = 1,5 ÷ 2,0 * 104 [1/°C], temperaturowy zakres stosowania </w:t>
      </w:r>
      <w:smartTag w:uri="urn:schemas-microsoft-com:office:smarttags" w:element="metricconverter">
        <w:smartTagPr>
          <w:attr w:name="ProductID" w:val="-30ﾰC"/>
        </w:smartTagPr>
        <w:r w:rsidRPr="00850C6F">
          <w:t>-30°C</w:t>
        </w:r>
      </w:smartTag>
      <w:r w:rsidRPr="00850C6F">
        <w:t xml:space="preserve"> do +</w:t>
      </w:r>
      <w:smartTag w:uri="urn:schemas-microsoft-com:office:smarttags" w:element="metricconverter">
        <w:smartTagPr>
          <w:attr w:name="ProductID" w:val="75ﾰC"/>
        </w:smartTagPr>
        <w:r w:rsidRPr="00850C6F">
          <w:t>75°C</w:t>
        </w:r>
      </w:smartTag>
      <w:r w:rsidRPr="00850C6F">
        <w:t>, wydłużenie w punkcie zerwania &gt; 800%.</w:t>
      </w:r>
    </w:p>
    <w:p w14:paraId="3475E191" w14:textId="77777777" w:rsidR="00AF49EC" w:rsidRPr="00850C6F" w:rsidRDefault="00AF49EC" w:rsidP="007D0831">
      <w:pPr>
        <w:pStyle w:val="StylNagwek1TimesNewRoman"/>
        <w:jc w:val="both"/>
        <w:rPr>
          <w:sz w:val="28"/>
          <w:szCs w:val="28"/>
        </w:rPr>
      </w:pPr>
      <w:bookmarkStart w:id="33" w:name="_Toc17102447"/>
      <w:bookmarkStart w:id="34" w:name="_Toc30391209"/>
      <w:bookmarkStart w:id="35" w:name="_Toc30392475"/>
      <w:bookmarkStart w:id="36" w:name="_Toc35059380"/>
      <w:bookmarkStart w:id="37" w:name="_Toc35059897"/>
      <w:bookmarkStart w:id="38" w:name="_Toc35060414"/>
      <w:bookmarkStart w:id="39" w:name="_Toc35060933"/>
      <w:bookmarkStart w:id="40" w:name="_Toc35166966"/>
      <w:bookmarkStart w:id="41" w:name="_Toc35167551"/>
      <w:bookmarkStart w:id="42" w:name="_Toc35168980"/>
      <w:bookmarkStart w:id="43" w:name="_Toc35169497"/>
      <w:bookmarkStart w:id="44" w:name="_Toc35171322"/>
      <w:bookmarkStart w:id="45" w:name="_Toc35171839"/>
      <w:bookmarkStart w:id="46" w:name="_Toc35172356"/>
      <w:bookmarkStart w:id="47" w:name="_Toc35172873"/>
      <w:bookmarkStart w:id="48" w:name="_Toc35173390"/>
      <w:bookmarkStart w:id="49" w:name="_Toc35173906"/>
      <w:bookmarkStart w:id="50" w:name="_Toc35174422"/>
      <w:bookmarkStart w:id="51" w:name="_Toc35218562"/>
      <w:bookmarkStart w:id="52" w:name="_Toc68245477"/>
      <w:bookmarkStart w:id="53" w:name="_Toc102369227"/>
      <w:bookmarkStart w:id="54" w:name="_Toc351979341"/>
      <w:bookmarkStart w:id="55" w:name="_Toc352843940"/>
      <w:bookmarkStart w:id="56" w:name="_Toc356989893"/>
      <w:bookmarkStart w:id="57" w:name="_Toc146193479"/>
      <w:bookmarkEnd w:id="30"/>
      <w:r w:rsidRPr="00850C6F">
        <w:rPr>
          <w:sz w:val="28"/>
          <w:szCs w:val="28"/>
        </w:rPr>
        <w:t>ZASADY WYKONANIA ROBÓT</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295B4F7E" w14:textId="77777777" w:rsidR="00837E80" w:rsidRPr="00850C6F" w:rsidRDefault="00837E80" w:rsidP="007D0831">
      <w:pPr>
        <w:pStyle w:val="StylNagwek2TimesNewRoman"/>
        <w:jc w:val="both"/>
      </w:pPr>
      <w:bookmarkStart w:id="58" w:name="_Toc353186694"/>
      <w:bookmarkStart w:id="59" w:name="_Toc459980139"/>
      <w:bookmarkStart w:id="60" w:name="_Toc352843941"/>
      <w:bookmarkStart w:id="61" w:name="_Toc356989894"/>
      <w:bookmarkStart w:id="62" w:name="_Toc146193480"/>
      <w:r w:rsidRPr="00850C6F">
        <w:t>Ogólne zasady wykonania robót</w:t>
      </w:r>
      <w:bookmarkEnd w:id="58"/>
      <w:bookmarkEnd w:id="59"/>
      <w:bookmarkEnd w:id="62"/>
    </w:p>
    <w:p w14:paraId="1641744A" w14:textId="77777777" w:rsidR="00C44D86" w:rsidRPr="00850C6F" w:rsidRDefault="00C44D86" w:rsidP="00C44D86">
      <w:pPr>
        <w:jc w:val="both"/>
        <w:rPr>
          <w:u w:val="single"/>
        </w:rPr>
      </w:pPr>
      <w:bookmarkStart w:id="63" w:name="_Toc102369228"/>
      <w:bookmarkStart w:id="64" w:name="_Toc353186695"/>
      <w:bookmarkStart w:id="65" w:name="_Toc459980140"/>
      <w:r w:rsidRPr="00850C6F">
        <w:t xml:space="preserve">Przed rozpoczęciem robót Wykonawca dokona oceny stanu technicznego istniejących obiektów – budynków, ogrodzeń, dróg i o ich złym stanie technicznym powiadomi inspektora nadzoru. Wykonawca zobowiązany jest do wykonania dokumentacji fotograficznej stanu obiektów przed rozpoczęciem robót. </w:t>
      </w:r>
      <w:r w:rsidRPr="00850C6F">
        <w:rPr>
          <w:u w:val="single"/>
        </w:rPr>
        <w:t>Sposób zabezpieczenia istniejących obiektów i utrzymanie ciągłości ruchu na drogach Wykonawca uzgodni z Inspektorem nadzoru</w:t>
      </w:r>
    </w:p>
    <w:p w14:paraId="6816E6CA" w14:textId="77777777" w:rsidR="00C44D86" w:rsidRPr="00850C6F" w:rsidRDefault="00C44D86" w:rsidP="00C44D86">
      <w:pPr>
        <w:overflowPunct/>
        <w:ind w:right="-27"/>
        <w:jc w:val="both"/>
        <w:textAlignment w:val="auto"/>
        <w:rPr>
          <w:u w:val="single"/>
        </w:rPr>
      </w:pPr>
      <w:r w:rsidRPr="00850C6F">
        <w:rPr>
          <w:u w:val="single"/>
        </w:rPr>
        <w:t xml:space="preserve">Wykonawca w przypadku wątpliwości dotyczących zastosowania technologii robót ziemnych, zabezpieczenia wykopów, odwodnienia, robót rozbiórkowych mogącej mieć negatywny wpływ na sąsiednie budowle, obiekty drogowe, sieci, instalacje, zieleń ma obowiązek zaproponować sposób zabezpieczenia tych elementów i uzgodnić jego zastosowanie z inspektorem nadzoru. </w:t>
      </w:r>
    </w:p>
    <w:p w14:paraId="51A0BE28" w14:textId="77777777" w:rsidR="00C44D86" w:rsidRPr="00850C6F" w:rsidRDefault="00C44D86" w:rsidP="00C44D86">
      <w:pPr>
        <w:overflowPunct/>
        <w:ind w:right="-27"/>
        <w:jc w:val="both"/>
        <w:textAlignment w:val="auto"/>
      </w:pPr>
      <w:r w:rsidRPr="00850C6F">
        <w:t>W celu uniknięcia kolizji z uzbrojeniem wykonanym od czasu wykonania map do celów projektowych, Wykonawca zakupi aktualne mapy zasadnicze w ośrodku geodezyjnym i porówna ich stan z mapami, na których wykonany został projekt budowlany. Wykonawca przedstawi Inspektorowi Nadzoru do akceptacji projekt organizacji robót i harmonogram robót uwzględniający wszystkie warunki, w jakich będą wykonane obiekty wraz z niezbędną infrastrukturą techniczną oraz przedstawi zatwierdzony projekt organizacji ruchu, zabezpieczenia otwartych wykopów i placu budowy przed osobami postronnymi.</w:t>
      </w:r>
    </w:p>
    <w:p w14:paraId="1EABD827" w14:textId="77777777" w:rsidR="00C44D86" w:rsidRPr="00850C6F" w:rsidRDefault="00C44D86" w:rsidP="00C44D86">
      <w:pPr>
        <w:spacing w:after="120"/>
        <w:ind w:right="-28"/>
        <w:jc w:val="both"/>
        <w:rPr>
          <w:u w:val="single"/>
        </w:rPr>
      </w:pPr>
      <w:r w:rsidRPr="00850C6F">
        <w:rPr>
          <w:u w:val="single"/>
        </w:rPr>
        <w:t>Szczególnie istotne jest przyjęcie prawidłowej organizacji robót ziemnych i zabezpieczenia przed ewentualnymi szkodami budynków położonych w pobliżu trasy kanalizacji.</w:t>
      </w:r>
    </w:p>
    <w:p w14:paraId="41901EEB" w14:textId="77777777" w:rsidR="00C44D86" w:rsidRPr="00850C6F" w:rsidRDefault="00C44D86" w:rsidP="00C44D86">
      <w:pPr>
        <w:spacing w:after="120"/>
        <w:ind w:right="-28"/>
        <w:jc w:val="both"/>
        <w:rPr>
          <w:u w:val="single"/>
        </w:rPr>
      </w:pPr>
      <w:r w:rsidRPr="00850C6F">
        <w:rPr>
          <w:u w:val="single"/>
        </w:rPr>
        <w:t>Należy bezwzględnie przestrzegać warunków i wymogów określonych w uzgodnieniach branżowych.</w:t>
      </w:r>
    </w:p>
    <w:p w14:paraId="50FEF38A" w14:textId="79BC4A13" w:rsidR="00C44D86" w:rsidRPr="00850C6F" w:rsidRDefault="00C44D86" w:rsidP="00C44D86">
      <w:pPr>
        <w:jc w:val="both"/>
      </w:pPr>
      <w:r w:rsidRPr="00850C6F">
        <w:t xml:space="preserve">Wykonawca ma obowiązek zastosowania materiałów i urządzeń dopuszczonych do stosowania w budownictwie i dokumentacji projektowej. </w:t>
      </w:r>
      <w:r w:rsidR="00580016" w:rsidRPr="00850C6F">
        <w:t>Materiały i</w:t>
      </w:r>
      <w:r w:rsidRPr="00850C6F">
        <w:t xml:space="preserve"> urządzenia przed wbudowaniem muszą uzyskać akceptację Inspektora Nadzoru. Wszelkie zmiany muszą uzyskać akceptację Projektanta. W przypadku, gdy materiały lub roboty nie będą w pełni zgodne z dokumentacją projektową lub specyfikacją techniczną i wpłynie to na niezadowalającą jakość elementu budowli, to takie materiały będą niezwłocznie zastąpione innymi, a roboty rozebrane na koszt Wykonawcy.</w:t>
      </w:r>
    </w:p>
    <w:p w14:paraId="5FD1CAA0" w14:textId="77777777" w:rsidR="00C44D86" w:rsidRPr="00850C6F" w:rsidRDefault="00C44D86" w:rsidP="00C44D86">
      <w:pPr>
        <w:keepNext/>
        <w:overflowPunct/>
        <w:ind w:right="-28"/>
        <w:jc w:val="both"/>
        <w:textAlignment w:val="auto"/>
        <w:rPr>
          <w:color w:val="000000"/>
          <w:spacing w:val="4"/>
        </w:rPr>
      </w:pPr>
      <w:r w:rsidRPr="00850C6F">
        <w:rPr>
          <w:color w:val="000000"/>
          <w:spacing w:val="4"/>
        </w:rPr>
        <w:t>Dopuszcza się wykonanie rurociągów i innych obiektów z materiałów alternatywnych pod następującymi warunkami:</w:t>
      </w:r>
    </w:p>
    <w:p w14:paraId="0E573FA2" w14:textId="77777777" w:rsidR="00C44D86" w:rsidRPr="00850C6F" w:rsidRDefault="00C44D86" w:rsidP="00C44D86">
      <w:pPr>
        <w:pStyle w:val="Akapitzlist"/>
        <w:widowControl w:val="0"/>
        <w:numPr>
          <w:ilvl w:val="0"/>
          <w:numId w:val="13"/>
        </w:numPr>
        <w:shd w:val="clear" w:color="auto" w:fill="FFFFFF"/>
        <w:ind w:left="567"/>
        <w:jc w:val="both"/>
      </w:pPr>
      <w:r w:rsidRPr="00850C6F">
        <w:t>Wykonawca przedstawi dokumenty potwierdzające spełnianie wymagań proponowanego materiału alternatywnego nie gorszych niż materiałów wskazanych w Specyfikacji Technicznej i dokumentacji projektowej;</w:t>
      </w:r>
    </w:p>
    <w:p w14:paraId="4430E5B8" w14:textId="77777777" w:rsidR="00C44D86" w:rsidRPr="00850C6F" w:rsidRDefault="00C44D86" w:rsidP="00C44D86">
      <w:pPr>
        <w:pStyle w:val="Akapitzlist"/>
        <w:widowControl w:val="0"/>
        <w:numPr>
          <w:ilvl w:val="0"/>
          <w:numId w:val="13"/>
        </w:numPr>
        <w:shd w:val="clear" w:color="auto" w:fill="FFFFFF"/>
        <w:ind w:left="567"/>
        <w:jc w:val="both"/>
        <w:rPr>
          <w:color w:val="000000"/>
          <w:spacing w:val="4"/>
        </w:rPr>
      </w:pPr>
      <w:r w:rsidRPr="00850C6F">
        <w:rPr>
          <w:color w:val="000000"/>
          <w:spacing w:val="4"/>
        </w:rPr>
        <w:lastRenderedPageBreak/>
        <w:t>Wykonawca po uzyskaniu pisemnej zgody Zamawiającego, własnym staraniem, na własny koszt i odpowiedzialność sporządzi projekt zamienny oraz zamienne specyfikacje techniczne wykonania i odbioru robót budowlanych wraz z niezbędnymi uzgodnieniami. Dokumentacja powyższa powinna uzyskać akceptację Zamawiającego.</w:t>
      </w:r>
    </w:p>
    <w:p w14:paraId="22E9A2B4" w14:textId="77777777" w:rsidR="00C44D86" w:rsidRPr="00850C6F" w:rsidRDefault="00C44D86" w:rsidP="00C44D86">
      <w:pPr>
        <w:pStyle w:val="Akapitzlist"/>
        <w:widowControl w:val="0"/>
        <w:numPr>
          <w:ilvl w:val="0"/>
          <w:numId w:val="13"/>
        </w:numPr>
        <w:shd w:val="clear" w:color="auto" w:fill="FFFFFF"/>
        <w:ind w:left="567"/>
        <w:jc w:val="both"/>
        <w:rPr>
          <w:color w:val="000000"/>
          <w:spacing w:val="4"/>
        </w:rPr>
      </w:pPr>
      <w:r w:rsidRPr="00850C6F">
        <w:rPr>
          <w:color w:val="000000"/>
          <w:spacing w:val="4"/>
        </w:rPr>
        <w:t>Wykonawca w oznaczonym czasie przed wbudowaniem Wykonawca przedstawi szczegółowe informacje dotyczące źródła wytwarzania materiałów i wyrobów budowlanych oraz odpowiednie świadectwa badań, dokumenty dopuszczenia do obrotu i stosowania w budownictwie do zatwierdzenia przez Inspektora Nadzoru i Zamawiającego. Wykonawca z odpowiednim wyprzedzeniem poinformuje Inspektora Nadzoru i Zamawiającego o planowanych dostawach kluczowych.</w:t>
      </w:r>
    </w:p>
    <w:p w14:paraId="7813AB94" w14:textId="77777777" w:rsidR="00C44D86" w:rsidRPr="00850C6F" w:rsidRDefault="00C44D86" w:rsidP="00C44D86">
      <w:pPr>
        <w:jc w:val="both"/>
      </w:pPr>
      <w:r w:rsidRPr="00850C6F">
        <w:t>Materiały należy dostarczyć na budowę wraz ze świadectwem jakości, kartami gwarancyjnymi i protokołami odbioru technicznego, atestami, aprobatami technicznymi, deklaracjami zgodności.</w:t>
      </w:r>
    </w:p>
    <w:p w14:paraId="25AA44F4" w14:textId="18C2BE13" w:rsidR="00C44D86" w:rsidRPr="00850C6F" w:rsidRDefault="00C44D86" w:rsidP="00C44D86">
      <w:pPr>
        <w:jc w:val="both"/>
        <w:rPr>
          <w:u w:val="single"/>
        </w:rPr>
      </w:pPr>
      <w:r w:rsidRPr="00850C6F">
        <w:rPr>
          <w:u w:val="single"/>
        </w:rPr>
        <w:t xml:space="preserve">W przypadku koniecznych odstępstw od dokumentacji technicznej np. koniecznej zmiany przebiegu trasy sieci należy wstrzymać roboty na tym </w:t>
      </w:r>
      <w:r w:rsidR="00580016" w:rsidRPr="00850C6F">
        <w:rPr>
          <w:u w:val="single"/>
        </w:rPr>
        <w:t>odcinku</w:t>
      </w:r>
      <w:r w:rsidRPr="00850C6F">
        <w:rPr>
          <w:u w:val="single"/>
        </w:rPr>
        <w:t xml:space="preserve"> i powiadomić Inspektora Nadzoru i Projektanta, który dokona kwalifikacji odstępstwa i postanowi, o dalszych krokach związanych z projektem.</w:t>
      </w:r>
    </w:p>
    <w:p w14:paraId="5532E74E" w14:textId="5A68F1F2" w:rsidR="00DA1C03" w:rsidRPr="00850C6F" w:rsidRDefault="00C44D86" w:rsidP="00DA1C03">
      <w:pPr>
        <w:spacing w:after="120"/>
        <w:ind w:right="-27"/>
        <w:jc w:val="both"/>
      </w:pPr>
      <w:r w:rsidRPr="00850C6F">
        <w:t>Podczas realizacji robót ziemnych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Całość robót wykonywać zgodnie z obowiązującymi przepisami BHP oraz zasadami sztuki inżynierskiej. Wykopy należy wykonywać zgodnie z obowiązującymi przepisami w zakresie BHP podanymi w odpowiednich normach. W szczególności w obrębie klina odłamu ściany wykopu tak nieszalowanego jak i szalowanego nie wolno składować urobku. Lokalizacja drogi tymczasowej dla potrzeb Wykonawcy wzdłuż wykopu w zasięgu klina odłamu gruntu powinna być udokumentowana obliczeniami statycznymi zawartymi w opracowanym POR. Wyjścia (zejścia) po drabinie wykopu powinny być wykonane z chwilą osiągnięcia głębokości większej niż 1,0 m od poziomu terenu w odległościach nieprzekraczających 20,0 m. Wykopy powinny być odpowiednio oznakowane i zabezpieczone przed dostępem osób trzecich a ponadto oświetlone w nocy. W przypadku przerwania robót, np. na czas nocy wykopy takie nie można pozostawić bez dozoru. Roboty przy odwodnieniu wykopów na czas budowy należy wykonywać zgodnie z</w:t>
      </w:r>
      <w:r w:rsidR="00581D53" w:rsidRPr="00850C6F">
        <w:t xml:space="preserve"> </w:t>
      </w:r>
      <w:r w:rsidRPr="00850C6F">
        <w:t xml:space="preserve">obowiązującymi przepisami w zakresie BHP, zwłaszcza w zakresie zasilania elektrycznego pomp. Szalunki należy wykonywać zgodnie z obowiązującymi przepisami w zakresie BHP. Stosowane rozwiązania muszą zapewniać bezpieczeństwo ludziom pracującym wykopie, w całym cyklu realizacji. Montaż ciężkich elementów np. kręgów studni wodomierzowej za pomocą urządzeń dźwigowych należy wykonywać ze szczególną ostrożnością i asekuracją. Sprzęt dźwigowy powinien posiadać aktualne atesty, a zawiesia powinny być często podawane kontroli, zgodnie z odpowiednimi przepisami. Należy ostrzec i zabezpieczyć pracowników znajdujących się w wykopie przed ewentualnymi skutkami upadku ciężkich elementów. Nie dopuszcza się pracy urządzeń dźwigowych w strefie bezpieczeństwa napowietrznych linii energetycznych. Z reguły </w:t>
      </w:r>
      <w:r w:rsidRPr="00850C6F">
        <w:rPr>
          <w:u w:val="single"/>
        </w:rPr>
        <w:t xml:space="preserve">należy planować wyłączenie linii energetycznych na czas trwania </w:t>
      </w:r>
      <w:r w:rsidR="00580016" w:rsidRPr="00850C6F">
        <w:rPr>
          <w:u w:val="single"/>
        </w:rPr>
        <w:t>robót w</w:t>
      </w:r>
      <w:r w:rsidRPr="00850C6F">
        <w:t xml:space="preserve"> porozumieniu z</w:t>
      </w:r>
      <w:r w:rsidR="00F471D4" w:rsidRPr="00850C6F">
        <w:t> </w:t>
      </w:r>
      <w:r w:rsidRPr="00850C6F">
        <w:t>Zakładem Energetycznym i zgodnie z uzgodnieniami branżowymi. Do obsługi urządzeń zasilanych energią elektryczną powinni być desygnowani pracownicy przeszkoleni i</w:t>
      </w:r>
      <w:r w:rsidR="00F471D4" w:rsidRPr="00850C6F">
        <w:t> </w:t>
      </w:r>
      <w:r w:rsidRPr="00850C6F">
        <w:t xml:space="preserve">ewentualnie posiadający odpowiednie uprawnienia. Nie dopuszcza się pracy urządzeń dźwigowych w rejonie napowietrznych linii telefonicznych, kiedy zachodzi </w:t>
      </w:r>
      <w:r w:rsidRPr="00850C6F">
        <w:lastRenderedPageBreak/>
        <w:t>prawdopodobieństwo ich zerwania. Obowiązkiem wykonawcy jest każdorazowe powiadamianie Użytkownika istniejącego uzbrojenia podziemnego o rozpoczęciu robót w</w:t>
      </w:r>
      <w:r w:rsidR="0043435B" w:rsidRPr="00850C6F">
        <w:t> </w:t>
      </w:r>
      <w:r w:rsidRPr="00850C6F">
        <w:t>rejonie występujących sieci istniejących na trasie projektowane</w:t>
      </w:r>
      <w:r w:rsidR="0043435B" w:rsidRPr="00850C6F">
        <w:t>j kanalizacji</w:t>
      </w:r>
      <w:r w:rsidRPr="00850C6F">
        <w:t>. Należy wykonać ręcznie przekopy kontrolne w rejonie skrzyżowań z istniejącym uzbrojeniem pod nadzorem Użytkownika danej sieci. Sieci odsłonięte należy zabezpieczyć zgodnie z normami i</w:t>
      </w:r>
      <w:r w:rsidR="00F471D4" w:rsidRPr="00850C6F">
        <w:t> </w:t>
      </w:r>
      <w:r w:rsidRPr="00850C6F">
        <w:t xml:space="preserve">uzgodnieniami branżowymi. </w:t>
      </w:r>
    </w:p>
    <w:p w14:paraId="69E2322E" w14:textId="77777777" w:rsidR="00DA1C03" w:rsidRPr="00850C6F" w:rsidRDefault="00C44D86" w:rsidP="00DA1C03">
      <w:pPr>
        <w:spacing w:after="120"/>
        <w:ind w:right="-27"/>
        <w:jc w:val="both"/>
      </w:pPr>
      <w:r w:rsidRPr="00850C6F">
        <w:t>Pracownicy muszą być przeszkoleni w zakresie przepisów BHP i ppoż.</w:t>
      </w:r>
    </w:p>
    <w:p w14:paraId="72F93DC4" w14:textId="1CE07481" w:rsidR="00DA1C03" w:rsidRPr="00850C6F" w:rsidRDefault="00C44D86" w:rsidP="00DA1C03">
      <w:pPr>
        <w:spacing w:after="120"/>
        <w:ind w:right="-27"/>
        <w:jc w:val="both"/>
      </w:pPr>
      <w:r w:rsidRPr="00850C6F">
        <w:t xml:space="preserve"> </w:t>
      </w:r>
      <w:r w:rsidR="00DA1C03" w:rsidRPr="00850C6F">
        <w:t>a)</w:t>
      </w:r>
      <w:r w:rsidR="00DA1C03" w:rsidRPr="00850C6F">
        <w:tab/>
        <w:t>w okresie wykonawstwa</w:t>
      </w:r>
    </w:p>
    <w:p w14:paraId="5EC38422" w14:textId="078FC7A4" w:rsidR="00DA1C03" w:rsidRPr="00850C6F" w:rsidRDefault="00DA1C03" w:rsidP="00DA1C03">
      <w:pPr>
        <w:spacing w:after="120"/>
        <w:ind w:right="-27"/>
        <w:jc w:val="both"/>
      </w:pPr>
      <w:r w:rsidRPr="00850C6F">
        <w:t>Wszystkie roboty związane z wykonaniem obiektów i z montażem sieci winny być przeprowadzane z zachowaniem przepisów BHP. Poza ogólnymi zasadami BHP obowiązującymi przy wykonywaniu robót montażowych, ziemnych, transportowych i obsługi sprzętu mechanicznego, przy wykonywaniu instalacji technologicznej, należy zapewnić warunki BHP zgodnie z Rozporządzeniem Ministra Infrastruktury z dnia 6 lutego 2003 r. w</w:t>
      </w:r>
      <w:r w:rsidR="00F471D4" w:rsidRPr="00850C6F">
        <w:t> </w:t>
      </w:r>
      <w:r w:rsidRPr="00850C6F">
        <w:t>sprawie bezpieczeństwa i higieny pracy podczas wykonywania robót budowlanych (Dz. U. z</w:t>
      </w:r>
      <w:r w:rsidR="00F471D4" w:rsidRPr="00850C6F">
        <w:t> </w:t>
      </w:r>
      <w:r w:rsidRPr="00850C6F">
        <w:t>2003 r. nr 47, poz. 401).</w:t>
      </w:r>
    </w:p>
    <w:p w14:paraId="0DB0F6FA" w14:textId="0F1A32F3" w:rsidR="00DA1C03" w:rsidRPr="00850C6F" w:rsidRDefault="00DA1C03" w:rsidP="00DA1C03">
      <w:pPr>
        <w:spacing w:after="120"/>
        <w:ind w:right="-27"/>
        <w:jc w:val="both"/>
      </w:pPr>
      <w:r w:rsidRPr="00850C6F">
        <w:t>Wszystkie roboty związane z budowaną siecią winny być przeprowadzane z</w:t>
      </w:r>
      <w:r w:rsidR="00F471D4" w:rsidRPr="00850C6F">
        <w:t> </w:t>
      </w:r>
      <w:r w:rsidRPr="00850C6F">
        <w:t>zachowaniem przepisów BHP. Poza ogólnymi zasadami BHP obowiązującymi przy wykonywaniu robót montażowych, ziemnych, transportowych i obsługi sprzętu mechanicznego, przy wykonywaniu instalacji technologicznej, należy zapewnić warunki BHP zgodnie z:</w:t>
      </w:r>
    </w:p>
    <w:p w14:paraId="58FF9A81" w14:textId="499368B6" w:rsidR="00DA1C03" w:rsidRPr="00850C6F" w:rsidRDefault="00DA1C03" w:rsidP="00DA1C03">
      <w:pPr>
        <w:spacing w:after="120"/>
        <w:ind w:right="-27"/>
        <w:jc w:val="both"/>
      </w:pPr>
      <w:r w:rsidRPr="00850C6F">
        <w:t>-</w:t>
      </w:r>
      <w:r w:rsidRPr="00850C6F">
        <w:tab/>
        <w:t>Rozporządzeniem Ministra Infrastruktury z dnia 6 lutego 2003 r. w sprawie bezpieczeństwa i higieny pracy podczas wykonywania robót budowlanych (Dz. U. z 2003 r. nr</w:t>
      </w:r>
      <w:r w:rsidR="00F471D4" w:rsidRPr="00850C6F">
        <w:t> </w:t>
      </w:r>
      <w:r w:rsidRPr="00850C6F">
        <w:t>47, poz. 401),</w:t>
      </w:r>
    </w:p>
    <w:p w14:paraId="60D71DDA" w14:textId="75332181" w:rsidR="00DA1C03" w:rsidRPr="00850C6F" w:rsidRDefault="00DA1C03" w:rsidP="00DA1C03">
      <w:pPr>
        <w:spacing w:after="120"/>
        <w:ind w:right="-27"/>
        <w:jc w:val="both"/>
      </w:pPr>
      <w:r w:rsidRPr="00850C6F">
        <w:t>-</w:t>
      </w:r>
      <w:r w:rsidRPr="00850C6F">
        <w:tab/>
        <w:t>Rozporządzeniem Ministrów Komunikacji oraz Administracji, Gospodarki Terenowej i Ochrony Środowiska z dnia 10 lutego 1977 r. w sprawie bezpieczeństwa i higieny pracy przy wykonywaniu robót drogowych i mostowych (Dz. U. z 1977 r. nr 7, poz. 30),</w:t>
      </w:r>
    </w:p>
    <w:p w14:paraId="37A12FFA" w14:textId="247598CB" w:rsidR="00DA1C03" w:rsidRPr="00850C6F" w:rsidRDefault="00DA1C03" w:rsidP="00DA1C03">
      <w:pPr>
        <w:spacing w:after="120"/>
        <w:ind w:right="-27"/>
        <w:jc w:val="both"/>
      </w:pPr>
      <w:r w:rsidRPr="00850C6F">
        <w:t>-</w:t>
      </w:r>
      <w:r w:rsidRPr="00850C6F">
        <w:tab/>
        <w:t>Obwieszczenie Ministra Rodziny, Pracy i Polityki Społecznej z dnia 11 maja 2018 r. w sprawie ogłoszenia jednolitego tekstu rozporządzenia Ministra Pracy i Polityki Społecznej w sprawie bezpieczeństwa i higieny pracy przy ręcznych pracach transportowych oraz innych pracach związanych z wysiłkiem fizycznym.),</w:t>
      </w:r>
    </w:p>
    <w:p w14:paraId="3DBA665B" w14:textId="3A3F135F" w:rsidR="00DA1C03" w:rsidRPr="00850C6F" w:rsidRDefault="00DA1C03" w:rsidP="00DA1C03">
      <w:pPr>
        <w:spacing w:after="120"/>
        <w:ind w:right="-27"/>
        <w:jc w:val="both"/>
      </w:pPr>
      <w:r w:rsidRPr="00850C6F">
        <w:t>-</w:t>
      </w:r>
      <w:r w:rsidRPr="00850C6F">
        <w:tab/>
        <w:t>Rozporządzenie Ministra Rozwoju z dnia 29 lipca 2020 r. zmieniające rozporządzenie w sprawie bezpieczeństwa i higieny pracy podczas eksploatacji maszyn i innych urządzeń technicznych do robót ziemnych, budowlanych i drogowych (Dz.U. 2020 poz. 1461),</w:t>
      </w:r>
    </w:p>
    <w:p w14:paraId="32F59769" w14:textId="70CB2DFF" w:rsidR="00DA1C03" w:rsidRPr="00850C6F" w:rsidRDefault="00DA1C03" w:rsidP="00DA1C03">
      <w:pPr>
        <w:spacing w:after="120"/>
        <w:ind w:right="-27"/>
        <w:jc w:val="both"/>
      </w:pPr>
      <w:r w:rsidRPr="00850C6F">
        <w:t>-</w:t>
      </w:r>
      <w:r w:rsidRPr="00850C6F">
        <w:tab/>
        <w:t>Rozporządzenie Ministra Rodziny i Polityki Społecznej z dnia 4 listopada 2021 r. zmieniające rozporządzenie w sprawie ogólnych przepisów bezpieczeństwa i higieny pracy (Dz.U. 2021 poz. 2088.),</w:t>
      </w:r>
    </w:p>
    <w:p w14:paraId="12BE75A2" w14:textId="1FE8DC66" w:rsidR="00DA1C03" w:rsidRPr="00850C6F" w:rsidRDefault="00DA1C03" w:rsidP="00DA1C03">
      <w:pPr>
        <w:spacing w:after="120"/>
        <w:ind w:right="-27"/>
        <w:jc w:val="both"/>
      </w:pPr>
      <w:r w:rsidRPr="00850C6F">
        <w:t>-</w:t>
      </w:r>
      <w:r w:rsidRPr="00850C6F">
        <w:tab/>
        <w:t>Rozporządzenie Ministra Gospodarki Przestrzennej i Budownictwa z dnia 1 października 1993 r. w sprawie bezpieczeństwa i higieny pracy przy eksploatacji, remontach i</w:t>
      </w:r>
      <w:r w:rsidR="00F471D4" w:rsidRPr="00850C6F">
        <w:t> </w:t>
      </w:r>
      <w:r w:rsidRPr="00850C6F">
        <w:t>konserwacji sieci kanalizacyjnych (Dz. U. z 1993 r. nr 96 poz. 437).</w:t>
      </w:r>
    </w:p>
    <w:p w14:paraId="2FB37D34" w14:textId="77777777" w:rsidR="00DA1C03" w:rsidRPr="00850C6F" w:rsidRDefault="00DA1C03" w:rsidP="00DA1C03">
      <w:pPr>
        <w:spacing w:after="120"/>
        <w:ind w:right="-27"/>
        <w:jc w:val="both"/>
      </w:pPr>
      <w:r w:rsidRPr="00850C6F">
        <w:t>b)</w:t>
      </w:r>
      <w:r w:rsidRPr="00850C6F">
        <w:tab/>
        <w:t>w okresie eksploatacji</w:t>
      </w:r>
    </w:p>
    <w:p w14:paraId="13D6F3F5" w14:textId="50513419" w:rsidR="00DA1C03" w:rsidRPr="00850C6F" w:rsidRDefault="00DA1C03" w:rsidP="00DA1C03">
      <w:pPr>
        <w:spacing w:after="120"/>
        <w:ind w:right="-27"/>
        <w:jc w:val="both"/>
      </w:pPr>
      <w:r w:rsidRPr="00850C6F">
        <w:t xml:space="preserve">Praca sieci kanalizacji </w:t>
      </w:r>
      <w:r w:rsidR="0043435B" w:rsidRPr="00850C6F">
        <w:t>deszczowej</w:t>
      </w:r>
      <w:r w:rsidRPr="00850C6F">
        <w:t xml:space="preserve"> jest w pełni zautomatyzowana i nie wymaga obsługi. Obsługa będzie mieć jedynie charakter doraźny. Winna być przeszkolona pod względem ogólnych przepisów BHP oraz w zakresie ratownictwa i udzielania pierwszej pomocy w razie wypadku.</w:t>
      </w:r>
    </w:p>
    <w:p w14:paraId="19401A60" w14:textId="49D62B69" w:rsidR="00DA1C03" w:rsidRPr="00850C6F" w:rsidRDefault="00DA1C03" w:rsidP="00DA1C03">
      <w:pPr>
        <w:spacing w:after="120"/>
        <w:ind w:right="-27"/>
        <w:jc w:val="both"/>
      </w:pPr>
      <w:r w:rsidRPr="00850C6F">
        <w:lastRenderedPageBreak/>
        <w:t>Przystępujący do pracy winni posiadać odzież ochronną i sprzęt ochrony osobistej. Pracownicy dokonujący czynności przeglądu i konserwacji winni być przeszkoleni pod względem ogólnych przepisów BHP oraz w zakresie ratownictwa i udzielania pierwszej pomocy w razie wypadku. Przystępujący do pracy winni posiadać odzież ochronną i sprzęt ochrony osobistej.</w:t>
      </w:r>
    </w:p>
    <w:p w14:paraId="4B40A533" w14:textId="77777777" w:rsidR="00DA1C03" w:rsidRPr="00850C6F" w:rsidRDefault="00DA1C03" w:rsidP="00DA1C03">
      <w:pPr>
        <w:spacing w:after="120"/>
        <w:ind w:right="-27"/>
        <w:jc w:val="both"/>
        <w:rPr>
          <w:u w:val="single"/>
        </w:rPr>
      </w:pPr>
      <w:r w:rsidRPr="00850C6F">
        <w:rPr>
          <w:u w:val="single"/>
        </w:rPr>
        <w:t xml:space="preserve">Obowiązujące przepisy dotyczące BHP przy eksploatacji urządzeń kanalizacyjnych: </w:t>
      </w:r>
    </w:p>
    <w:p w14:paraId="0A0E6495" w14:textId="3BB48FE2" w:rsidR="00DA1C03" w:rsidRPr="00850C6F" w:rsidRDefault="00DA1C03" w:rsidP="00DA1C03">
      <w:pPr>
        <w:spacing w:after="120"/>
        <w:ind w:right="-27"/>
        <w:jc w:val="both"/>
      </w:pPr>
      <w:r w:rsidRPr="00850C6F">
        <w:t>-</w:t>
      </w:r>
      <w:r w:rsidRPr="00850C6F">
        <w:tab/>
        <w:t>Rozporządzenie Ministra Gospodarki Przestrzennej i Budownictwa z dnia 1 października 1993 r. w sprawie bezpieczeństwa i higieny pracy przy eksploatacji, remontach i</w:t>
      </w:r>
      <w:r w:rsidR="00F471D4" w:rsidRPr="00850C6F">
        <w:t> </w:t>
      </w:r>
      <w:r w:rsidRPr="00850C6F">
        <w:t xml:space="preserve">konserwacji sieci kanalizacyjnych (Dz. U. z 1993 r. nr 96 poz. 437), </w:t>
      </w:r>
    </w:p>
    <w:p w14:paraId="65354D71" w14:textId="77777777" w:rsidR="00DA1C03" w:rsidRPr="00850C6F" w:rsidRDefault="00DA1C03" w:rsidP="00DA1C03">
      <w:pPr>
        <w:spacing w:after="120"/>
        <w:ind w:right="-27"/>
        <w:jc w:val="both"/>
      </w:pPr>
      <w:r w:rsidRPr="00850C6F">
        <w:t>-</w:t>
      </w:r>
      <w:r w:rsidRPr="00850C6F">
        <w:tab/>
        <w:t>Rozporządzeniem Ministra Infrastruktury z dnia 6 lutego 2003 r. w sprawie bezpieczeństwa i higieny pracy podczas wykonywania robót budowlanych (Dz. U. z 2003 r. nr 47, poz. 401).</w:t>
      </w:r>
    </w:p>
    <w:p w14:paraId="3971B2E7" w14:textId="48E8D36C" w:rsidR="00C44D86" w:rsidRPr="00850C6F" w:rsidRDefault="00DA1C03" w:rsidP="00DA1C03">
      <w:pPr>
        <w:spacing w:after="120"/>
        <w:ind w:right="-27"/>
        <w:jc w:val="both"/>
      </w:pPr>
      <w:r w:rsidRPr="00850C6F">
        <w:t>-</w:t>
      </w:r>
      <w:r w:rsidRPr="00850C6F">
        <w:tab/>
        <w:t>Kodeks Pracy art. 226.</w:t>
      </w:r>
    </w:p>
    <w:p w14:paraId="59E911CC" w14:textId="10D47900" w:rsidR="00C44D86" w:rsidRPr="00850C6F" w:rsidRDefault="00C44D86" w:rsidP="00C44D86">
      <w:pPr>
        <w:spacing w:after="120"/>
        <w:ind w:right="-27"/>
        <w:jc w:val="both"/>
      </w:pPr>
      <w:r w:rsidRPr="00850C6F">
        <w:t xml:space="preserve">Generalnie nie dopuszcza się odprowadzenia wody z odwodnienia pasa robót ziemnych lub odwodnienia wykopów do niżej położonych, istniejących bowiem może to spowodować ich zamulenie. </w:t>
      </w:r>
    </w:p>
    <w:p w14:paraId="2CA41FED" w14:textId="77777777" w:rsidR="00C44D86" w:rsidRPr="00850C6F" w:rsidRDefault="00C44D86" w:rsidP="00C44D86">
      <w:pPr>
        <w:spacing w:after="120"/>
        <w:ind w:right="-27"/>
        <w:jc w:val="both"/>
      </w:pPr>
      <w:r w:rsidRPr="00850C6F">
        <w:t xml:space="preserve">Wykonawca będzie odpowiedzialny za ochronę robót i za wszelkie materiały i urządzenia używane do robót od daty rozpoczęcia do daty wydania przez Inspektora Nadzoru potwierdzenia zakończenia lub protokołu odbioru końcowego robót. </w:t>
      </w:r>
    </w:p>
    <w:p w14:paraId="731F8AAB" w14:textId="77777777" w:rsidR="00C44D86" w:rsidRPr="00850C6F" w:rsidRDefault="00C44D86" w:rsidP="00C44D86">
      <w:pPr>
        <w:ind w:right="-28"/>
        <w:jc w:val="both"/>
      </w:pPr>
      <w:r w:rsidRPr="00850C6F">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1C17AF12" w14:textId="77777777" w:rsidR="00C44D86" w:rsidRPr="00850C6F" w:rsidRDefault="00C44D86" w:rsidP="00C44D86">
      <w:pPr>
        <w:ind w:right="-27"/>
        <w:jc w:val="both"/>
      </w:pPr>
      <w:r w:rsidRPr="00850C6F">
        <w:t>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14:paraId="4232A9AD" w14:textId="05D61457" w:rsidR="00C44D86" w:rsidRPr="00850C6F" w:rsidRDefault="00C44D86" w:rsidP="00D6320A">
      <w:pPr>
        <w:pStyle w:val="Wcicienormalne"/>
        <w:ind w:left="0" w:firstLine="510"/>
        <w:jc w:val="both"/>
      </w:pPr>
      <w:r w:rsidRPr="00850C6F">
        <w:t>Wykonawca ma obowiązek zapoznać się i zastosować do zapisów uzgodnień, decyzji i warunków określonych w uzgodnieniach terenowo prawnych oraz branżowych.</w:t>
      </w:r>
    </w:p>
    <w:p w14:paraId="558D5A90" w14:textId="77777777" w:rsidR="00D6320A" w:rsidRPr="00850C6F" w:rsidRDefault="00D6320A" w:rsidP="00D6320A">
      <w:pPr>
        <w:pStyle w:val="Tekstpodstawowy2"/>
        <w:ind w:firstLine="709"/>
      </w:pPr>
      <w:r w:rsidRPr="00850C6F">
        <w:t>W przypadku odkrycia podczas robót ziemnych przedmiotu, co do którego istnieje przypuszczenie, iż jest on zabytkiem – wykonawca zobowiązany jest wstrzymać wszelkie roboty mogące go uszkodzić lub zniszczyć odkryty przedmiot, zabezpieczyć ten przedmiot i miejsce jego odkrycia, jak również niezwłocznie powiadomić Burmistrza oraz Opolskiego Wojewódzkiego Konserwatora Zabytków lub Starostę – stanowisko ds. Ochrony Zabytków.</w:t>
      </w:r>
    </w:p>
    <w:p w14:paraId="2AD8379B" w14:textId="77777777" w:rsidR="00D6320A" w:rsidRPr="00850C6F" w:rsidRDefault="00D6320A" w:rsidP="00D6320A">
      <w:pPr>
        <w:pStyle w:val="Tekstpodstawowy2"/>
        <w:ind w:firstLine="709"/>
      </w:pPr>
      <w:r w:rsidRPr="00850C6F">
        <w:t>Dodatkowo w przypadku wystąpienia na obszarze inwestycji zabytków typu kapliczki, krzyże przydrożne, prace należy prowadzić w sposób, który nie naruszy zabytkowej substancji obiektu.</w:t>
      </w:r>
    </w:p>
    <w:p w14:paraId="2BFBEFB4" w14:textId="77777777" w:rsidR="00837E80" w:rsidRPr="00850C6F" w:rsidRDefault="00837E80" w:rsidP="007D0831">
      <w:pPr>
        <w:pStyle w:val="StylNagwek2TimesNewRoman"/>
        <w:jc w:val="both"/>
      </w:pPr>
      <w:bookmarkStart w:id="66" w:name="_Toc146193481"/>
      <w:r w:rsidRPr="00850C6F">
        <w:t>Roboty przygotowawcze</w:t>
      </w:r>
      <w:bookmarkEnd w:id="63"/>
      <w:bookmarkEnd w:id="64"/>
      <w:bookmarkEnd w:id="65"/>
      <w:bookmarkEnd w:id="66"/>
    </w:p>
    <w:p w14:paraId="7B27954B" w14:textId="77777777" w:rsidR="006751B8" w:rsidRPr="00850C6F" w:rsidRDefault="006751B8" w:rsidP="007D0831">
      <w:pPr>
        <w:pStyle w:val="Nagwek3"/>
        <w:widowControl w:val="0"/>
        <w:numPr>
          <w:ilvl w:val="2"/>
          <w:numId w:val="1"/>
        </w:numPr>
        <w:tabs>
          <w:tab w:val="clear" w:pos="1854"/>
          <w:tab w:val="num" w:pos="794"/>
          <w:tab w:val="num" w:pos="993"/>
        </w:tabs>
        <w:overflowPunct/>
        <w:autoSpaceDE/>
        <w:autoSpaceDN/>
        <w:adjustRightInd/>
        <w:spacing w:before="120" w:after="120"/>
        <w:ind w:left="1701" w:hanging="709"/>
        <w:jc w:val="both"/>
        <w:textAlignment w:val="auto"/>
        <w:rPr>
          <w:rFonts w:ascii="Times New Roman" w:hAnsi="Times New Roman" w:cs="Times New Roman"/>
          <w:b/>
          <w:snapToGrid w:val="0"/>
          <w:szCs w:val="20"/>
          <w:u w:val="single"/>
        </w:rPr>
      </w:pPr>
      <w:bookmarkStart w:id="67" w:name="_Toc504713786"/>
      <w:bookmarkStart w:id="68" w:name="_Toc374019406"/>
      <w:bookmarkStart w:id="69" w:name="_Toc459980157"/>
      <w:bookmarkStart w:id="70" w:name="_Toc146193482"/>
      <w:r w:rsidRPr="00850C6F">
        <w:rPr>
          <w:rFonts w:ascii="Times New Roman" w:hAnsi="Times New Roman" w:cs="Times New Roman"/>
          <w:b/>
          <w:snapToGrid w:val="0"/>
          <w:szCs w:val="20"/>
          <w:u w:val="single"/>
        </w:rPr>
        <w:t>Wytyczenie trasy i punktów wysokościowych</w:t>
      </w:r>
      <w:bookmarkEnd w:id="67"/>
      <w:bookmarkEnd w:id="70"/>
    </w:p>
    <w:p w14:paraId="38975455" w14:textId="77777777" w:rsidR="006751B8" w:rsidRPr="00850C6F" w:rsidRDefault="006751B8" w:rsidP="007D0831">
      <w:pPr>
        <w:spacing w:after="120"/>
        <w:jc w:val="both"/>
      </w:pPr>
      <w:r w:rsidRPr="00850C6F">
        <w:t>Podstawę wytyczenia lokalizacji zaprojektowanych obiektów stanowi dokumentacja projektowa i prawna.</w:t>
      </w:r>
    </w:p>
    <w:p w14:paraId="208B24E9" w14:textId="77777777" w:rsidR="006751B8" w:rsidRPr="00850C6F" w:rsidRDefault="006751B8" w:rsidP="007D0831">
      <w:pPr>
        <w:spacing w:after="120"/>
        <w:jc w:val="both"/>
      </w:pPr>
      <w:r w:rsidRPr="00850C6F">
        <w:t>Prace pomiarowe powinny być wykonane zgodnie z obowiązującymi Instrukcjami Głównego Urzędu Geodezji i Kartografii (GUGiK) (od 1 do 7). Przed przystąpieniem do robót Wykonawca powinien ustalić lokalizację i współrzędne punktów głównych trasy oraz reperów.</w:t>
      </w:r>
    </w:p>
    <w:p w14:paraId="1513C4EE" w14:textId="77777777" w:rsidR="006751B8" w:rsidRPr="00850C6F" w:rsidRDefault="006751B8" w:rsidP="007D0831">
      <w:pPr>
        <w:spacing w:after="120"/>
        <w:jc w:val="both"/>
      </w:pPr>
      <w:r w:rsidRPr="00850C6F">
        <w:lastRenderedPageBreak/>
        <w:t>Geodeta Wykonawcy powinien przeprowadzić obliczenia i pomiary geodezyjne niezbędne do szczegółowego wytyczenia robót.</w:t>
      </w:r>
    </w:p>
    <w:p w14:paraId="3276A079" w14:textId="55DB2E92" w:rsidR="006751B8" w:rsidRPr="00850C6F" w:rsidRDefault="006751B8" w:rsidP="007D0831">
      <w:pPr>
        <w:spacing w:after="120"/>
        <w:jc w:val="both"/>
      </w:pPr>
      <w:r w:rsidRPr="00850C6F">
        <w:t>Wykonawca powinien natychmiast poinformować Inspektora Nadzoru o wszelkich błędach wykrytych w</w:t>
      </w:r>
      <w:r w:rsidR="00581D53" w:rsidRPr="00850C6F">
        <w:t xml:space="preserve"> </w:t>
      </w:r>
      <w:r w:rsidRPr="00850C6F">
        <w:t>wytyczeniu punktów głównych trasy i (lub) reperów roboczych. Błędy te powinny być niezwłocznie usunięte.</w:t>
      </w:r>
    </w:p>
    <w:p w14:paraId="0BF71CC6" w14:textId="77777777" w:rsidR="006751B8" w:rsidRPr="00850C6F" w:rsidRDefault="006751B8" w:rsidP="007D0831">
      <w:pPr>
        <w:spacing w:after="120"/>
        <w:jc w:val="both"/>
      </w:pPr>
      <w:r w:rsidRPr="00850C6F">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Inspektora Nadzoru. Wszystkie roboty, które bazują na pomiarach Wykonawcy, nie mogą być rozpoczęte bez akceptacji wyników pomiarów przez Inspektora Nadzoru.</w:t>
      </w:r>
    </w:p>
    <w:p w14:paraId="2217911A" w14:textId="77777777" w:rsidR="006751B8" w:rsidRPr="00850C6F" w:rsidRDefault="006751B8" w:rsidP="007D0831">
      <w:pPr>
        <w:spacing w:after="120"/>
        <w:jc w:val="both"/>
      </w:pPr>
      <w:r w:rsidRPr="00850C6F">
        <w:t>Wykonawca jest odpowiedzialny za ochronę wszystkich punktów pomiarowych i ich oznaczeń w czasie trwania robót. Jeżeli znaki pomiarowe zostaną zniszczone przez Wykonawcę świadomie lub wskutek zaniedbania, a ich odtworzenie jest konieczne do dalszego prowadzenia robót, to zostaną one odtworzone na koszt Wykonawcy.</w:t>
      </w:r>
    </w:p>
    <w:p w14:paraId="7D265C9F" w14:textId="77777777" w:rsidR="006751B8" w:rsidRPr="00850C6F" w:rsidRDefault="006751B8" w:rsidP="007D0831">
      <w:pPr>
        <w:spacing w:after="120"/>
        <w:jc w:val="both"/>
      </w:pPr>
      <w:r w:rsidRPr="00850C6F">
        <w:t>Wszystkie pozostałe prace pomiarowe konieczne dla prawidłowej realizacji robót należą do obowiązków Wykonawcy.</w:t>
      </w:r>
    </w:p>
    <w:p w14:paraId="43BC3938" w14:textId="5B532E43" w:rsidR="006751B8" w:rsidRPr="00850C6F" w:rsidRDefault="00E86826" w:rsidP="00E86826">
      <w:pPr>
        <w:jc w:val="both"/>
        <w:rPr>
          <w:color w:val="000000"/>
          <w:spacing w:val="4"/>
        </w:rPr>
      </w:pPr>
      <w:r w:rsidRPr="00850C6F">
        <w:rPr>
          <w:color w:val="000000"/>
          <w:spacing w:val="4"/>
        </w:rPr>
        <w:t>Jeżeli kierownik robót stwierdzi rozbieżność pomiędzy tyczeniem, a planem sytuacyjnym bezzwłocznie poinformuje o tym fakcie Inspektora Nadzoru, a tyczenie zostanie poprawione z zachowaniem przewidzianego w projekcie usytuowania wytyczanych obiektów względem sąsiednich obiektów istniejących i wznoszonych obiektów oraz względem granic działek.</w:t>
      </w:r>
    </w:p>
    <w:p w14:paraId="2122B0BC" w14:textId="4A4BA9FB" w:rsidR="00657848" w:rsidRPr="00850C6F" w:rsidRDefault="00657848" w:rsidP="00E86826">
      <w:pPr>
        <w:jc w:val="both"/>
        <w:rPr>
          <w:u w:val="single"/>
        </w:rPr>
      </w:pPr>
      <w:r w:rsidRPr="00850C6F">
        <w:rPr>
          <w:color w:val="000000"/>
          <w:spacing w:val="4"/>
          <w:u w:val="single"/>
        </w:rPr>
        <w:t>Tyczenie kanalizacji deszczowej musi bezwzględnie zostać skoordynowane z</w:t>
      </w:r>
      <w:r w:rsidR="00F471D4" w:rsidRPr="00850C6F">
        <w:rPr>
          <w:color w:val="000000"/>
          <w:spacing w:val="4"/>
          <w:u w:val="single"/>
        </w:rPr>
        <w:t> </w:t>
      </w:r>
      <w:r w:rsidRPr="00850C6F">
        <w:rPr>
          <w:color w:val="000000"/>
          <w:spacing w:val="4"/>
          <w:u w:val="single"/>
        </w:rPr>
        <w:t>planowanym przebiegiem elementów pasa drogowego – krawędzi jezdni i chodników, wjazdów na posesje.</w:t>
      </w:r>
    </w:p>
    <w:p w14:paraId="26EC041E" w14:textId="77777777" w:rsidR="006751B8" w:rsidRPr="00850C6F" w:rsidRDefault="006751B8" w:rsidP="007D0831">
      <w:pPr>
        <w:pStyle w:val="Nagwek3"/>
        <w:widowControl w:val="0"/>
        <w:numPr>
          <w:ilvl w:val="2"/>
          <w:numId w:val="1"/>
        </w:numPr>
        <w:tabs>
          <w:tab w:val="clear" w:pos="1854"/>
          <w:tab w:val="num" w:pos="794"/>
          <w:tab w:val="num" w:pos="993"/>
        </w:tabs>
        <w:overflowPunct/>
        <w:autoSpaceDE/>
        <w:autoSpaceDN/>
        <w:adjustRightInd/>
        <w:spacing w:before="120" w:after="120"/>
        <w:ind w:left="1701" w:hanging="709"/>
        <w:jc w:val="both"/>
        <w:textAlignment w:val="auto"/>
        <w:rPr>
          <w:rFonts w:ascii="Times New Roman" w:hAnsi="Times New Roman" w:cs="Times New Roman"/>
          <w:b/>
          <w:snapToGrid w:val="0"/>
          <w:szCs w:val="20"/>
          <w:u w:val="single"/>
        </w:rPr>
      </w:pPr>
      <w:bookmarkStart w:id="71" w:name="_Toc504713787"/>
      <w:bookmarkStart w:id="72" w:name="_Toc146193483"/>
      <w:r w:rsidRPr="00850C6F">
        <w:rPr>
          <w:rFonts w:ascii="Times New Roman" w:hAnsi="Times New Roman" w:cs="Times New Roman"/>
          <w:b/>
          <w:snapToGrid w:val="0"/>
          <w:szCs w:val="20"/>
          <w:u w:val="single"/>
        </w:rPr>
        <w:t>Usunięcie warstwy humusu</w:t>
      </w:r>
      <w:bookmarkEnd w:id="71"/>
      <w:bookmarkEnd w:id="72"/>
    </w:p>
    <w:p w14:paraId="4766C685" w14:textId="77777777" w:rsidR="006751B8" w:rsidRPr="00850C6F" w:rsidRDefault="006751B8" w:rsidP="007D0831">
      <w:pPr>
        <w:spacing w:after="120"/>
        <w:jc w:val="both"/>
      </w:pPr>
      <w:r w:rsidRPr="00850C6F">
        <w:t>Warstwa humusu powinna być zdjęta z przeznaczeniem do późniejszego ponownego ułożenia w celu odtworzenia terenu stanu pierwotnego, użycia przy rekultywacji, umacnianiu skarp, zakładaniu trawników oraz do innych czynności określonych w dokumentacji projektowej.</w:t>
      </w:r>
    </w:p>
    <w:p w14:paraId="4CDAAB11" w14:textId="77777777" w:rsidR="006751B8" w:rsidRPr="00850C6F" w:rsidRDefault="006751B8" w:rsidP="007D0831">
      <w:pPr>
        <w:spacing w:after="120"/>
        <w:jc w:val="both"/>
      </w:pPr>
      <w:r w:rsidRPr="00850C6F">
        <w:t>Humus należy zdejmować mechanicznie z zastosowaniem równiarek lub spycharek. 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14:paraId="7BE18157" w14:textId="77777777" w:rsidR="006751B8" w:rsidRPr="00850C6F" w:rsidRDefault="006751B8" w:rsidP="007D0831">
      <w:pPr>
        <w:spacing w:after="120"/>
        <w:jc w:val="both"/>
      </w:pPr>
      <w:r w:rsidRPr="00850C6F">
        <w:t>Roboty ziemne oraz roboty prowadzone z użyciem sprzętu mechanicznego lub urządzeń technicznych prowadzone w pobliżu drzew i krzewów muszą być wykonywane w sposób nieszkodzący drzewom i krzewom, a po zakończeniu w/w prac teren należy przywrócić do stanu pierwotnego.</w:t>
      </w:r>
    </w:p>
    <w:p w14:paraId="152BE277" w14:textId="77777777" w:rsidR="006751B8" w:rsidRPr="00850C6F" w:rsidRDefault="006751B8" w:rsidP="007D0831">
      <w:pPr>
        <w:pStyle w:val="Nagwek3"/>
        <w:widowControl w:val="0"/>
        <w:numPr>
          <w:ilvl w:val="2"/>
          <w:numId w:val="1"/>
        </w:numPr>
        <w:tabs>
          <w:tab w:val="clear" w:pos="1854"/>
          <w:tab w:val="num" w:pos="794"/>
          <w:tab w:val="num" w:pos="993"/>
        </w:tabs>
        <w:overflowPunct/>
        <w:autoSpaceDE/>
        <w:autoSpaceDN/>
        <w:adjustRightInd/>
        <w:spacing w:before="120" w:after="120"/>
        <w:ind w:left="1701" w:hanging="709"/>
        <w:jc w:val="both"/>
        <w:textAlignment w:val="auto"/>
        <w:rPr>
          <w:rFonts w:ascii="Times New Roman" w:hAnsi="Times New Roman" w:cs="Times New Roman"/>
          <w:b/>
          <w:snapToGrid w:val="0"/>
          <w:szCs w:val="20"/>
          <w:u w:val="single"/>
        </w:rPr>
      </w:pPr>
      <w:bookmarkStart w:id="73" w:name="_Toc504713788"/>
      <w:bookmarkStart w:id="74" w:name="_Toc146193484"/>
      <w:r w:rsidRPr="00850C6F">
        <w:rPr>
          <w:rFonts w:ascii="Times New Roman" w:hAnsi="Times New Roman" w:cs="Times New Roman"/>
          <w:b/>
          <w:snapToGrid w:val="0"/>
          <w:szCs w:val="20"/>
          <w:u w:val="single"/>
        </w:rPr>
        <w:t>Roboty rozbiórkowe</w:t>
      </w:r>
      <w:bookmarkEnd w:id="73"/>
      <w:bookmarkEnd w:id="74"/>
    </w:p>
    <w:p w14:paraId="4F9BAC72" w14:textId="77777777" w:rsidR="006751B8" w:rsidRPr="00850C6F" w:rsidRDefault="006751B8" w:rsidP="007D0831">
      <w:pPr>
        <w:spacing w:after="120"/>
        <w:jc w:val="both"/>
      </w:pPr>
      <w:r w:rsidRPr="00850C6F">
        <w:t xml:space="preserve">Roboty rozbiórkowe można wykonywać mechanicznie lub ręcznie w sposób określony w projekcie wykonawczym i specyfikacjach technicznych lub przez Inspektora Nadzoru. Wszystkie elementy możliwe do powtórnego wykorzystania powinny być usuwane bez powodowania zbędnych uszkodzeń. O ile uzyskane elementy nie stają się własnością Wykonawcy powinien on przewieźć je na miejsce określone w specyfikacjach technicznych </w:t>
      </w:r>
      <w:r w:rsidRPr="00850C6F">
        <w:lastRenderedPageBreak/>
        <w:t>lub wskazane przez Inspektora Nadzoru. Elementy i materiały, które zgodnie z specyfikacją techniczną stają się własnością Wykonawcy powinny być usunięte z terenu budowy.</w:t>
      </w:r>
    </w:p>
    <w:p w14:paraId="22337A9E" w14:textId="0EF84B37" w:rsidR="006751B8" w:rsidRPr="00850C6F" w:rsidRDefault="006751B8" w:rsidP="007D0831">
      <w:pPr>
        <w:spacing w:after="120"/>
        <w:jc w:val="both"/>
      </w:pPr>
      <w:r w:rsidRPr="00850C6F">
        <w:t>Doły (wykopy) powstałe po rozbiórce elementów dróg, chodników, znajdujące się w </w:t>
      </w:r>
      <w:r w:rsidR="00580016" w:rsidRPr="00850C6F">
        <w:t>miejscach,</w:t>
      </w:r>
      <w:r w:rsidRPr="00850C6F">
        <w:t xml:space="preserve"> gdzie zgodnie z dokumentacją projektową będą wykonane wykopy pod obiekty i sieci, powinny być tymczasowo zabezpieczone. W szczególności należy zapobiec gromadzeniu się w nich wody opadowej. Doły w miejscach, gdzie nie przewiduje się wykonania wykopów pod projektowane obiekty liniowe należy wypełnić warstwowo odpowiednim gruntem do poziomu otaczającego terenu i zagęścić</w:t>
      </w:r>
      <w:r w:rsidR="00625043" w:rsidRPr="00850C6F">
        <w:t>.</w:t>
      </w:r>
    </w:p>
    <w:p w14:paraId="2BF3B3C6" w14:textId="77777777" w:rsidR="006751B8" w:rsidRPr="00850C6F" w:rsidRDefault="006751B8" w:rsidP="007D0831">
      <w:pPr>
        <w:pStyle w:val="StylNagwek2TimesNewRoman"/>
        <w:jc w:val="both"/>
      </w:pPr>
      <w:bookmarkStart w:id="75" w:name="_Toc504713789"/>
      <w:bookmarkStart w:id="76" w:name="_Toc146193485"/>
      <w:r w:rsidRPr="00850C6F">
        <w:t xml:space="preserve">Roboty </w:t>
      </w:r>
      <w:bookmarkEnd w:id="75"/>
      <w:r w:rsidRPr="00850C6F">
        <w:t>ziemne</w:t>
      </w:r>
      <w:bookmarkEnd w:id="76"/>
    </w:p>
    <w:p w14:paraId="3F448B7F" w14:textId="77777777" w:rsidR="006751B8" w:rsidRPr="00850C6F" w:rsidRDefault="006751B8" w:rsidP="007D0831">
      <w:pPr>
        <w:pStyle w:val="Nagwek3"/>
        <w:widowControl w:val="0"/>
        <w:numPr>
          <w:ilvl w:val="2"/>
          <w:numId w:val="1"/>
        </w:numPr>
        <w:tabs>
          <w:tab w:val="clear" w:pos="1854"/>
          <w:tab w:val="num" w:pos="794"/>
          <w:tab w:val="num" w:pos="993"/>
        </w:tabs>
        <w:overflowPunct/>
        <w:autoSpaceDE/>
        <w:autoSpaceDN/>
        <w:adjustRightInd/>
        <w:spacing w:before="120" w:after="120"/>
        <w:ind w:left="1701" w:hanging="709"/>
        <w:jc w:val="both"/>
        <w:textAlignment w:val="auto"/>
        <w:rPr>
          <w:rFonts w:ascii="Times New Roman" w:hAnsi="Times New Roman" w:cs="Times New Roman"/>
          <w:b/>
          <w:snapToGrid w:val="0"/>
          <w:szCs w:val="20"/>
          <w:u w:val="single"/>
        </w:rPr>
      </w:pPr>
      <w:bookmarkStart w:id="77" w:name="_Toc504713790"/>
      <w:bookmarkStart w:id="78" w:name="_Toc146193486"/>
      <w:r w:rsidRPr="00850C6F">
        <w:rPr>
          <w:rFonts w:ascii="Times New Roman" w:hAnsi="Times New Roman" w:cs="Times New Roman"/>
          <w:b/>
          <w:snapToGrid w:val="0"/>
          <w:szCs w:val="20"/>
          <w:u w:val="single"/>
        </w:rPr>
        <w:t>Wykopy</w:t>
      </w:r>
      <w:bookmarkEnd w:id="77"/>
      <w:bookmarkEnd w:id="78"/>
    </w:p>
    <w:p w14:paraId="0886276B" w14:textId="16D8D1EF" w:rsidR="004D5884" w:rsidRDefault="00C44D86" w:rsidP="004D5884">
      <w:pPr>
        <w:ind w:firstLine="720"/>
        <w:jc w:val="both"/>
      </w:pPr>
      <w:r w:rsidRPr="00850C6F">
        <w:t xml:space="preserve">Roboty ziemne związane z budową rurociągów powinny być prowadzone zgodnie z przepisami i obowiązującymi normami m.in. PN-B-10736:1999, PN-EN 805:2002, PN-C-89224:2018-03 oraz PN-EN 1610:2015-10. Przed przystąpieniem do robót wykopowych </w:t>
      </w:r>
      <w:r w:rsidR="00580016" w:rsidRPr="00850C6F">
        <w:t>wykonywanych mechanicznie</w:t>
      </w:r>
      <w:r w:rsidRPr="00850C6F">
        <w:t xml:space="preserve"> Wykonawca dokona ręcznej odkrywki istniejącego uzbrojenia. </w:t>
      </w:r>
      <w:r w:rsidR="004D5884" w:rsidRPr="00850C6F">
        <w:t>Wykonawca zabezpieczy istniejące obiekty w sposób uzgodniony z Właścicielami obiektów i Inspektorem Nadzoru.</w:t>
      </w:r>
    </w:p>
    <w:p w14:paraId="333591F6" w14:textId="551B7647" w:rsidR="00503A59" w:rsidRPr="00503A59" w:rsidRDefault="00503A59" w:rsidP="00503A59">
      <w:pPr>
        <w:spacing w:after="120"/>
        <w:jc w:val="both"/>
      </w:pPr>
      <w:bookmarkStart w:id="79" w:name="_Hlk513813039"/>
      <w:r w:rsidRPr="00B208F2">
        <w:t>Wykop pod studzienk</w:t>
      </w:r>
      <w:r>
        <w:t>ę</w:t>
      </w:r>
      <w:r w:rsidRPr="00B208F2">
        <w:t xml:space="preserve"> rozsączając</w:t>
      </w:r>
      <w:r>
        <w:t>ą</w:t>
      </w:r>
      <w:r w:rsidRPr="00B208F2">
        <w:t xml:space="preserve">, o </w:t>
      </w:r>
      <w:r w:rsidRPr="00503A59">
        <w:t>przekroju prostokątnym 2x2m, należy</w:t>
      </w:r>
      <w:r w:rsidRPr="00B208F2">
        <w:t xml:space="preserve"> pogłębić o </w:t>
      </w:r>
      <w:r>
        <w:t>0,5</w:t>
      </w:r>
      <w:r w:rsidRPr="00B208F2">
        <w:t xml:space="preserve"> m poniżej ostatniego kręgu</w:t>
      </w:r>
      <w:r>
        <w:t>,</w:t>
      </w:r>
      <w:r w:rsidRPr="00B208F2">
        <w:t xml:space="preserve"> </w:t>
      </w:r>
      <w:r w:rsidRPr="003B71FA">
        <w:rPr>
          <w:rFonts w:ascii="Liberation Serif" w:hAnsi="Liberation Serif" w:cs="Liberation Serif"/>
        </w:rPr>
        <w:t xml:space="preserve">pod studnią ułożyć warstwę gr. 0,2 m i wymiarach w rzucie 2,0x2,0 m z materiału różnoziarnistego i dobrze zagęszczalnego o granulacji 0-61 mm, dla doprowadzenia podłoża do nośności G1. Na tej warstwie ułożyć warstwę tłucznia gr. 0,2 m o granulacji 20-63 mm, stanowiącą dodatkową warstwę konstrukcyjną jak i chłonną, o wymiarach w rzucie 2,0x2,0 m. Na niej ułożyć warstwę żwiru gr. 0,1-0,2 m o granulacji 5-20 mm jako warstwę stabilizacyjną studni i filtracyjną. Studnię chłonną od dołu wypełnić warstwą </w:t>
      </w:r>
      <w:r w:rsidRPr="00503A59">
        <w:rPr>
          <w:rFonts w:ascii="Liberation Serif" w:hAnsi="Liberation Serif" w:cs="Liberation Serif"/>
        </w:rPr>
        <w:t>żwiru o gr. 0,3 m i granulacji 5-20 mm, jako warstwę filtracyjną.</w:t>
      </w:r>
      <w:r w:rsidRPr="00503A59">
        <w:t xml:space="preserve"> </w:t>
      </w:r>
    </w:p>
    <w:p w14:paraId="1DA2F1B0" w14:textId="0E39B09D" w:rsidR="004D5884" w:rsidRPr="00503A59" w:rsidRDefault="004D5884" w:rsidP="004D5884">
      <w:pPr>
        <w:ind w:firstLine="720"/>
        <w:jc w:val="both"/>
      </w:pPr>
      <w:bookmarkStart w:id="80" w:name="_Hlk530487986"/>
      <w:bookmarkEnd w:id="79"/>
      <w:r w:rsidRPr="00503A59">
        <w:t xml:space="preserve">W nawiązaniu do wymagań norm oraz BHP, zastosowano niezależnie od rodzaju gruntu i nawodnienia wykopy wąskoprzestrzenne o pełnym umocnieniu ścian wykopów szalunkiem systemowym dla wykopów o głębokości większej od 1,0m, o minimalnej szerokości umocnionego dna wykopu dla projektowanej kanalizacji deszczowej: DN 160, 200 – 0,9m, DN 300 – 1,0 m. Szerokość wykopu dla studni DN </w:t>
      </w:r>
      <w:r w:rsidR="00C44D86" w:rsidRPr="00503A59">
        <w:t>500</w:t>
      </w:r>
      <w:r w:rsidRPr="00503A59">
        <w:t xml:space="preserve"> – 1,3m, dla DN 1000 – 2,2 m</w:t>
      </w:r>
      <w:r w:rsidR="00C44D86" w:rsidRPr="00503A59">
        <w:t xml:space="preserve">. </w:t>
      </w:r>
      <w:r w:rsidR="00581D53" w:rsidRPr="00503A59">
        <w:t>dla</w:t>
      </w:r>
      <w:r w:rsidR="00503A59" w:rsidRPr="00503A59">
        <w:t xml:space="preserve"> studzienki rozsączającej</w:t>
      </w:r>
      <w:r w:rsidR="00581D53" w:rsidRPr="00503A59">
        <w:t xml:space="preserve"> DN 1500 </w:t>
      </w:r>
      <w:r w:rsidR="00503A59" w:rsidRPr="00503A59">
        <w:t>przyjąć wykop o wymiarach 2,0 m x 2,0 m</w:t>
      </w:r>
      <w:r w:rsidR="00581D53" w:rsidRPr="00503A59">
        <w:t xml:space="preserve">. </w:t>
      </w:r>
      <w:r w:rsidRPr="00503A59">
        <w:t xml:space="preserve">Do podanych szerokości należy doliczyć po 10 cm szalunku z każdej strony. </w:t>
      </w:r>
    </w:p>
    <w:bookmarkEnd w:id="80"/>
    <w:p w14:paraId="0F1EC129" w14:textId="77777777" w:rsidR="004D5884" w:rsidRPr="00503A59" w:rsidRDefault="004D5884" w:rsidP="004D5884">
      <w:pPr>
        <w:ind w:firstLine="720"/>
        <w:jc w:val="both"/>
      </w:pPr>
      <w:r w:rsidRPr="00503A59">
        <w:t>W wypadku wystąpienia wód gruntowych i lokalnych sączeń należy zastosować odwodnienie wykopów.</w:t>
      </w:r>
    </w:p>
    <w:p w14:paraId="14380D1A" w14:textId="4F4C193B" w:rsidR="004D5884" w:rsidRPr="00850C6F" w:rsidRDefault="004D5884" w:rsidP="004D5884">
      <w:pPr>
        <w:ind w:firstLine="720"/>
        <w:jc w:val="both"/>
      </w:pPr>
      <w:r w:rsidRPr="00850C6F">
        <w:t>Przed przystąpieniem do rozkładania wykopu należy dokładnie rozpoznać całą trasę wzdłuż wytyczonej osi, przygotować punkty wysokościowe, a kołki wyznaczające oś przewodu, zabezpieczyć świadkami umieszczonymi poza gabarytem wykopu i odkładem urobku.</w:t>
      </w:r>
    </w:p>
    <w:p w14:paraId="257608E0" w14:textId="77777777" w:rsidR="006751B8" w:rsidRPr="00850C6F" w:rsidRDefault="006751B8" w:rsidP="007D0831">
      <w:pPr>
        <w:pStyle w:val="Nagwek3"/>
        <w:widowControl w:val="0"/>
        <w:numPr>
          <w:ilvl w:val="2"/>
          <w:numId w:val="1"/>
        </w:numPr>
        <w:tabs>
          <w:tab w:val="clear" w:pos="1854"/>
          <w:tab w:val="num" w:pos="794"/>
          <w:tab w:val="num" w:pos="993"/>
        </w:tabs>
        <w:overflowPunct/>
        <w:autoSpaceDE/>
        <w:autoSpaceDN/>
        <w:adjustRightInd/>
        <w:spacing w:before="120" w:after="120"/>
        <w:ind w:left="1701" w:hanging="709"/>
        <w:jc w:val="both"/>
        <w:textAlignment w:val="auto"/>
        <w:rPr>
          <w:rFonts w:ascii="Times New Roman" w:hAnsi="Times New Roman" w:cs="Times New Roman"/>
          <w:b/>
          <w:snapToGrid w:val="0"/>
          <w:szCs w:val="20"/>
          <w:u w:val="single"/>
        </w:rPr>
      </w:pPr>
      <w:bookmarkStart w:id="81" w:name="_Toc504713791"/>
      <w:bookmarkStart w:id="82" w:name="_Toc146193487"/>
      <w:r w:rsidRPr="00850C6F">
        <w:rPr>
          <w:rFonts w:ascii="Times New Roman" w:hAnsi="Times New Roman" w:cs="Times New Roman"/>
          <w:b/>
          <w:snapToGrid w:val="0"/>
          <w:szCs w:val="20"/>
          <w:u w:val="single"/>
        </w:rPr>
        <w:t>Zabezpieczenie wykopów i urządzeń obcych</w:t>
      </w:r>
      <w:bookmarkEnd w:id="81"/>
      <w:bookmarkEnd w:id="82"/>
    </w:p>
    <w:p w14:paraId="3C3F41D5" w14:textId="53F09079" w:rsidR="006751B8" w:rsidRPr="00850C6F" w:rsidRDefault="006751B8" w:rsidP="007D0831">
      <w:pPr>
        <w:spacing w:after="120"/>
        <w:jc w:val="both"/>
      </w:pPr>
      <w:r w:rsidRPr="00850C6F">
        <w:t>Zaprojektowano wykopy wąsko-przestrzenne, o ścianach pionowych umocnionych obudową pełną. Wybór rodzaju wykopu i zabezpieczenia ścian jest uzależniony od istniejących warunków lokacyjnych, głębokości wykopu i warunków hydrogeologicznych.</w:t>
      </w:r>
    </w:p>
    <w:p w14:paraId="57091674" w14:textId="6B6EF167" w:rsidR="00782032" w:rsidRPr="00850C6F" w:rsidRDefault="00782032" w:rsidP="00782032">
      <w:pPr>
        <w:ind w:firstLine="720"/>
        <w:jc w:val="both"/>
      </w:pPr>
      <w:r w:rsidRPr="00850C6F">
        <w:t>Wykopy jamiste</w:t>
      </w:r>
      <w:r w:rsidR="001B27C9" w:rsidRPr="00850C6F">
        <w:t>,</w:t>
      </w:r>
      <w:r w:rsidRPr="00850C6F">
        <w:t xml:space="preserve"> szerokoprzestrzenne należy zabezpieczyć przed osunięciem ścian w</w:t>
      </w:r>
      <w:r w:rsidR="006E7CEB" w:rsidRPr="00850C6F">
        <w:t> </w:t>
      </w:r>
      <w:r w:rsidRPr="00850C6F">
        <w:t>zależności od rodzaju gruntu i aktualnych warunków gruntowo-wodnych, zgodnie z</w:t>
      </w:r>
      <w:r w:rsidR="006E7CEB" w:rsidRPr="00850C6F">
        <w:t> </w:t>
      </w:r>
      <w:r w:rsidRPr="00850C6F">
        <w:t xml:space="preserve">obowiązującymi przepisami BHP. Projekt zabezpieczenia wykopów kierownik budowy (robót) ma obowiązek przedstawić do </w:t>
      </w:r>
      <w:r w:rsidR="00580016" w:rsidRPr="00850C6F">
        <w:t>akceptacji Inspektorowi</w:t>
      </w:r>
      <w:r w:rsidRPr="00850C6F">
        <w:t xml:space="preserve"> Nadzoru. Wykopy należy wykonywać z uwzględnieniem nienaruszania działek sąsiednich. </w:t>
      </w:r>
    </w:p>
    <w:p w14:paraId="61CD54A7" w14:textId="77777777" w:rsidR="006751B8" w:rsidRPr="00850C6F" w:rsidRDefault="006751B8" w:rsidP="007D0831">
      <w:pPr>
        <w:spacing w:after="120"/>
        <w:jc w:val="both"/>
      </w:pPr>
      <w:r w:rsidRPr="00850C6F">
        <w:lastRenderedPageBreak/>
        <w:t xml:space="preserve">W czasie wykonywania koparką wykopów obiektowych i wąskoprzestrzennych należy wykonywać obudowę wyłącznie z zabezpieczonej części wykopu lub zastosować obudowę prefabrykowaną, z użyciem wcześniej przewidzianych urządzeń mechanicznych. </w:t>
      </w:r>
    </w:p>
    <w:p w14:paraId="1D35876D" w14:textId="77777777" w:rsidR="006751B8" w:rsidRPr="00850C6F" w:rsidRDefault="006751B8" w:rsidP="007D0831">
      <w:pPr>
        <w:spacing w:after="120"/>
        <w:jc w:val="both"/>
      </w:pPr>
      <w:r w:rsidRPr="00850C6F">
        <w:t>Wykopy należy rozkładać od strony połączenia z istniejącą siecią. Rozkładanie wykopu ciągłego wąskoprzestrzennego odbywa się przez ułożenie bali, wyprasek stalowych, szalunków systemowych po obydwu stronach osi rurociągu w ustalonych uprzednio odległościach, stanowiących wyrobisko wykopu.</w:t>
      </w:r>
    </w:p>
    <w:p w14:paraId="299924A2" w14:textId="77777777" w:rsidR="006751B8" w:rsidRPr="00850C6F" w:rsidRDefault="006751B8" w:rsidP="007D0831">
      <w:pPr>
        <w:spacing w:after="120"/>
        <w:jc w:val="both"/>
      </w:pPr>
      <w:r w:rsidRPr="00850C6F">
        <w:t xml:space="preserve">Jeżeli wykop osiągnie głębokość większą niż </w:t>
      </w:r>
      <w:smartTag w:uri="urn:schemas-microsoft-com:office:smarttags" w:element="metricconverter">
        <w:smartTagPr>
          <w:attr w:name="ProductID" w:val="1 m"/>
        </w:smartTagPr>
        <w:r w:rsidRPr="00850C6F">
          <w:t>1 m</w:t>
        </w:r>
      </w:smartTag>
      <w:r w:rsidRPr="00850C6F">
        <w:t xml:space="preserve"> od poziomu terenu, należy wykonać zejście (wejście) do wykopu. Odległość pomiędzy zejściami (wejściami) do wykopu nie powinna przekraczać </w:t>
      </w:r>
      <w:smartTag w:uri="urn:schemas-microsoft-com:office:smarttags" w:element="metricconverter">
        <w:smartTagPr>
          <w:attr w:name="ProductID" w:val="20 m"/>
        </w:smartTagPr>
        <w:r w:rsidRPr="00850C6F">
          <w:t>20 m</w:t>
        </w:r>
      </w:smartTag>
      <w:r w:rsidRPr="00850C6F">
        <w:t>. Wchodzenie do wykopu i wychodzenie po rozporach oraz przemieszczanie osób urządzeniami służącymi do wydobywania urobku jest zabronione.</w:t>
      </w:r>
    </w:p>
    <w:p w14:paraId="731F31FE" w14:textId="77777777" w:rsidR="006751B8" w:rsidRPr="00850C6F" w:rsidRDefault="006751B8" w:rsidP="007D0831">
      <w:pPr>
        <w:spacing w:after="120"/>
        <w:jc w:val="both"/>
      </w:pPr>
      <w:r w:rsidRPr="00850C6F">
        <w:t xml:space="preserve">Składowanie urobku, materiałów i wyrobów jest zabronione w odległości mniejszej niż </w:t>
      </w:r>
      <w:smartTag w:uri="urn:schemas-microsoft-com:office:smarttags" w:element="metricconverter">
        <w:smartTagPr>
          <w:attr w:name="ProductID" w:val="0,6 m"/>
        </w:smartTagPr>
        <w:r w:rsidRPr="00850C6F">
          <w:t>0,6 m</w:t>
        </w:r>
      </w:smartTag>
      <w:r w:rsidRPr="00850C6F">
        <w:t xml:space="preserve"> od krawędzi wykopu, jeżeli ściany wykopu są obudowane oraz jeżeli obciążenie urobku jest przewidziane w doborze obudowy. Ruch środków transportowych obok wykopów powinien odbywać się poza granicą klina naturalnego odłamu gruntu. W czasie zasypywania obudowanych wykopów, zabezpieczenie należy demontować od dna wykopu i stopniowo usuwać je, w miarę zasypywania wykopu. Koparka w czasie pracy powinna być ustawiona w odległości od wykopu co najmniej </w:t>
      </w:r>
      <w:smartTag w:uri="urn:schemas-microsoft-com:office:smarttags" w:element="metricconverter">
        <w:smartTagPr>
          <w:attr w:name="ProductID" w:val="0,6 m"/>
        </w:smartTagPr>
        <w:r w:rsidRPr="00850C6F">
          <w:t>0,6 m</w:t>
        </w:r>
      </w:smartTag>
      <w:r w:rsidRPr="00850C6F">
        <w:t xml:space="preserve"> poza granicą klina naturalnego odłamu gruntu. Przy wykonywaniu robót ziemnych sprzętem zmechanizowanym należy wyznaczyć w terenie strefę niebezpieczną i odpowiednio ją oznakować. Przebywanie osób pomiędzy ścianą wykopu, a koparką, nawet w czasie postoju, jest zabronione. Zakładanie obudowy lub montaż rur w uprzednio wykonanym wykopie o ścianach pionowych i na głębokości poniżej </w:t>
      </w:r>
      <w:smartTag w:uri="urn:schemas-microsoft-com:office:smarttags" w:element="metricconverter">
        <w:smartTagPr>
          <w:attr w:name="ProductID" w:val="1 m"/>
        </w:smartTagPr>
        <w:r w:rsidRPr="00850C6F">
          <w:t>1 m</w:t>
        </w:r>
      </w:smartTag>
      <w:r w:rsidRPr="00850C6F">
        <w:t xml:space="preserve"> wymaga tymczasowego zabezpieczenia osób klatkami osłonowymi lub obudową prefabrykowaną.</w:t>
      </w:r>
    </w:p>
    <w:p w14:paraId="54F26677" w14:textId="77777777" w:rsidR="00F435D5" w:rsidRPr="00850C6F" w:rsidRDefault="006751B8" w:rsidP="007D0831">
      <w:pPr>
        <w:spacing w:after="120"/>
        <w:jc w:val="both"/>
      </w:pPr>
      <w:r w:rsidRPr="00850C6F">
        <w:t>Wszystkie napotkane przewody podziemne na trasie wykonywanego wykopu, krzyżujące się lub biegnące równolegle z wykopem należy zabezpieczyć przed uszkodzeniem, a w razie potrzeby podwiesić w sposób zapewniający ich eksploatację. W warunkach ruchu ulicznego, już w momencie rozkładania wykopów wąskoprzestrzennych, należy przewidzieć przykrycia wykopów pomostami dla przejścia pieszych lub przejazdu. Wykop powinien być zabezpieczony barierką o wysokości 1,0 m, a w nocy oświetlony światłami ostrzegawczymi. Przy wykopach szerokoprzestrzennych należy zabezpieczyć możliwości komunikacyjne dla pieszych i pojazdów w zależności od warunków lokalnych. Zabezpieczenia komunikacyjne wymagają uzgodnienia z odnośnymi władzami lokalnymi.</w:t>
      </w:r>
    </w:p>
    <w:p w14:paraId="7251B546" w14:textId="77777777" w:rsidR="00F435D5" w:rsidRPr="00850C6F" w:rsidRDefault="00F435D5" w:rsidP="00F435D5">
      <w:pPr>
        <w:spacing w:after="120"/>
        <w:rPr>
          <w:u w:val="single"/>
        </w:rPr>
      </w:pPr>
      <w:r w:rsidRPr="00850C6F">
        <w:rPr>
          <w:u w:val="single"/>
        </w:rPr>
        <w:t xml:space="preserve">Odwodnienie wykopów </w:t>
      </w:r>
    </w:p>
    <w:p w14:paraId="43A43AA9" w14:textId="77777777" w:rsidR="00F435D5" w:rsidRPr="00850C6F" w:rsidRDefault="00F435D5" w:rsidP="006E7CEB">
      <w:pPr>
        <w:spacing w:after="120"/>
        <w:jc w:val="both"/>
      </w:pPr>
      <w:r w:rsidRPr="00850C6F">
        <w:t>Wykop należy zabezpieczyć zgodnie z Rozporządzeniem Ministra Infrastruktury z dnia 6.02.2003 r. w sprawie bezpieczeństwa i higieny pracy podczas wykonywania robót budowlanych (Dz. U. Nr 47, poz. 401) oraz PN-B-10736, PN-B-06050, PN-EN 1610.  Roboty montażowe muszą być wykonywane w wykopach o podłożu odwodnionym.</w:t>
      </w:r>
    </w:p>
    <w:p w14:paraId="0E6B4588" w14:textId="77777777" w:rsidR="00F435D5" w:rsidRPr="00850C6F" w:rsidRDefault="00F435D5" w:rsidP="006E7CEB">
      <w:pPr>
        <w:spacing w:after="120"/>
        <w:jc w:val="both"/>
      </w:pPr>
      <w:r w:rsidRPr="00850C6F">
        <w:t>Na terenie objętym zasięgiem projektowanych robót warunki mogą ulec pogorszeniu w wyniku gwałtownych opadów w trakcie realizacji robót ziemnych i w tym przypadku konieczność zmiany technologii odwodnienia ustalić jako roboty dodatkowe w uzgodnieniu z Inspektorem Nadzoru.</w:t>
      </w:r>
    </w:p>
    <w:p w14:paraId="4457279B" w14:textId="77777777" w:rsidR="00F435D5" w:rsidRPr="00850C6F" w:rsidRDefault="00F435D5" w:rsidP="006E7CEB">
      <w:pPr>
        <w:spacing w:after="120"/>
        <w:jc w:val="both"/>
      </w:pPr>
      <w:r w:rsidRPr="00850C6F">
        <w:t xml:space="preserve">Wykonawca dla własnych potrzeb powinien ponowić wykonanie badania geotechnicznego gruntu i w zależności od jego wyniku (poziomu wód gruntowych i ich napływu) zastosować optymalną i bezpieczną technologię odwadniania, gwarantującą montaż obiektów w prawidłowo odwodnionym wykopie (odwodnienie powierzchniowe, itp.). Wykonawca winien uzgodnić metodę odwodnienia i termin rozpoczęcia pompowania z Inspektorem Nadzoru biorąc pod uwagę głębokość wykopów, rodzaj gruntu, efektywność </w:t>
      </w:r>
      <w:r w:rsidRPr="00850C6F">
        <w:lastRenderedPageBreak/>
        <w:t>i postęp robót oraz warunki pogodowe, a odwodnienie powinno być prowadzone pod nadzorem specjalisty.</w:t>
      </w:r>
    </w:p>
    <w:p w14:paraId="5E973DCC" w14:textId="77777777" w:rsidR="00F435D5" w:rsidRPr="00850C6F" w:rsidRDefault="00F435D5" w:rsidP="006E7CEB">
      <w:pPr>
        <w:spacing w:after="120"/>
        <w:jc w:val="both"/>
      </w:pPr>
      <w:r w:rsidRPr="00850C6F">
        <w:t>Sposób pompowania wody powinien uwzględniać wpływ obniżenia poziomu wód gruntowych na sąsiadujące obiekty i budynki.</w:t>
      </w:r>
    </w:p>
    <w:p w14:paraId="6B2AA8CD" w14:textId="77777777" w:rsidR="00F435D5" w:rsidRPr="00850C6F" w:rsidRDefault="00F435D5" w:rsidP="006E7CEB">
      <w:pPr>
        <w:spacing w:after="120"/>
        <w:jc w:val="both"/>
      </w:pPr>
      <w:r w:rsidRPr="00850C6F">
        <w:t>W przypadku napotkania gruntów kurzawkowych Wykonawca powinien sposób odwadniania przyjąć w oparciu o proponowany przez geologa i uzgodnić go z Inspektorem Nadzoru i Projektantem.</w:t>
      </w:r>
    </w:p>
    <w:p w14:paraId="5E9ABDAD" w14:textId="77777777" w:rsidR="00F435D5" w:rsidRPr="00850C6F" w:rsidRDefault="00F435D5" w:rsidP="006E7CEB">
      <w:pPr>
        <w:spacing w:after="120"/>
        <w:jc w:val="both"/>
      </w:pPr>
      <w:r w:rsidRPr="00850C6F">
        <w:t>Woda z wykopów winna być odprowadzana do istniejących rowów odwadniających po uzgodnieniu z właścicielem oraz odpowiednimi władzami.</w:t>
      </w:r>
    </w:p>
    <w:p w14:paraId="716B83C4" w14:textId="77777777" w:rsidR="00F435D5" w:rsidRPr="00850C6F" w:rsidRDefault="00F435D5" w:rsidP="006E7CEB">
      <w:pPr>
        <w:spacing w:after="120"/>
        <w:jc w:val="both"/>
      </w:pPr>
      <w:r w:rsidRPr="00850C6F">
        <w:t>Wykopy liniowe oraz obiektowe odwodnić powierzchniowo:</w:t>
      </w:r>
    </w:p>
    <w:p w14:paraId="44AAE1F3" w14:textId="77777777" w:rsidR="00F435D5" w:rsidRPr="00850C6F" w:rsidRDefault="00F435D5" w:rsidP="006E7CEB">
      <w:pPr>
        <w:spacing w:after="120"/>
        <w:jc w:val="both"/>
      </w:pPr>
      <w:r w:rsidRPr="00850C6F">
        <w:t>- drenaż rurowy korytkowy PVC DN 100,</w:t>
      </w:r>
    </w:p>
    <w:p w14:paraId="6AAB08E8" w14:textId="77777777" w:rsidR="00F435D5" w:rsidRPr="00850C6F" w:rsidRDefault="00F435D5" w:rsidP="006E7CEB">
      <w:pPr>
        <w:spacing w:after="120"/>
        <w:jc w:val="both"/>
      </w:pPr>
      <w:r w:rsidRPr="00850C6F">
        <w:t>- studzienki drenażowe ø 600 mm,</w:t>
      </w:r>
    </w:p>
    <w:p w14:paraId="3E81A01F" w14:textId="77777777" w:rsidR="00F435D5" w:rsidRPr="00850C6F" w:rsidRDefault="00F435D5" w:rsidP="006E7CEB">
      <w:pPr>
        <w:spacing w:after="120"/>
        <w:jc w:val="both"/>
      </w:pPr>
      <w:r w:rsidRPr="00850C6F">
        <w:t>- odpompowanie wody z wykopu pompą spalinową</w:t>
      </w:r>
      <w:r w:rsidRPr="00850C6F">
        <w:tab/>
        <w:t>.</w:t>
      </w:r>
    </w:p>
    <w:p w14:paraId="0DE89810" w14:textId="77777777" w:rsidR="00F435D5" w:rsidRPr="00850C6F" w:rsidRDefault="00F435D5" w:rsidP="006E7CEB">
      <w:pPr>
        <w:spacing w:after="120"/>
        <w:jc w:val="both"/>
      </w:pPr>
      <w:r w:rsidRPr="00850C6F">
        <w:t xml:space="preserve">Poziom wód gruntowych w dużej mierze zależeć będzie od aktualnych warunków pogodowych.  </w:t>
      </w:r>
    </w:p>
    <w:p w14:paraId="2F1E4646" w14:textId="77777777" w:rsidR="00F435D5" w:rsidRPr="00850C6F" w:rsidRDefault="00F435D5" w:rsidP="006E7CEB">
      <w:pPr>
        <w:spacing w:after="120"/>
        <w:jc w:val="both"/>
      </w:pPr>
      <w:r w:rsidRPr="00850C6F">
        <w:t>Poziom wody gruntowej powinien być utrzymywany poniżej projektowanego poziomu kanału do czasu zakończenia zasypki. Wykopy dla studzienek muszą być dokładnie odwodnione. Woda z wykopów winna być odprowadzana do istniejących rowów odwadniających lub kanałów deszczowych po uzgodnieniu z właścicielem oraz odpowiednimi władzami.</w:t>
      </w:r>
    </w:p>
    <w:p w14:paraId="377AC891" w14:textId="3D6E57EC" w:rsidR="00F435D5" w:rsidRPr="00850C6F" w:rsidRDefault="00F435D5" w:rsidP="006E7CEB">
      <w:pPr>
        <w:spacing w:after="120"/>
        <w:jc w:val="both"/>
      </w:pPr>
      <w:r w:rsidRPr="00850C6F">
        <w:t xml:space="preserve">Dopuszcza się wykonywanie wykopów poniżej poziomu wód gruntowych bez odwodnienia wgłębnego do głębokości 0,5 m poniżej poziomu piezometrycznego wód gruntowych. Zakres robót odwadniających należy dostosować do rzeczywistych warunków gruntowo wodnych w trakcie wykonywania robót. Wykonawca powinien dla konkretnych odcinków robót przedłożyć projekty odwodnienia do zatwierdzenia przez inspektora nadzoru. Wykonawca powinien wykonać urządzenia, które zapewnią odprowadzenie wód gruntowych i opadowych oraz wód stojących poza obszar robót ziemnych tak, aby zabezpieczyć grunty przed przewilgoceniem i nawodnieniem. Jeżeli wskutek zaniedbania Wykonawcy grunty ulegną nawodnieniu, które spowoduje ich </w:t>
      </w:r>
      <w:r w:rsidR="00580016" w:rsidRPr="00850C6F">
        <w:t>długotrwałą nieprzydatność</w:t>
      </w:r>
      <w:r w:rsidRPr="00850C6F">
        <w:t>, Wykonawca ma obowiązek usunięcia tych gruntów i zastąpienie gruntami przydatnymi na własny koszt bez jakichkolwiek dodatkowych opłat ze strony Zamawiającego.</w:t>
      </w:r>
    </w:p>
    <w:p w14:paraId="7C6D340B" w14:textId="77777777" w:rsidR="00F435D5" w:rsidRPr="00850C6F" w:rsidRDefault="00F435D5" w:rsidP="006E7CEB">
      <w:pPr>
        <w:spacing w:after="120"/>
        <w:jc w:val="both"/>
      </w:pPr>
      <w:r w:rsidRPr="00850C6F">
        <w:t>W przypadku dużego napływu wód gruntowych w zależności od głębokości wykopu rodzaju gruntu odwadniać wykopy:</w:t>
      </w:r>
    </w:p>
    <w:p w14:paraId="0472943E" w14:textId="77777777" w:rsidR="00F435D5" w:rsidRPr="00850C6F" w:rsidRDefault="00F435D5" w:rsidP="006E7CEB">
      <w:pPr>
        <w:spacing w:after="120"/>
        <w:jc w:val="both"/>
      </w:pPr>
      <w:r w:rsidRPr="00850C6F">
        <w:t>- ze studzien depresyjnych głębokich;</w:t>
      </w:r>
    </w:p>
    <w:p w14:paraId="3AADC6F2" w14:textId="77777777" w:rsidR="00F435D5" w:rsidRPr="00850C6F" w:rsidRDefault="00F435D5" w:rsidP="006E7CEB">
      <w:pPr>
        <w:spacing w:after="120"/>
        <w:jc w:val="both"/>
      </w:pPr>
      <w:r w:rsidRPr="00850C6F">
        <w:t>- osuszanie za pomocą filtrów igłowych.</w:t>
      </w:r>
    </w:p>
    <w:p w14:paraId="37B60323" w14:textId="77777777" w:rsidR="00F435D5" w:rsidRPr="00850C6F" w:rsidRDefault="00F435D5" w:rsidP="006E7CEB">
      <w:pPr>
        <w:spacing w:after="120"/>
        <w:jc w:val="both"/>
      </w:pPr>
      <w:r w:rsidRPr="00850C6F">
        <w:t>Dla wykopu w gruntach nawodnionych na jego dnie należy ułożyć warstwę filtracyjną z tłucznia lub żwiru o grubości warstwy 15 cm.</w:t>
      </w:r>
    </w:p>
    <w:p w14:paraId="5CA32BA8" w14:textId="77777777" w:rsidR="00F435D5" w:rsidRPr="00850C6F" w:rsidRDefault="00F435D5" w:rsidP="006E7CEB">
      <w:pPr>
        <w:spacing w:after="120"/>
        <w:jc w:val="both"/>
      </w:pPr>
      <w:r w:rsidRPr="00850C6F">
        <w:t>Przy odwodnieniu powierzchniowym wodę gruntową z warstwy filtracyjnej odprowadzić grawitacyjnie za pomocą drenażu z perforowanych rurociągów drenarskich PVC DN 100 mm ułożonych przy ścianie wykopu ze spadkiem do studzienek zbiorczych DN 600 umieszczonych w dnie wykopu w najniższym punkcie.</w:t>
      </w:r>
    </w:p>
    <w:p w14:paraId="7ACEB2FB" w14:textId="77777777" w:rsidR="00F435D5" w:rsidRPr="00850C6F" w:rsidRDefault="00F435D5" w:rsidP="006E7CEB">
      <w:pPr>
        <w:spacing w:after="120"/>
        <w:jc w:val="both"/>
      </w:pPr>
      <w:r w:rsidRPr="00850C6F">
        <w:lastRenderedPageBreak/>
        <w:t>Przy odwodnieniu poprzez depresję, statycznego poziomu zwierciadła wody gruntowej należy zastosować typowe zestawy igłofiltrów o głębokości 4-6 m, montowane za pomocą wpłukiwanej rury obsadowej śr. 0,50 m.</w:t>
      </w:r>
    </w:p>
    <w:p w14:paraId="66B5370D" w14:textId="77777777" w:rsidR="00F435D5" w:rsidRPr="00850C6F" w:rsidRDefault="00F435D5" w:rsidP="006E7CEB">
      <w:pPr>
        <w:spacing w:after="120"/>
        <w:jc w:val="both"/>
      </w:pPr>
      <w:r w:rsidRPr="00850C6F">
        <w:t>Studnie depresyjne wykorzystać do odwadniania w trudnych warunkach gruntowych w zakresie wartości k =10÷3 – 10÷5 cm/s, gdy w podłożu gruntowym odwadnianego obiektu zalegają grunty spoiste uniemożliwiające zastosowanie agregatów igłofiltrowych.</w:t>
      </w:r>
    </w:p>
    <w:p w14:paraId="510DCEE7" w14:textId="3C77DC8D" w:rsidR="00F435D5" w:rsidRPr="00850C6F" w:rsidRDefault="00F435D5" w:rsidP="006E7CEB">
      <w:pPr>
        <w:spacing w:after="120"/>
        <w:jc w:val="both"/>
      </w:pPr>
      <w:r w:rsidRPr="00850C6F">
        <w:t xml:space="preserve">Zaleca się stosowanie studni o średnicy 200 mm przy gruntach żwirowych można średnicę zwiększyć do 300 </w:t>
      </w:r>
      <w:r w:rsidR="00580016" w:rsidRPr="00850C6F">
        <w:t>mm</w:t>
      </w:r>
      <w:r w:rsidRPr="00850C6F">
        <w:t xml:space="preserve"> (regulację wydajności studni można osiągnąć poprzez zwiększenie długości filtra maksymalnie do 5 m). Zastosować filtr siatkowy lub obsypkowy. </w:t>
      </w:r>
    </w:p>
    <w:p w14:paraId="0ECDC0A2" w14:textId="70B11225" w:rsidR="006751B8" w:rsidRPr="00850C6F" w:rsidRDefault="00F435D5" w:rsidP="006E7CEB">
      <w:pPr>
        <w:jc w:val="both"/>
      </w:pPr>
      <w:r w:rsidRPr="00850C6F">
        <w:t>Odwodniony stan podłoża, pozwala na uformowanie zagłębienia pod rurę, montaż złącz jak też utrzymanie przewidzianych projektem spadków kanału.</w:t>
      </w:r>
      <w:r w:rsidR="006751B8" w:rsidRPr="00850C6F">
        <w:t xml:space="preserve"> </w:t>
      </w:r>
    </w:p>
    <w:p w14:paraId="0663B4F0" w14:textId="77777777" w:rsidR="006751B8" w:rsidRPr="00850C6F" w:rsidRDefault="006751B8" w:rsidP="006E7CEB">
      <w:pPr>
        <w:pStyle w:val="Nagwek3"/>
        <w:widowControl w:val="0"/>
        <w:numPr>
          <w:ilvl w:val="2"/>
          <w:numId w:val="1"/>
        </w:numPr>
        <w:tabs>
          <w:tab w:val="clear" w:pos="1854"/>
          <w:tab w:val="num" w:pos="794"/>
          <w:tab w:val="num" w:pos="993"/>
        </w:tabs>
        <w:overflowPunct/>
        <w:autoSpaceDE/>
        <w:autoSpaceDN/>
        <w:adjustRightInd/>
        <w:spacing w:before="120" w:after="120"/>
        <w:ind w:left="1701" w:hanging="709"/>
        <w:jc w:val="both"/>
        <w:textAlignment w:val="auto"/>
        <w:rPr>
          <w:rFonts w:ascii="Times New Roman" w:hAnsi="Times New Roman" w:cs="Times New Roman"/>
          <w:b/>
          <w:snapToGrid w:val="0"/>
          <w:szCs w:val="20"/>
          <w:u w:val="single"/>
        </w:rPr>
      </w:pPr>
      <w:bookmarkStart w:id="83" w:name="_Toc504713792"/>
      <w:bookmarkStart w:id="84" w:name="_Toc146193488"/>
      <w:r w:rsidRPr="00850C6F">
        <w:rPr>
          <w:rFonts w:ascii="Times New Roman" w:hAnsi="Times New Roman" w:cs="Times New Roman"/>
          <w:b/>
          <w:snapToGrid w:val="0"/>
          <w:szCs w:val="20"/>
          <w:u w:val="single"/>
        </w:rPr>
        <w:t>Odspajanie i transport urobku</w:t>
      </w:r>
      <w:bookmarkEnd w:id="83"/>
      <w:bookmarkEnd w:id="84"/>
    </w:p>
    <w:p w14:paraId="3A210380" w14:textId="5CE32797" w:rsidR="006751B8" w:rsidRPr="00850C6F" w:rsidRDefault="006751B8" w:rsidP="006E7CEB">
      <w:pPr>
        <w:pStyle w:val="Tekstpodstawowy2"/>
        <w:ind w:firstLine="709"/>
      </w:pPr>
      <w:r w:rsidRPr="00850C6F">
        <w:t xml:space="preserve">Założono </w:t>
      </w:r>
      <w:r w:rsidR="00C44D86" w:rsidRPr="00850C6F">
        <w:t>1</w:t>
      </w:r>
      <w:r w:rsidR="00951577" w:rsidRPr="00850C6F">
        <w:t>5</w:t>
      </w:r>
      <w:r w:rsidRPr="00850C6F">
        <w:t xml:space="preserve"> % odspajania gruntu w wykopie w sposób ręczny i </w:t>
      </w:r>
      <w:r w:rsidR="00951577" w:rsidRPr="00850C6F">
        <w:t>85</w:t>
      </w:r>
      <w:r w:rsidRPr="00850C6F">
        <w:t xml:space="preserve"> % mechanicznie. Odspajanie ręczne może być połączone z ręcznym transportem pionowym albo też z zastosowaniem żurawików lub urządzeń do mechanicznego wydobycia urobku. Wybór metod odspajania jest uzależniony od warunków lokalnych, na które składają się warunki geologiczne oraz będący w dyspozycji sprzęt mechaniczny.</w:t>
      </w:r>
    </w:p>
    <w:p w14:paraId="1F9014B4" w14:textId="77777777" w:rsidR="006751B8" w:rsidRPr="00850C6F" w:rsidRDefault="006751B8" w:rsidP="006E7CEB">
      <w:pPr>
        <w:pStyle w:val="Tekstpodstawowy2"/>
        <w:ind w:firstLine="709"/>
      </w:pPr>
      <w:r w:rsidRPr="00850C6F">
        <w:t>Transport pionowy urobku za pomocą pomostów przerzutowych, powinien być poprzedzony dodatkowym zabezpieczeniem rozpór, na których opierają się pomosty, zaś same pomosty zabezpieczone przed rozsuwaniem się za pomocą klinów i klamer ciesielskich. Odległość przerzutu nie powinna być większa niż 2,0 m. Żurawie budowlane z wysięgnikiem prostym, powinny być ustawione z boku wykopu odeskowanego i rozpartego, na podkładach z bali dla równomiernego rozłożenia na większą powierzchnię gruntu.</w:t>
      </w:r>
    </w:p>
    <w:p w14:paraId="7576F0A3" w14:textId="77777777" w:rsidR="006751B8" w:rsidRPr="00503A59" w:rsidRDefault="006751B8" w:rsidP="007D0831">
      <w:pPr>
        <w:pStyle w:val="Tekstpodstawowy2"/>
        <w:ind w:firstLine="709"/>
      </w:pPr>
      <w:r w:rsidRPr="00850C6F">
        <w:t xml:space="preserve">Mechaniczne odspajanie gruntu w wykopie może być dokonywane za pomocą koparki </w:t>
      </w:r>
      <w:r w:rsidRPr="00503A59">
        <w:t>jednoczerpakowej podsiębiernej lub koparki wieloczerpakowej. Przy wykonywaniu wykopów za pomocą koparek mechanicznych nie należy dopuszczać do przekroczenia głębokości określonych w projekcie zakresem robót zmechanizowanych.</w:t>
      </w:r>
    </w:p>
    <w:p w14:paraId="6EFAA6B5" w14:textId="77777777" w:rsidR="006751B8" w:rsidRPr="00503A59" w:rsidRDefault="006751B8" w:rsidP="007D0831">
      <w:pPr>
        <w:pStyle w:val="Tekstpodstawowy2"/>
        <w:ind w:firstLine="709"/>
      </w:pPr>
      <w:r w:rsidRPr="00503A59">
        <w:t>Odkład urobku powinien być dokonany tylko po jednej stronie wykopu, w odległości co najmniej 0,60 m od krawędzi wykopu. W przypadkach natrafienia na warstwę torfu, należy ją wybrać aż do gruntu stałego, a przestrzeń do poziomu projektowanego dna wykopu wypełnić piaskiem.</w:t>
      </w:r>
    </w:p>
    <w:p w14:paraId="20DA5395" w14:textId="77777777" w:rsidR="006751B8" w:rsidRPr="00503A59" w:rsidRDefault="006751B8" w:rsidP="007D0831">
      <w:pPr>
        <w:pStyle w:val="Nagwek3"/>
        <w:widowControl w:val="0"/>
        <w:numPr>
          <w:ilvl w:val="2"/>
          <w:numId w:val="1"/>
        </w:numPr>
        <w:tabs>
          <w:tab w:val="clear" w:pos="1854"/>
          <w:tab w:val="num" w:pos="794"/>
          <w:tab w:val="num" w:pos="993"/>
        </w:tabs>
        <w:overflowPunct/>
        <w:autoSpaceDE/>
        <w:autoSpaceDN/>
        <w:adjustRightInd/>
        <w:spacing w:before="120" w:after="120"/>
        <w:ind w:left="1701" w:hanging="709"/>
        <w:jc w:val="both"/>
        <w:textAlignment w:val="auto"/>
        <w:rPr>
          <w:rFonts w:ascii="Times New Roman" w:hAnsi="Times New Roman" w:cs="Times New Roman"/>
          <w:b/>
          <w:snapToGrid w:val="0"/>
          <w:szCs w:val="20"/>
          <w:u w:val="single"/>
        </w:rPr>
      </w:pPr>
      <w:bookmarkStart w:id="85" w:name="_Toc504713793"/>
      <w:bookmarkStart w:id="86" w:name="_Toc146193489"/>
      <w:r w:rsidRPr="00503A59">
        <w:rPr>
          <w:rFonts w:ascii="Times New Roman" w:hAnsi="Times New Roman" w:cs="Times New Roman"/>
          <w:b/>
          <w:snapToGrid w:val="0"/>
          <w:szCs w:val="20"/>
          <w:u w:val="single"/>
        </w:rPr>
        <w:t>Przygotowanie podłoża</w:t>
      </w:r>
      <w:bookmarkEnd w:id="85"/>
      <w:bookmarkEnd w:id="86"/>
    </w:p>
    <w:p w14:paraId="72C54F45" w14:textId="3075F11E" w:rsidR="006751B8" w:rsidRPr="00503A59" w:rsidRDefault="006751B8" w:rsidP="007D0831">
      <w:pPr>
        <w:pStyle w:val="Tekstpodstawowy2"/>
        <w:ind w:firstLine="624"/>
        <w:rPr>
          <w:bCs/>
        </w:rPr>
      </w:pPr>
      <w:r w:rsidRPr="00503A59">
        <w:rPr>
          <w:bCs/>
        </w:rPr>
        <w:t>Układk</w:t>
      </w:r>
      <w:r w:rsidR="00885B52" w:rsidRPr="00503A59">
        <w:rPr>
          <w:bCs/>
        </w:rPr>
        <w:t>ę</w:t>
      </w:r>
      <w:r w:rsidRPr="00503A59">
        <w:rPr>
          <w:bCs/>
        </w:rPr>
        <w:t xml:space="preserve"> </w:t>
      </w:r>
      <w:r w:rsidR="00C44D86" w:rsidRPr="00503A59">
        <w:rPr>
          <w:bCs/>
        </w:rPr>
        <w:t xml:space="preserve">przewodów </w:t>
      </w:r>
      <w:r w:rsidRPr="00503A59">
        <w:rPr>
          <w:bCs/>
        </w:rPr>
        <w:t>poprzedzają czynności związane z wykonaniem odpowiedniego rodzaju wykopu dostosowanego do warunków wymaganych dla rur i rodzaju sieci, z</w:t>
      </w:r>
      <w:r w:rsidR="00F471D4" w:rsidRPr="00503A59">
        <w:rPr>
          <w:bCs/>
        </w:rPr>
        <w:t> </w:t>
      </w:r>
      <w:r w:rsidRPr="00503A59">
        <w:rPr>
          <w:bCs/>
        </w:rPr>
        <w:t xml:space="preserve">zachowaniem warunku nienaruszalności struktury gruntu rodzimego w strefie obsypki ochronnej rur. </w:t>
      </w:r>
    </w:p>
    <w:p w14:paraId="167F0999" w14:textId="3ACC35E5" w:rsidR="006751B8" w:rsidRPr="00503A59" w:rsidRDefault="006751B8" w:rsidP="007D0831">
      <w:pPr>
        <w:pStyle w:val="Tekstpodstawowy2"/>
        <w:ind w:firstLine="624"/>
        <w:rPr>
          <w:bCs/>
        </w:rPr>
      </w:pPr>
      <w:r w:rsidRPr="00503A59">
        <w:rPr>
          <w:bCs/>
        </w:rPr>
        <w:t xml:space="preserve">Na gruncie rodzimym ułożyć podsypkę z zagęszczonego piasku o grubości nie mniejszej niż 0,15 m dla przewodów </w:t>
      </w:r>
      <w:r w:rsidR="00315F1D" w:rsidRPr="00503A59">
        <w:rPr>
          <w:bCs/>
        </w:rPr>
        <w:t>kanalizacji deszczowej</w:t>
      </w:r>
      <w:r w:rsidR="001B27C9" w:rsidRPr="00503A59">
        <w:rPr>
          <w:bCs/>
        </w:rPr>
        <w:t xml:space="preserve"> i</w:t>
      </w:r>
      <w:r w:rsidR="0043435B" w:rsidRPr="00503A59">
        <w:rPr>
          <w:bCs/>
        </w:rPr>
        <w:t xml:space="preserve"> </w:t>
      </w:r>
      <w:r w:rsidR="001B27C9" w:rsidRPr="00503A59">
        <w:rPr>
          <w:bCs/>
        </w:rPr>
        <w:t>0,20 cm dla studni</w:t>
      </w:r>
      <w:r w:rsidRPr="00503A59">
        <w:rPr>
          <w:bCs/>
        </w:rPr>
        <w:t>.</w:t>
      </w:r>
    </w:p>
    <w:p w14:paraId="229FEC0E" w14:textId="77777777" w:rsidR="006751B8" w:rsidRPr="00503A59" w:rsidRDefault="006751B8" w:rsidP="007D0831">
      <w:pPr>
        <w:pStyle w:val="Tekstpodstawowy2"/>
        <w:ind w:firstLine="709"/>
        <w:rPr>
          <w:bCs/>
        </w:rPr>
      </w:pPr>
      <w:r w:rsidRPr="00503A59">
        <w:rPr>
          <w:bCs/>
        </w:rPr>
        <w:t xml:space="preserve">W wypadku nastąpienia tzw. przekopu - nadmiernego wybrania gruntu rodzimego, przekop należy wypełnić ubitym piaskiem. </w:t>
      </w:r>
    </w:p>
    <w:p w14:paraId="6C2F94C6" w14:textId="77777777" w:rsidR="006751B8" w:rsidRPr="00503A59" w:rsidRDefault="006751B8" w:rsidP="007D0831">
      <w:pPr>
        <w:pStyle w:val="Tekstpodstawowy2"/>
        <w:ind w:firstLine="709"/>
        <w:rPr>
          <w:bCs/>
        </w:rPr>
      </w:pPr>
      <w:r w:rsidRPr="00503A59">
        <w:rPr>
          <w:bCs/>
        </w:rPr>
        <w:t xml:space="preserve">Powierzchnia podłoża tak naturalnego jak i sztucznego wykonana z ubitego – zagęszczonego piasku - zgodnie z projektem. Wymagane jest podłużne wyprofilowanie dna w obrębie kąta 90° i z zaprojektowanym spadkiem, stanowiące łożysko nośne rury. Ewentualne ubytki w wysokości podłoża należy wyrównywać wyłącznie piaskiem. </w:t>
      </w:r>
    </w:p>
    <w:p w14:paraId="786B58E7" w14:textId="77777777" w:rsidR="006751B8" w:rsidRPr="00503A59" w:rsidRDefault="006751B8" w:rsidP="007D0831">
      <w:pPr>
        <w:pStyle w:val="Tekstpodstawowy2"/>
        <w:ind w:firstLine="709"/>
        <w:rPr>
          <w:bCs/>
        </w:rPr>
      </w:pPr>
      <w:r w:rsidRPr="00503A59">
        <w:rPr>
          <w:bCs/>
        </w:rPr>
        <w:t>Niedopuszczalne jest wyrównywanie podłoża ziemią z urobku lub podkładania pod rury kawałków drewna, kamieni lub gruzu.</w:t>
      </w:r>
    </w:p>
    <w:p w14:paraId="493E8230" w14:textId="77777777" w:rsidR="006751B8" w:rsidRPr="00503A59" w:rsidRDefault="006751B8" w:rsidP="007D0831">
      <w:pPr>
        <w:pStyle w:val="Nagwek3"/>
        <w:widowControl w:val="0"/>
        <w:numPr>
          <w:ilvl w:val="2"/>
          <w:numId w:val="1"/>
        </w:numPr>
        <w:tabs>
          <w:tab w:val="clear" w:pos="1854"/>
          <w:tab w:val="num" w:pos="794"/>
          <w:tab w:val="num" w:pos="993"/>
        </w:tabs>
        <w:overflowPunct/>
        <w:autoSpaceDE/>
        <w:autoSpaceDN/>
        <w:adjustRightInd/>
        <w:spacing w:before="120" w:after="120"/>
        <w:ind w:left="1701" w:hanging="709"/>
        <w:jc w:val="both"/>
        <w:textAlignment w:val="auto"/>
        <w:rPr>
          <w:rFonts w:ascii="Times New Roman" w:hAnsi="Times New Roman" w:cs="Times New Roman"/>
          <w:b/>
          <w:snapToGrid w:val="0"/>
          <w:szCs w:val="20"/>
          <w:u w:val="single"/>
        </w:rPr>
      </w:pPr>
      <w:bookmarkStart w:id="87" w:name="_Toc504713794"/>
      <w:bookmarkStart w:id="88" w:name="_Toc146193490"/>
      <w:r w:rsidRPr="00503A59">
        <w:rPr>
          <w:rFonts w:ascii="Times New Roman" w:hAnsi="Times New Roman" w:cs="Times New Roman"/>
          <w:b/>
          <w:snapToGrid w:val="0"/>
          <w:szCs w:val="20"/>
          <w:u w:val="single"/>
        </w:rPr>
        <w:lastRenderedPageBreak/>
        <w:t>Wykonanie obsypki obiektów</w:t>
      </w:r>
      <w:bookmarkEnd w:id="87"/>
      <w:bookmarkEnd w:id="88"/>
    </w:p>
    <w:p w14:paraId="624D5264" w14:textId="1862BB3A" w:rsidR="00315F1D" w:rsidRPr="00850C6F" w:rsidRDefault="00315F1D" w:rsidP="00315F1D">
      <w:pPr>
        <w:pStyle w:val="Tekstpodstawowy2"/>
        <w:widowControl w:val="0"/>
        <w:overflowPunct/>
        <w:autoSpaceDE/>
        <w:autoSpaceDN/>
        <w:adjustRightInd/>
        <w:ind w:firstLine="709"/>
        <w:textAlignment w:val="auto"/>
        <w:rPr>
          <w:bCs/>
        </w:rPr>
      </w:pPr>
      <w:r w:rsidRPr="00503A59">
        <w:t>Dno wykopu należy wyprofilować oraz zagęścić, na dnie wykonać podsypkę o grubości</w:t>
      </w:r>
      <w:r w:rsidRPr="00850C6F">
        <w:t xml:space="preserve"> min. 0,15 m</w:t>
      </w:r>
      <w:r w:rsidR="006E7CEB" w:rsidRPr="00850C6F">
        <w:t xml:space="preserve"> i </w:t>
      </w:r>
      <w:r w:rsidR="00625043" w:rsidRPr="00850C6F">
        <w:t>0,2m</w:t>
      </w:r>
      <w:r w:rsidRPr="00850C6F">
        <w:t xml:space="preserve"> z zagęszczonego piasku. </w:t>
      </w:r>
      <w:r w:rsidRPr="00850C6F">
        <w:rPr>
          <w:bCs/>
        </w:rPr>
        <w:t xml:space="preserve">Przestrzeń o szerokości min </w:t>
      </w:r>
      <w:smartTag w:uri="urn:schemas-microsoft-com:office:smarttags" w:element="metricconverter">
        <w:smartTagPr>
          <w:attr w:name="ProductID" w:val="50 cm"/>
        </w:smartTagPr>
        <w:r w:rsidRPr="00850C6F">
          <w:rPr>
            <w:bCs/>
          </w:rPr>
          <w:t>50 cm</w:t>
        </w:r>
      </w:smartTag>
      <w:r w:rsidRPr="00850C6F">
        <w:rPr>
          <w:bCs/>
        </w:rPr>
        <w:t xml:space="preserve"> między korpusem obiektów, a ścianą wykopu należy wypełniać piaskiem, warstwami o grubości maksymalnej 30 cm. Warstwy piasku zagęszczać mechanicznie do uzyskania wartości 85 % ZMP. Zagęszczenie warstw piasku winno być wykonywane równomiernie na całym obwodzie obiektów.</w:t>
      </w:r>
    </w:p>
    <w:p w14:paraId="4B5EAABB" w14:textId="77777777" w:rsidR="00315F1D" w:rsidRPr="00850C6F" w:rsidRDefault="00315F1D" w:rsidP="00315F1D">
      <w:pPr>
        <w:pStyle w:val="Tekstpodstawowy2"/>
        <w:widowControl w:val="0"/>
        <w:overflowPunct/>
        <w:autoSpaceDE/>
        <w:autoSpaceDN/>
        <w:adjustRightInd/>
        <w:ind w:firstLine="709"/>
        <w:textAlignment w:val="auto"/>
        <w:rPr>
          <w:bCs/>
        </w:rPr>
      </w:pPr>
      <w:r w:rsidRPr="00850C6F">
        <w:rPr>
          <w:bCs/>
        </w:rPr>
        <w:t>Po wykonaniu obsypki można przystąpić do wypełnienia pozostałej części wykopu, czyli wykonania zasypki. Zasypka powinna być wykonana w taki sposób i z takiego materiału, aby spełniała wymagania struktury nad rurociągiem (tereny zielone, place drogi i ulice). Można do tego celu użyć materiału rodzimego.</w:t>
      </w:r>
    </w:p>
    <w:p w14:paraId="09C8B110" w14:textId="6F86926E" w:rsidR="00315F1D" w:rsidRPr="00850C6F" w:rsidRDefault="00315F1D" w:rsidP="00315F1D">
      <w:pPr>
        <w:pStyle w:val="Tekstpodstawowy2"/>
        <w:ind w:firstLine="709"/>
        <w:rPr>
          <w:bCs/>
        </w:rPr>
      </w:pPr>
      <w:r w:rsidRPr="00850C6F">
        <w:t xml:space="preserve">Ze względu na możliwość występowania gruntów spoistych, trudno plastycznych, założono wymianę gruntów. Wykop w pasie drogowym wykonać przy pełnej wymianie gruntu (100% gruntem różnoziarnistym dowiezionym). Zasypkę wykonać gruntem zagęszczalnym /pospółka, piasek, żwir/ zagęszczanym warstwami. </w:t>
      </w:r>
      <w:r w:rsidR="00951045" w:rsidRPr="00850C6F">
        <w:t xml:space="preserve">Możliwość zastosowania gruntu rodzimego do zasypki oraz w jakich proporcjach i zakresie </w:t>
      </w:r>
      <w:r w:rsidRPr="00850C6F">
        <w:rPr>
          <w:bCs/>
        </w:rPr>
        <w:t>ustali Wykonawca z Inspektorem Nadzoru w</w:t>
      </w:r>
      <w:r w:rsidR="00F471D4" w:rsidRPr="00850C6F">
        <w:rPr>
          <w:bCs/>
        </w:rPr>
        <w:t> </w:t>
      </w:r>
      <w:r w:rsidRPr="00850C6F">
        <w:rPr>
          <w:bCs/>
        </w:rPr>
        <w:t>trakcie robót ziemnych. Zasyp rurociągów w wykopie zaprojektowano z dwóch warstw:</w:t>
      </w:r>
    </w:p>
    <w:p w14:paraId="733D6037" w14:textId="77777777" w:rsidR="00315F1D" w:rsidRPr="00850C6F" w:rsidRDefault="00315F1D" w:rsidP="00315F1D">
      <w:pPr>
        <w:pStyle w:val="Tekstpodstawowy2"/>
        <w:widowControl w:val="0"/>
        <w:overflowPunct/>
        <w:autoSpaceDE/>
        <w:autoSpaceDN/>
        <w:adjustRightInd/>
        <w:ind w:firstLine="709"/>
        <w:textAlignment w:val="auto"/>
        <w:rPr>
          <w:bCs/>
        </w:rPr>
      </w:pPr>
      <w:r w:rsidRPr="00850C6F">
        <w:rPr>
          <w:bCs/>
        </w:rPr>
        <w:t>-</w:t>
      </w:r>
      <w:r w:rsidRPr="00850C6F">
        <w:rPr>
          <w:bCs/>
        </w:rPr>
        <w:tab/>
        <w:t>warstwy ochronnej rury - obsypki,</w:t>
      </w:r>
    </w:p>
    <w:p w14:paraId="14A12108" w14:textId="77777777" w:rsidR="00315F1D" w:rsidRPr="00850C6F" w:rsidRDefault="00315F1D" w:rsidP="00315F1D">
      <w:pPr>
        <w:pStyle w:val="Tekstpodstawowy2"/>
        <w:widowControl w:val="0"/>
        <w:overflowPunct/>
        <w:autoSpaceDE/>
        <w:autoSpaceDN/>
        <w:adjustRightInd/>
        <w:ind w:firstLine="709"/>
        <w:textAlignment w:val="auto"/>
        <w:rPr>
          <w:bCs/>
        </w:rPr>
      </w:pPr>
      <w:r w:rsidRPr="00850C6F">
        <w:rPr>
          <w:bCs/>
        </w:rPr>
        <w:t>-</w:t>
      </w:r>
      <w:r w:rsidRPr="00850C6F">
        <w:rPr>
          <w:bCs/>
        </w:rPr>
        <w:tab/>
        <w:t>warstwy wypełniającej do powierzchni terenu lub wymaganej rzędnej.</w:t>
      </w:r>
    </w:p>
    <w:p w14:paraId="047CFDE9" w14:textId="77777777" w:rsidR="00315F1D" w:rsidRPr="00850C6F" w:rsidRDefault="00315F1D" w:rsidP="00315F1D">
      <w:pPr>
        <w:pStyle w:val="Tekstpodstawowy2"/>
        <w:widowControl w:val="0"/>
        <w:overflowPunct/>
        <w:autoSpaceDE/>
        <w:autoSpaceDN/>
        <w:adjustRightInd/>
        <w:ind w:firstLine="709"/>
        <w:textAlignment w:val="auto"/>
        <w:rPr>
          <w:bCs/>
        </w:rPr>
      </w:pPr>
      <w:r w:rsidRPr="00850C6F">
        <w:rPr>
          <w:bCs/>
        </w:rPr>
        <w:t>Zasyp rurociągu przeprowadzić w trzech etapach:</w:t>
      </w:r>
    </w:p>
    <w:p w14:paraId="4A258A7E" w14:textId="77777777" w:rsidR="00315F1D" w:rsidRPr="00850C6F" w:rsidRDefault="00315F1D" w:rsidP="00315F1D">
      <w:pPr>
        <w:pStyle w:val="Tekstpodstawowy2"/>
        <w:widowControl w:val="0"/>
        <w:overflowPunct/>
        <w:autoSpaceDE/>
        <w:autoSpaceDN/>
        <w:adjustRightInd/>
        <w:ind w:firstLine="709"/>
        <w:textAlignment w:val="auto"/>
        <w:rPr>
          <w:bCs/>
        </w:rPr>
      </w:pPr>
      <w:r w:rsidRPr="00850C6F">
        <w:rPr>
          <w:bCs/>
        </w:rPr>
        <w:t>etap I</w:t>
      </w:r>
      <w:r w:rsidRPr="00850C6F">
        <w:rPr>
          <w:bCs/>
        </w:rPr>
        <w:tab/>
        <w:t>- wykonanie warstwy ochronnej rury z wyłączeniem odcinków na złączach,</w:t>
      </w:r>
    </w:p>
    <w:p w14:paraId="1D3EDC1E" w14:textId="77777777" w:rsidR="00315F1D" w:rsidRPr="00850C6F" w:rsidRDefault="00315F1D" w:rsidP="00315F1D">
      <w:pPr>
        <w:pStyle w:val="Tekstpodstawowy2"/>
        <w:widowControl w:val="0"/>
        <w:overflowPunct/>
        <w:autoSpaceDE/>
        <w:autoSpaceDN/>
        <w:adjustRightInd/>
        <w:ind w:firstLine="709"/>
        <w:textAlignment w:val="auto"/>
        <w:rPr>
          <w:bCs/>
        </w:rPr>
      </w:pPr>
      <w:r w:rsidRPr="00850C6F">
        <w:rPr>
          <w:bCs/>
        </w:rPr>
        <w:t>etap II</w:t>
      </w:r>
      <w:r w:rsidRPr="00850C6F">
        <w:rPr>
          <w:bCs/>
        </w:rPr>
        <w:tab/>
        <w:t>- po próbie szczelności złącz rur wykonanie warstwy ochronnej w miejscach połączeń,</w:t>
      </w:r>
    </w:p>
    <w:p w14:paraId="0F8F244C" w14:textId="77777777" w:rsidR="00315F1D" w:rsidRPr="00850C6F" w:rsidRDefault="00315F1D" w:rsidP="00315F1D">
      <w:pPr>
        <w:pStyle w:val="Tekstpodstawowy2"/>
        <w:widowControl w:val="0"/>
        <w:overflowPunct/>
        <w:autoSpaceDE/>
        <w:autoSpaceDN/>
        <w:adjustRightInd/>
        <w:ind w:firstLine="709"/>
        <w:textAlignment w:val="auto"/>
        <w:rPr>
          <w:bCs/>
        </w:rPr>
      </w:pPr>
      <w:r w:rsidRPr="00850C6F">
        <w:rPr>
          <w:bCs/>
        </w:rPr>
        <w:t>etap III- zasyp wykopu gruntem rodzimym, warstwami z jednoczesnym zagęszczeniem i rozbiórką umocnień ścian wykopu.</w:t>
      </w:r>
    </w:p>
    <w:p w14:paraId="01703056" w14:textId="77777777" w:rsidR="00315F1D" w:rsidRPr="00850C6F" w:rsidRDefault="00315F1D" w:rsidP="00315F1D">
      <w:pPr>
        <w:pStyle w:val="Tekstpodstawowy2"/>
        <w:widowControl w:val="0"/>
        <w:overflowPunct/>
        <w:autoSpaceDE/>
        <w:autoSpaceDN/>
        <w:adjustRightInd/>
        <w:ind w:firstLine="709"/>
        <w:textAlignment w:val="auto"/>
        <w:rPr>
          <w:bCs/>
        </w:rPr>
      </w:pPr>
      <w:r w:rsidRPr="00850C6F">
        <w:rPr>
          <w:bCs/>
        </w:rPr>
        <w:t>Wykonanie zasypki należy przeprowadzić natychmiast po odbiorze i zakończeniu posadowienia rurociągów.</w:t>
      </w:r>
    </w:p>
    <w:p w14:paraId="47FAF39C" w14:textId="77777777" w:rsidR="00315F1D" w:rsidRPr="00850C6F" w:rsidRDefault="00315F1D" w:rsidP="00315F1D">
      <w:pPr>
        <w:pStyle w:val="Tekstpodstawowy2"/>
        <w:widowControl w:val="0"/>
        <w:overflowPunct/>
        <w:autoSpaceDE/>
        <w:autoSpaceDN/>
        <w:adjustRightInd/>
        <w:ind w:firstLine="709"/>
        <w:textAlignment w:val="auto"/>
        <w:rPr>
          <w:bCs/>
        </w:rPr>
      </w:pPr>
      <w:r w:rsidRPr="00850C6F">
        <w:rPr>
          <w:bCs/>
        </w:rPr>
        <w:t xml:space="preserve">Obsypkę prowadzić do uzyskania zagęszczonej warstwy o grubości minimum </w:t>
      </w:r>
      <w:smartTag w:uri="urn:schemas-microsoft-com:office:smarttags" w:element="metricconverter">
        <w:smartTagPr>
          <w:attr w:name="ProductID" w:val="0,30 m"/>
        </w:smartTagPr>
        <w:r w:rsidRPr="00850C6F">
          <w:rPr>
            <w:bCs/>
          </w:rPr>
          <w:t>0,30 m</w:t>
        </w:r>
      </w:smartTag>
      <w:r w:rsidRPr="00850C6F">
        <w:rPr>
          <w:bCs/>
        </w:rPr>
        <w:t xml:space="preserve"> nad rurą.</w:t>
      </w:r>
    </w:p>
    <w:p w14:paraId="01609380" w14:textId="77777777" w:rsidR="00315F1D" w:rsidRPr="00850C6F" w:rsidRDefault="00315F1D" w:rsidP="00315F1D">
      <w:pPr>
        <w:pStyle w:val="Tekstpodstawowy2"/>
        <w:widowControl w:val="0"/>
        <w:overflowPunct/>
        <w:autoSpaceDE/>
        <w:autoSpaceDN/>
        <w:adjustRightInd/>
        <w:ind w:firstLine="709"/>
        <w:textAlignment w:val="auto"/>
        <w:rPr>
          <w:bCs/>
        </w:rPr>
      </w:pPr>
      <w:r w:rsidRPr="00850C6F">
        <w:rPr>
          <w:bCs/>
        </w:rPr>
        <w:t>Obsypkę wykonywać warstwami do 1/3 średnicy rury, zagęszczając każdą warstwę.</w:t>
      </w:r>
    </w:p>
    <w:p w14:paraId="71073CAF" w14:textId="77777777" w:rsidR="00315F1D" w:rsidRPr="00850C6F" w:rsidRDefault="00315F1D" w:rsidP="00315F1D">
      <w:pPr>
        <w:pStyle w:val="Tekstpodstawowy2"/>
        <w:widowControl w:val="0"/>
        <w:overflowPunct/>
        <w:autoSpaceDE/>
        <w:autoSpaceDN/>
        <w:adjustRightInd/>
        <w:ind w:firstLine="709"/>
        <w:textAlignment w:val="auto"/>
        <w:rPr>
          <w:bCs/>
        </w:rPr>
      </w:pPr>
      <w:r w:rsidRPr="00850C6F">
        <w:rPr>
          <w:bCs/>
        </w:rPr>
        <w:t>Dla zapewnienia całkowitej stabilności koniecznym jest, aby materiał obsypki, szczelnie wypełniał przestrzeń pod rurą.</w:t>
      </w:r>
    </w:p>
    <w:p w14:paraId="3DB005B4" w14:textId="28CCE2AC" w:rsidR="00315F1D" w:rsidRPr="00850C6F" w:rsidRDefault="00315F1D" w:rsidP="00315F1D">
      <w:pPr>
        <w:pStyle w:val="Tekstpodstawowy2"/>
        <w:widowControl w:val="0"/>
        <w:overflowPunct/>
        <w:autoSpaceDE/>
        <w:autoSpaceDN/>
        <w:adjustRightInd/>
        <w:ind w:firstLine="709"/>
        <w:textAlignment w:val="auto"/>
        <w:rPr>
          <w:bCs/>
        </w:rPr>
      </w:pPr>
      <w:r w:rsidRPr="00850C6F">
        <w:rPr>
          <w:bCs/>
        </w:rPr>
        <w:t>Zagęszczenie każdej warstwy obsypki należy wykonywać tak, by rura miała odpowiednie podparcie po bokach. Zagęszczenie – podbicie gruntu w tzw. pachach rurociągu, należy wykonać przy użyciu pobijaków drewnianych. Warstwę ochronną rur wykonuje się z</w:t>
      </w:r>
      <w:r w:rsidR="00F471D4" w:rsidRPr="00850C6F">
        <w:rPr>
          <w:bCs/>
        </w:rPr>
        <w:t> </w:t>
      </w:r>
      <w:r w:rsidRPr="00850C6F">
        <w:rPr>
          <w:bCs/>
        </w:rPr>
        <w:t xml:space="preserve">piasku sypkiego drobno-, średnio- lub gruboziarnistego bez grud i kamieni. Zagęszczenie tej warstwy, powinno być przeprowadzane z zachowaniem szczególnej ostrożności z uwagi na właściwości materiału rur. Warstwa ta musi być starannie ubita po obu stronach przewodu. Do czasu przeprowadzenia prób szczelności złącza powinny być odkryte. Zaleca się stosowanie sprzętu, który może jednocześnie zagęszczać po obu stronach przewodu. Stosowanie ubijaków metalowych dopuszczalne jest w odległości, co najmniej </w:t>
      </w:r>
      <w:smartTag w:uri="urn:schemas-microsoft-com:office:smarttags" w:element="metricconverter">
        <w:smartTagPr>
          <w:attr w:name="ProductID" w:val="10 cm"/>
        </w:smartTagPr>
        <w:r w:rsidRPr="00850C6F">
          <w:rPr>
            <w:bCs/>
          </w:rPr>
          <w:t>10 cm</w:t>
        </w:r>
      </w:smartTag>
      <w:r w:rsidRPr="00850C6F">
        <w:rPr>
          <w:bCs/>
        </w:rPr>
        <w:t xml:space="preserve"> od rury.</w:t>
      </w:r>
    </w:p>
    <w:p w14:paraId="24D7A0A3" w14:textId="77777777" w:rsidR="00315F1D" w:rsidRPr="00850C6F" w:rsidRDefault="00315F1D" w:rsidP="00315F1D">
      <w:pPr>
        <w:pStyle w:val="Tekstpodstawowy2"/>
        <w:widowControl w:val="0"/>
        <w:overflowPunct/>
        <w:autoSpaceDE/>
        <w:autoSpaceDN/>
        <w:adjustRightInd/>
        <w:ind w:firstLine="680"/>
        <w:textAlignment w:val="auto"/>
        <w:rPr>
          <w:bCs/>
        </w:rPr>
      </w:pPr>
      <w:r w:rsidRPr="00850C6F">
        <w:rPr>
          <w:bCs/>
        </w:rPr>
        <w:t>Ubijanie mechaniczne na całej szerokości może być przeprowadzone sprzętem przy 30 to cm warstwie piasku ponad wierzch rury.</w:t>
      </w:r>
    </w:p>
    <w:p w14:paraId="7F3A434F" w14:textId="77777777" w:rsidR="00315F1D" w:rsidRPr="00850C6F" w:rsidRDefault="00315F1D" w:rsidP="00315F1D">
      <w:pPr>
        <w:pStyle w:val="Tekstpodstawowy2"/>
        <w:widowControl w:val="0"/>
        <w:overflowPunct/>
        <w:autoSpaceDE/>
        <w:autoSpaceDN/>
        <w:adjustRightInd/>
        <w:ind w:firstLine="709"/>
        <w:textAlignment w:val="auto"/>
        <w:rPr>
          <w:bCs/>
        </w:rPr>
      </w:pPr>
      <w:r w:rsidRPr="00850C6F">
        <w:rPr>
          <w:bCs/>
        </w:rPr>
        <w:t>Niedopuszczalne jest zrzucanie mas ziemi z samochodów bezpośrednio na rury.</w:t>
      </w:r>
    </w:p>
    <w:p w14:paraId="79353371" w14:textId="77777777" w:rsidR="00315F1D" w:rsidRPr="00850C6F" w:rsidRDefault="00315F1D" w:rsidP="00315F1D">
      <w:pPr>
        <w:pStyle w:val="Tekstpodstawowy2"/>
        <w:widowControl w:val="0"/>
        <w:overflowPunct/>
        <w:autoSpaceDE/>
        <w:autoSpaceDN/>
        <w:adjustRightInd/>
        <w:ind w:firstLine="709"/>
        <w:textAlignment w:val="auto"/>
        <w:rPr>
          <w:bCs/>
        </w:rPr>
      </w:pPr>
      <w:r w:rsidRPr="00850C6F">
        <w:rPr>
          <w:bCs/>
        </w:rPr>
        <w:t>Zalecenia dotyczące stopnia zagęszczenia obsypki zależą od przeznaczenia terenu nad rurociągiem. Dla przewodów umieszczonych pod drogami współczynnik powinien spełniać wymagania administratora bądź właściciela drogi.</w:t>
      </w:r>
    </w:p>
    <w:p w14:paraId="09037F19" w14:textId="395F7A14" w:rsidR="00315F1D" w:rsidRPr="00850C6F" w:rsidRDefault="00315F1D" w:rsidP="00315F1D">
      <w:pPr>
        <w:pStyle w:val="Tekstpodstawowy2"/>
        <w:widowControl w:val="0"/>
        <w:overflowPunct/>
        <w:autoSpaceDE/>
        <w:autoSpaceDN/>
        <w:adjustRightInd/>
        <w:ind w:firstLine="709"/>
        <w:textAlignment w:val="auto"/>
        <w:rPr>
          <w:bCs/>
        </w:rPr>
      </w:pPr>
      <w:r w:rsidRPr="00850C6F">
        <w:rPr>
          <w:bCs/>
        </w:rPr>
        <w:t>Po wykonaniu obsypki można przystąpić do wypełnienia pozostałej części wykopu, czyli wykonania zasypki. Zasypka powinna być wykonana w taki sposób i z takiego materiału, aby spełniała wymagania struktury nad rurociągiem (tereny zielone, place drogi i</w:t>
      </w:r>
      <w:r w:rsidR="00441019" w:rsidRPr="00850C6F">
        <w:rPr>
          <w:bCs/>
        </w:rPr>
        <w:t> </w:t>
      </w:r>
      <w:r w:rsidRPr="00850C6F">
        <w:rPr>
          <w:bCs/>
        </w:rPr>
        <w:t xml:space="preserve">ulice). </w:t>
      </w:r>
      <w:r w:rsidRPr="00850C6F">
        <w:rPr>
          <w:bCs/>
        </w:rPr>
        <w:lastRenderedPageBreak/>
        <w:t>Zasypywanie wykopów w obrębie zainstalowanego przewodu z żeliwa sferoidalnego może odbywać się gruntem rodzimym po wcześniejszym usunięciu z niego kamieni o</w:t>
      </w:r>
      <w:r w:rsidR="00441019" w:rsidRPr="00850C6F">
        <w:rPr>
          <w:bCs/>
        </w:rPr>
        <w:t> </w:t>
      </w:r>
      <w:r w:rsidRPr="00850C6F">
        <w:rPr>
          <w:bCs/>
        </w:rPr>
        <w:t>wymiarach D&gt;50mm (</w:t>
      </w:r>
      <w:r w:rsidR="00580016" w:rsidRPr="00850C6F">
        <w:rPr>
          <w:bCs/>
        </w:rPr>
        <w:t>obsypka</w:t>
      </w:r>
      <w:r w:rsidRPr="00850C6F">
        <w:rPr>
          <w:bCs/>
        </w:rPr>
        <w:t>) po wcześniejszym starannym wykonaniu (jeśli grunt tego wymaga) podbudowy rurociągu. Zasypka może być wykonana bez selekcji. Zagęszczanie gruntu wg wymagań nawierzchni terenu.</w:t>
      </w:r>
    </w:p>
    <w:p w14:paraId="662F9E19" w14:textId="77777777" w:rsidR="00315F1D" w:rsidRPr="00850C6F" w:rsidRDefault="00315F1D" w:rsidP="00315F1D">
      <w:pPr>
        <w:pStyle w:val="Tekstpodstawowy2"/>
        <w:widowControl w:val="0"/>
        <w:overflowPunct/>
        <w:autoSpaceDE/>
        <w:autoSpaceDN/>
        <w:adjustRightInd/>
        <w:ind w:firstLine="709"/>
        <w:textAlignment w:val="auto"/>
        <w:rPr>
          <w:bCs/>
        </w:rPr>
      </w:pPr>
      <w:r w:rsidRPr="00850C6F">
        <w:rPr>
          <w:bCs/>
        </w:rPr>
        <w:t xml:space="preserve">Stopień zagęszczania zasypki w pasie drogi dojazdowej do wskaźnika wynoszącego Is = 0,97. Ze względu na możliwość występowania gruntów spoistych, trudno plastycznych, w pasach drogowych (jezdnie, pobocza) założono 100% wymianę gruntów. </w:t>
      </w:r>
    </w:p>
    <w:p w14:paraId="765FDF0E" w14:textId="77777777" w:rsidR="006751B8" w:rsidRPr="00850C6F" w:rsidRDefault="006751B8" w:rsidP="007D0831">
      <w:pPr>
        <w:pStyle w:val="StylNagwek2TimesNewRoman"/>
        <w:jc w:val="both"/>
      </w:pPr>
      <w:bookmarkStart w:id="89" w:name="_Toc504713795"/>
      <w:bookmarkStart w:id="90" w:name="_Toc146193491"/>
      <w:r w:rsidRPr="00850C6F">
        <w:t>Roboty montażowe</w:t>
      </w:r>
      <w:bookmarkEnd w:id="89"/>
      <w:bookmarkEnd w:id="90"/>
    </w:p>
    <w:p w14:paraId="757D8641" w14:textId="724FCADF" w:rsidR="00441019" w:rsidRPr="00850C6F" w:rsidRDefault="00441019" w:rsidP="00441019">
      <w:pPr>
        <w:pStyle w:val="Nagwek3"/>
        <w:widowControl w:val="0"/>
        <w:numPr>
          <w:ilvl w:val="2"/>
          <w:numId w:val="1"/>
        </w:numPr>
        <w:tabs>
          <w:tab w:val="clear" w:pos="1854"/>
          <w:tab w:val="num" w:pos="794"/>
          <w:tab w:val="num" w:pos="993"/>
        </w:tabs>
        <w:overflowPunct/>
        <w:autoSpaceDE/>
        <w:autoSpaceDN/>
        <w:adjustRightInd/>
        <w:spacing w:before="120" w:after="120"/>
        <w:ind w:left="1701" w:hanging="709"/>
        <w:jc w:val="both"/>
        <w:textAlignment w:val="auto"/>
        <w:rPr>
          <w:rFonts w:ascii="Times New Roman" w:hAnsi="Times New Roman" w:cs="Times New Roman"/>
          <w:b/>
          <w:snapToGrid w:val="0"/>
          <w:szCs w:val="20"/>
          <w:u w:val="single"/>
        </w:rPr>
      </w:pPr>
      <w:bookmarkStart w:id="91" w:name="_Toc374019402"/>
      <w:bookmarkStart w:id="92" w:name="_Toc94742042"/>
      <w:bookmarkStart w:id="93" w:name="_Toc146193492"/>
      <w:r w:rsidRPr="00850C6F">
        <w:rPr>
          <w:rFonts w:ascii="Times New Roman" w:hAnsi="Times New Roman" w:cs="Times New Roman"/>
          <w:b/>
          <w:snapToGrid w:val="0"/>
          <w:szCs w:val="20"/>
          <w:u w:val="single"/>
        </w:rPr>
        <w:t>Kanały deszczowe</w:t>
      </w:r>
      <w:bookmarkEnd w:id="91"/>
      <w:bookmarkEnd w:id="92"/>
      <w:r w:rsidR="00D40FE0">
        <w:rPr>
          <w:rFonts w:ascii="Times New Roman" w:hAnsi="Times New Roman" w:cs="Times New Roman"/>
          <w:b/>
          <w:snapToGrid w:val="0"/>
          <w:szCs w:val="20"/>
          <w:u w:val="single"/>
        </w:rPr>
        <w:t>, odwodnienie liniowe</w:t>
      </w:r>
      <w:bookmarkEnd w:id="93"/>
    </w:p>
    <w:p w14:paraId="741A3FDC" w14:textId="44E4C79C" w:rsidR="00107F5B" w:rsidRPr="00850C6F" w:rsidRDefault="00107F5B" w:rsidP="00107F5B">
      <w:pPr>
        <w:jc w:val="both"/>
      </w:pPr>
      <w:bookmarkStart w:id="94" w:name="_Toc361649942"/>
      <w:bookmarkStart w:id="95" w:name="_Toc361741119"/>
      <w:r w:rsidRPr="00850C6F">
        <w:t>Po przygotowaniu wykopu i podłoża można przystąpić do wykonania robót montażowych. W celu zachowania prawidłowego postępu robót montażowych należy przestrzegać zasady budowy kanału od najniższego punktu kanału w kierunku przeciwnym do spadu. Spadki i głębokości posadowienia rurociągów powinny być zgodne z dokumentacją projektową.</w:t>
      </w:r>
    </w:p>
    <w:p w14:paraId="2E10CC24" w14:textId="77777777" w:rsidR="00107F5B" w:rsidRPr="00850C6F" w:rsidRDefault="00107F5B" w:rsidP="00107F5B">
      <w:pPr>
        <w:jc w:val="both"/>
      </w:pPr>
      <w:r w:rsidRPr="00850C6F">
        <w:t>Technologia budowy sieci musi gwarantować utrzymanie trasy i spadków przewodów. Do budowy kanałów w wykopie otwartym można przystąpić po odbiorze wykopu i podłoża.</w:t>
      </w:r>
    </w:p>
    <w:p w14:paraId="5574463C" w14:textId="77777777" w:rsidR="00107F5B" w:rsidRPr="00850C6F" w:rsidRDefault="00107F5B" w:rsidP="00107F5B">
      <w:pPr>
        <w:jc w:val="both"/>
      </w:pPr>
      <w:r w:rsidRPr="00850C6F">
        <w:t>Przewody grawitacyjnej kanalizacji deszczowej należy ułożyć zgodnie z wymaganiami normy PN-EN 13476-3+A1:2009, PN-EN 476:2012, PN-EN 681-1:2002.</w:t>
      </w:r>
    </w:p>
    <w:p w14:paraId="68B75EBC" w14:textId="77777777" w:rsidR="00107F5B" w:rsidRPr="00850C6F" w:rsidRDefault="00107F5B" w:rsidP="00107F5B">
      <w:pPr>
        <w:jc w:val="both"/>
      </w:pPr>
      <w:r w:rsidRPr="00850C6F">
        <w:t>Materiały użyte do budowy przewodów powinny być zgodne z dokumentacją projektową i specyfikacją techniczną. Rury do budowy kanałów przed połączeniem i opuszczeniem do wykopu należy oczyścić od wewnątrz i zewnątrz z ziemi oraz sprawdzić czy nie uległy uszkodzeniu w czasie transportu i składowania.</w:t>
      </w:r>
    </w:p>
    <w:p w14:paraId="5DBA4490" w14:textId="77777777" w:rsidR="00107F5B" w:rsidRPr="00850C6F" w:rsidRDefault="00107F5B" w:rsidP="00107F5B">
      <w:pPr>
        <w:jc w:val="both"/>
      </w:pPr>
      <w:r w:rsidRPr="00850C6F">
        <w:t>Rury z PP łączyć za pomocą złącza kielichowego na wcisk, które mogą zostać wykonane w wykopie względnie na powierzchni terenu, w zależności od technologii samej układki przewodu w wykopie. Złącze kielichowe na wcisk dokonuje się przez wprowadzenie bosego końca jednej rury lub kształtki do wnętrza kielicha drugiej rury lub kształtki. Wewnątrz kielicha na całym jego obwodzie znajduje się wgłębienie, w którym umieszczany jest gumowy pierścień uszczelniający o odpowiednim przekroju. Rury do wykopu należy opuścić ręcznie za pomocą jednej lub dwóch lin. Niedopuszczalne jest zrzucenie rur do wykopu. Łączenia mogą zostać wykonane w wykopie lub na powierzchni terenu, w zależności od technologii samej układki przewodu w wykopie.</w:t>
      </w:r>
    </w:p>
    <w:p w14:paraId="4DE5223A" w14:textId="77777777" w:rsidR="00107F5B" w:rsidRPr="00850C6F" w:rsidRDefault="00107F5B" w:rsidP="00107F5B">
      <w:pPr>
        <w:jc w:val="both"/>
      </w:pPr>
      <w:r w:rsidRPr="00850C6F">
        <w:t>Połączenie bosych końców rur ze sobą wykonuje się za pomocą złączek dwukielichowych lub nasuwek przelotowych dwukielichowych z PP.</w:t>
      </w:r>
    </w:p>
    <w:p w14:paraId="6A5EE3B5" w14:textId="77777777" w:rsidR="00107F5B" w:rsidRPr="00850C6F" w:rsidRDefault="00107F5B" w:rsidP="00107F5B">
      <w:pPr>
        <w:jc w:val="both"/>
      </w:pPr>
      <w:r w:rsidRPr="00850C6F">
        <w:t>Warunkiem prawidłowego wykonywania połączenia jest takie ułożenie rur, aby osie łączonych odcinków znajdowały się na jednej prostej.</w:t>
      </w:r>
    </w:p>
    <w:p w14:paraId="55529262" w14:textId="480C66B3" w:rsidR="00107F5B" w:rsidRPr="00850C6F" w:rsidRDefault="00107F5B" w:rsidP="00107F5B">
      <w:pPr>
        <w:jc w:val="both"/>
      </w:pPr>
      <w:r w:rsidRPr="00850C6F">
        <w:t xml:space="preserve">Każdy segment rur po ułożeniu zgodnie z osią i niweletą powinien ściśle przylegać do podłoża na całej swej długości, na co najmniej 1/4 obwodu, symetrycznie do jej osi. Wyrównywanie spadków rury przez podkładanie pod rurę kawałków drewna, kamieni lub gruzu jest niedopuszczalne. Poszczególne rury należy unieruchomić przez obsypanie ziemią </w:t>
      </w:r>
      <w:r w:rsidR="00580016" w:rsidRPr="00850C6F">
        <w:t>pośrodku</w:t>
      </w:r>
      <w:r w:rsidRPr="00850C6F">
        <w:t xml:space="preserve"> długości rury i mocno podbić z obu </w:t>
      </w:r>
      <w:r w:rsidR="00580016" w:rsidRPr="00850C6F">
        <w:t>stron,</w:t>
      </w:r>
      <w:r w:rsidRPr="00850C6F">
        <w:t xml:space="preserve"> aby rura nie mogła zmienić swego położenia. Należy sprawdzić prawidłowość ułożenia rury, tj. jej osi i spadku za pomocą ław celowniczych, ławy mierniczej, pionu i uprzednio umieszczonych na dnie wykopu reperów pomocniczych.</w:t>
      </w:r>
    </w:p>
    <w:p w14:paraId="5BC6AE90" w14:textId="77777777" w:rsidR="00107F5B" w:rsidRPr="00850C6F" w:rsidRDefault="00107F5B" w:rsidP="00107F5B">
      <w:pPr>
        <w:jc w:val="both"/>
      </w:pPr>
      <w:r w:rsidRPr="00850C6F">
        <w:t xml:space="preserve">Po zakończeniu prac montażowych w danym dniu należy otwarty koniec ułożonego rurociągu zabezpieczyć przed ewentualnym zamuleniem wodą gruntową lub opadową przez zatkanie wlotu odpowiednio dopasowaną pokrywą (deklem). Po sprawdzeniu prawidłowości </w:t>
      </w:r>
      <w:r w:rsidRPr="00850C6F">
        <w:lastRenderedPageBreak/>
        <w:t>ułożenia przewodów i badaniu szczelności należy rury zasypać do takiej wysokości, aby znajdujący się nad nimi grunt uniemożliwił spłynięcie ich po ewentualnym zalaniu.</w:t>
      </w:r>
    </w:p>
    <w:p w14:paraId="25797A05" w14:textId="63FD2A2C" w:rsidR="00107F5B" w:rsidRPr="00850C6F" w:rsidRDefault="00107F5B" w:rsidP="00107F5B">
      <w:pPr>
        <w:jc w:val="both"/>
      </w:pPr>
      <w:r w:rsidRPr="00850C6F">
        <w:t xml:space="preserve">W odbiorze na szczelność występują próby na eksfiltrację i infiltrację. W pierwszej kolejności przeprowadza się próbę na eksfiltrację pomiędzy studniami przy długości do 50,0 m. Osobno sprawdzić szczelność studni. Złącza kielichowe powinny zostać odkryte. Woda do badanego odcinka musi być doprowadzona z powierzchni terenu grawitacyjnie Nie wolno napełniać kanału wodą pod ciśnieniem. Czas napełniania odcinka nie powinien być krótszy od 1 h dla spokojnego napełnienia i odpowietrzenia przewodu. Czas próby powinien wynosić co najmniej 8 h. Na złączach nie powinny pokazać się krople wody. Kolektor jest </w:t>
      </w:r>
      <w:r w:rsidR="00580016" w:rsidRPr="00850C6F">
        <w:t>szczelny,</w:t>
      </w:r>
      <w:r w:rsidRPr="00850C6F">
        <w:t xml:space="preserve"> jeśli dopełnienie ilości wody w rurociągu w czasie próby nie wynosi więcej niż 0,39 dm3/m2 powierzchni rury. W przypadku nieszczelnego złącza awarię usunąć, a próbę powtórzyć. </w:t>
      </w:r>
    </w:p>
    <w:p w14:paraId="28DA9106" w14:textId="77777777" w:rsidR="003B15C3" w:rsidRPr="00850C6F" w:rsidRDefault="003B15C3" w:rsidP="003B15C3">
      <w:pPr>
        <w:jc w:val="both"/>
      </w:pPr>
      <w:bookmarkStart w:id="96" w:name="_Toc94742043"/>
      <w:bookmarkEnd w:id="94"/>
      <w:bookmarkEnd w:id="95"/>
      <w:r w:rsidRPr="00850C6F">
        <w:t xml:space="preserve">Badania szczelności rurociągów należy wykonywać z uwzględnieniem instrukcji producentów i zgodnie z pkt 11 normy PN-EN 805:2002 ze zmianami (PN-EN 805:2002/Ap1:2006) oraz zaleceń normy PN-C-89224:2018-03. </w:t>
      </w:r>
    </w:p>
    <w:p w14:paraId="63FA4F58" w14:textId="06AFCC54" w:rsidR="003B15C3" w:rsidRPr="00850C6F" w:rsidRDefault="003B15C3" w:rsidP="003B15C3">
      <w:pPr>
        <w:jc w:val="both"/>
      </w:pPr>
      <w:r w:rsidRPr="00850C6F">
        <w:t>Dla badań rurociągów z tworzyw sztucznych należy stosować metodę uwzględniającą zjawisko pełzania rury w trakcie badania, co jest przyczyną spadku ciśnienia wewnątrz rurociągu i tym samym kłopotów z zakończeniem próby szczelności z wynikiem pozytywnym. Taka specjalna procedura głównej próby ciśnienia, uwzględniająca właściwości lepkosprężyste materiały została określona w załączniku A.27 do normy PN-EN 805:2002.</w:t>
      </w:r>
    </w:p>
    <w:p w14:paraId="6FD85CEF" w14:textId="3510BB31" w:rsidR="00441019" w:rsidRDefault="003B15C3" w:rsidP="00CE6600">
      <w:pPr>
        <w:jc w:val="both"/>
      </w:pPr>
      <w:r w:rsidRPr="00850C6F">
        <w:t>Próby szczelności należy wykonywać pod nadzorem Spółki AKWA.</w:t>
      </w:r>
      <w:bookmarkEnd w:id="96"/>
    </w:p>
    <w:p w14:paraId="6DE5EF31" w14:textId="77777777" w:rsidR="00710038" w:rsidRDefault="00710038" w:rsidP="00CE6600">
      <w:pPr>
        <w:jc w:val="both"/>
      </w:pPr>
    </w:p>
    <w:p w14:paraId="7456D65D" w14:textId="4FD635A1" w:rsidR="00710038" w:rsidRPr="00D40FE0" w:rsidRDefault="00710038" w:rsidP="00710038">
      <w:pPr>
        <w:ind w:firstLine="0"/>
        <w:jc w:val="both"/>
        <w:rPr>
          <w:b/>
          <w:bCs/>
        </w:rPr>
      </w:pPr>
      <w:r w:rsidRPr="00D40FE0">
        <w:rPr>
          <w:b/>
          <w:bCs/>
        </w:rPr>
        <w:t>Odwodnienie liniowe klasy D400:</w:t>
      </w:r>
    </w:p>
    <w:p w14:paraId="0EC2CBFE" w14:textId="77777777" w:rsidR="00D40FE0" w:rsidRDefault="00710038" w:rsidP="00710038">
      <w:pPr>
        <w:jc w:val="both"/>
      </w:pPr>
      <w:r>
        <w:t xml:space="preserve">w miejscu posadowienia odwodnienia należy wykonać wykop powiększając go o wymiary 150mm x 223mm x 150mm. Przygotować beton klasy C30/37. Układać odwodnienia w przygotowanym dołku na wcześniej </w:t>
      </w:r>
      <w:r w:rsidR="007C1F76">
        <w:t>na wcześniej ułożonym betonie klasy C30/37.</w:t>
      </w:r>
    </w:p>
    <w:p w14:paraId="6218812D" w14:textId="77777777" w:rsidR="00D40FE0" w:rsidRDefault="00D40FE0" w:rsidP="00D40FE0">
      <w:pPr>
        <w:jc w:val="both"/>
      </w:pPr>
      <w:r>
        <w:t>W miejscu posadowienia studni odwodnienia liniowego wykonać wykop uwzględniając wysokość studni oraz grubość ławy betonowej (ok. 10 cm). Układać studzienkę w dołku na wcześniej ułożonym betonie klasie C20/25.</w:t>
      </w:r>
    </w:p>
    <w:p w14:paraId="56F454A8" w14:textId="3FC0A2B3" w:rsidR="00710038" w:rsidRDefault="007C1F76" w:rsidP="00710038">
      <w:pPr>
        <w:jc w:val="both"/>
      </w:pPr>
      <w:r>
        <w:t>Regulacje poziomu wykonywać w trakcie osadzania odwodnienia. Połączenia odwodnień uszczelniać klejem mrozoodpornym poprzez nałożenie kleju na ściankę czołową odwodnienia i dociśnięcie kolejnym elementem. Nadmiar kleju usunąć, aby nie tamował przepustowości odwodnienia.</w:t>
      </w:r>
      <w:r w:rsidR="00D40FE0">
        <w:t xml:space="preserve"> </w:t>
      </w:r>
      <w:r>
        <w:t>Przy instalowaniu odwodnienia sprawdzić prostolinijność oraz szczelność połączeń.</w:t>
      </w:r>
    </w:p>
    <w:p w14:paraId="6D884C53" w14:textId="5ECCE354" w:rsidR="007C1F76" w:rsidRPr="00850C6F" w:rsidRDefault="007C1F76" w:rsidP="00710038">
      <w:pPr>
        <w:jc w:val="both"/>
      </w:pPr>
      <w:r>
        <w:t>Odwodnienie liniowe zgodnie z normą PN-EN 1433:2005, PN-EN 1433:2005/2007.</w:t>
      </w:r>
    </w:p>
    <w:p w14:paraId="0AB42E7D" w14:textId="2E965343" w:rsidR="00626BD3" w:rsidRPr="00850C6F" w:rsidRDefault="00626BD3" w:rsidP="00626BD3">
      <w:pPr>
        <w:pStyle w:val="Nagwek3"/>
        <w:widowControl w:val="0"/>
        <w:numPr>
          <w:ilvl w:val="2"/>
          <w:numId w:val="1"/>
        </w:numPr>
        <w:tabs>
          <w:tab w:val="clear" w:pos="1854"/>
          <w:tab w:val="num" w:pos="794"/>
          <w:tab w:val="num" w:pos="993"/>
        </w:tabs>
        <w:overflowPunct/>
        <w:autoSpaceDE/>
        <w:autoSpaceDN/>
        <w:adjustRightInd/>
        <w:spacing w:before="120" w:after="120"/>
        <w:ind w:left="1701" w:hanging="709"/>
        <w:jc w:val="both"/>
        <w:textAlignment w:val="auto"/>
        <w:rPr>
          <w:rFonts w:ascii="Times New Roman" w:hAnsi="Times New Roman" w:cs="Times New Roman"/>
          <w:b/>
          <w:snapToGrid w:val="0"/>
          <w:szCs w:val="20"/>
          <w:u w:val="single"/>
        </w:rPr>
      </w:pPr>
      <w:bookmarkStart w:id="97" w:name="_Toc146193493"/>
      <w:r w:rsidRPr="00850C6F">
        <w:rPr>
          <w:rFonts w:ascii="Times New Roman" w:hAnsi="Times New Roman" w:cs="Times New Roman"/>
          <w:b/>
          <w:snapToGrid w:val="0"/>
          <w:szCs w:val="20"/>
          <w:u w:val="single"/>
        </w:rPr>
        <w:t>Stud</w:t>
      </w:r>
      <w:r w:rsidR="003B15C3" w:rsidRPr="00850C6F">
        <w:rPr>
          <w:rFonts w:ascii="Times New Roman" w:hAnsi="Times New Roman" w:cs="Times New Roman"/>
          <w:b/>
          <w:snapToGrid w:val="0"/>
          <w:szCs w:val="20"/>
          <w:u w:val="single"/>
        </w:rPr>
        <w:t xml:space="preserve">nie </w:t>
      </w:r>
      <w:r w:rsidRPr="00850C6F">
        <w:rPr>
          <w:rFonts w:ascii="Times New Roman" w:hAnsi="Times New Roman" w:cs="Times New Roman"/>
          <w:b/>
          <w:snapToGrid w:val="0"/>
          <w:szCs w:val="20"/>
          <w:u w:val="single"/>
        </w:rPr>
        <w:t>kanalizacyjne</w:t>
      </w:r>
      <w:bookmarkEnd w:id="97"/>
    </w:p>
    <w:p w14:paraId="677D5D45" w14:textId="77777777" w:rsidR="00626BD3" w:rsidRPr="00710038" w:rsidRDefault="00626BD3" w:rsidP="00626BD3">
      <w:pPr>
        <w:spacing w:after="120"/>
        <w:jc w:val="both"/>
      </w:pPr>
      <w:r w:rsidRPr="00710038">
        <w:t>Studnie należy wykonać zgodnie z wymaganiami normy PN-EN 1917.</w:t>
      </w:r>
    </w:p>
    <w:p w14:paraId="4F6FFB41" w14:textId="17211695" w:rsidR="00626BD3" w:rsidRPr="00710038" w:rsidRDefault="00626BD3" w:rsidP="00626BD3">
      <w:pPr>
        <w:spacing w:after="120"/>
        <w:jc w:val="both"/>
        <w:rPr>
          <w:u w:val="single"/>
        </w:rPr>
      </w:pPr>
      <w:r w:rsidRPr="00710038">
        <w:rPr>
          <w:u w:val="single"/>
        </w:rPr>
        <w:t>Stud</w:t>
      </w:r>
      <w:r w:rsidR="003B15C3" w:rsidRPr="00710038">
        <w:rPr>
          <w:u w:val="single"/>
        </w:rPr>
        <w:t>nie</w:t>
      </w:r>
      <w:r w:rsidRPr="00710038">
        <w:rPr>
          <w:u w:val="single"/>
        </w:rPr>
        <w:t xml:space="preserve"> betonowe</w:t>
      </w:r>
    </w:p>
    <w:p w14:paraId="1606C8A1" w14:textId="3B3E93F9" w:rsidR="00626BD3" w:rsidRPr="00710038" w:rsidRDefault="00626BD3" w:rsidP="00626BD3">
      <w:pPr>
        <w:spacing w:after="120"/>
        <w:jc w:val="both"/>
      </w:pPr>
      <w:r w:rsidRPr="00710038">
        <w:t xml:space="preserve">Prefabrykowane wykonane fabrycznie z kręgów żelbetowych o średnicy wewnętrznej 1000 mm, z włazem żeliwnym Ø </w:t>
      </w:r>
      <w:smartTag w:uri="urn:schemas-microsoft-com:office:smarttags" w:element="metricconverter">
        <w:smartTagPr>
          <w:attr w:name="ProductID" w:val="600 mm"/>
        </w:smartTagPr>
        <w:r w:rsidRPr="00710038">
          <w:t>600 mm</w:t>
        </w:r>
      </w:smartTag>
      <w:r w:rsidRPr="00710038">
        <w:t xml:space="preserve"> wg PN-EN 124 klasy D 400 z wypełnieniem betonowym i uszczelką montowaną w pokrywie (drogi) lub klasy B 125 (tereny zielone). Kręgi betonowe z betonu wodoszczelnego klasy nie mniejszej niż C35/45 wg PN-EN 206-1, spełniające wymagania PN-EN 1917, o wodoszczelności W8 i małej nasiąkliwości (max. 5%), spełniające wymogi DIN 1045 w zakresie wymogów stawianych w stosunku do betonów wodoszczelnych i charakteryzujących się odpornością na czynniki chemiczne. Prefabrykowany krąg denny jw. z kinetą i otworami ustalonymi przez Wykonawcę.</w:t>
      </w:r>
    </w:p>
    <w:p w14:paraId="743000C7" w14:textId="77777777" w:rsidR="00626BD3" w:rsidRPr="00850C6F" w:rsidRDefault="00626BD3" w:rsidP="00626BD3">
      <w:pPr>
        <w:spacing w:after="120"/>
        <w:jc w:val="both"/>
      </w:pPr>
      <w:r w:rsidRPr="00710038">
        <w:t>Elementy prefabrykowane zależnie od ciężaru można układać ręcznie lub przy użyciu</w:t>
      </w:r>
      <w:r w:rsidRPr="00850C6F">
        <w:t xml:space="preserve"> lekkiego sprzętu montażowego. Przy montażu elementów, należy zwrócić uwagę na właściwe </w:t>
      </w:r>
      <w:r w:rsidRPr="00850C6F">
        <w:lastRenderedPageBreak/>
        <w:t xml:space="preserve">ustawienie kręgów i płyt, wykorzystując oznaczenia montażowe /linie/ znajdujące się na wyżej wymienionych elementach. Studzienki należy wykonać równolegle z budową kanałów. </w:t>
      </w:r>
    </w:p>
    <w:p w14:paraId="709AD1BE" w14:textId="77777777" w:rsidR="00626BD3" w:rsidRPr="00850C6F" w:rsidRDefault="00626BD3" w:rsidP="00626BD3">
      <w:pPr>
        <w:spacing w:after="120"/>
        <w:jc w:val="both"/>
      </w:pPr>
      <w:r w:rsidRPr="00850C6F">
        <w:t xml:space="preserve">Studzienki mają być zaopatrzone w otwory na wprowadzenie kanałów. Nad otworem powinno pozostać nadproże min. wysokości </w:t>
      </w:r>
      <w:smartTag w:uri="urn:schemas-microsoft-com:office:smarttags" w:element="metricconverter">
        <w:smartTagPr>
          <w:attr w:name="ProductID" w:val="15 cm"/>
        </w:smartTagPr>
        <w:r w:rsidRPr="00850C6F">
          <w:t>15 cm</w:t>
        </w:r>
      </w:smartTag>
      <w:r w:rsidRPr="00850C6F">
        <w:t xml:space="preserve"> - </w:t>
      </w:r>
      <w:smartTag w:uri="urn:schemas-microsoft-com:office:smarttags" w:element="metricconverter">
        <w:smartTagPr>
          <w:attr w:name="ProductID" w:val="20 cm"/>
        </w:smartTagPr>
        <w:r w:rsidRPr="00850C6F">
          <w:t>20 cm</w:t>
        </w:r>
      </w:smartTag>
      <w:r w:rsidRPr="00850C6F">
        <w:t>. Wszystkie styki kręgów muszą być zatarte na gładko z obu stron zaprawą cementową odpowiedniej wytrzymałości.</w:t>
      </w:r>
    </w:p>
    <w:p w14:paraId="45CF52A1" w14:textId="77777777" w:rsidR="00626BD3" w:rsidRPr="00850C6F" w:rsidRDefault="00626BD3" w:rsidP="00626BD3">
      <w:pPr>
        <w:spacing w:after="120"/>
        <w:jc w:val="both"/>
      </w:pPr>
      <w:r w:rsidRPr="00850C6F">
        <w:t xml:space="preserve">W miejscach lokalizacji studni narażonych na ruch pojazdów, należy montować włazy kanałowe żeliwne z wypełnieniem betonowym klasy D 400 i Ø </w:t>
      </w:r>
      <w:smartTag w:uri="urn:schemas-microsoft-com:office:smarttags" w:element="metricconverter">
        <w:smartTagPr>
          <w:attr w:name="ProductID" w:val="600 mm"/>
        </w:smartTagPr>
        <w:r w:rsidRPr="00850C6F">
          <w:t>600 mm</w:t>
        </w:r>
      </w:smartTag>
      <w:r w:rsidRPr="00850C6F">
        <w:t xml:space="preserve"> montowane na zwężce redukcyjnej lub płycie pokrywowej, lokalizacja włazów nad spocznikiem o największej powierzchni. Uszczelka włazu montowana w pokrywie bez użycia kleju. Dla lokalizacji studni, na pozostałych terenach stosuje się włazy kanałowe żeliwne o klasie wytrzymałości B 125.</w:t>
      </w:r>
    </w:p>
    <w:p w14:paraId="001871A9" w14:textId="4BC29667" w:rsidR="00626BD3" w:rsidRPr="00850C6F" w:rsidRDefault="003B15C3" w:rsidP="00626BD3">
      <w:pPr>
        <w:spacing w:after="120"/>
        <w:jc w:val="both"/>
      </w:pPr>
      <w:r w:rsidRPr="00850C6F">
        <w:t>S</w:t>
      </w:r>
      <w:r w:rsidR="00626BD3" w:rsidRPr="00850C6F">
        <w:t>topnie złazowe w ścianie komory roboczej oraz komina włazowego należy montować mijankowo w dwóch rzędach, w odległościach pionowych 0,30m i w odległości poziomej osi stopni 0,30m. Pierwszy stopień w kominie powinien być stopniem skrzynkowym.</w:t>
      </w:r>
    </w:p>
    <w:p w14:paraId="44CD0CFA" w14:textId="77777777" w:rsidR="00626BD3" w:rsidRPr="00850C6F" w:rsidRDefault="00626BD3" w:rsidP="00626BD3">
      <w:pPr>
        <w:spacing w:after="120"/>
        <w:jc w:val="both"/>
      </w:pPr>
      <w:r w:rsidRPr="00850C6F">
        <w:t xml:space="preserve">Po ustawieniu studzienki i połączeniu elementów oraz podłączeniu rur, należy piaskiem zasypać wykop warstwami grubości </w:t>
      </w:r>
      <w:smartTag w:uri="urn:schemas-microsoft-com:office:smarttags" w:element="metricconverter">
        <w:smartTagPr>
          <w:attr w:name="ProductID" w:val="20 cm"/>
        </w:smartTagPr>
        <w:r w:rsidRPr="00850C6F">
          <w:t>20 cm</w:t>
        </w:r>
      </w:smartTag>
      <w:r w:rsidRPr="00850C6F">
        <w:t xml:space="preserve"> z zagęszczeniem. Przy zasypywaniu należy zwrócić uwagę, aby wypełnienie wokół górnej części studzienki było równomierne. Materiał wypełniający powinien być bardzo dobrze zagęszczony, aby umożliwić przenoszenie zakładanych obciążeń ruchu drogowego. </w:t>
      </w:r>
    </w:p>
    <w:p w14:paraId="0977AF96" w14:textId="77777777" w:rsidR="00626BD3" w:rsidRPr="00850C6F" w:rsidRDefault="00626BD3" w:rsidP="00626BD3">
      <w:pPr>
        <w:spacing w:after="120"/>
        <w:jc w:val="both"/>
      </w:pPr>
      <w:r w:rsidRPr="00850C6F">
        <w:t xml:space="preserve">W obrębie dróg nieutwardzonych powierzchnia włazów studzienek nie powinna wystawać więcej niż </w:t>
      </w:r>
      <w:smartTag w:uri="urn:schemas-microsoft-com:office:smarttags" w:element="metricconverter">
        <w:smartTagPr>
          <w:attr w:name="ProductID" w:val="2 cm"/>
        </w:smartTagPr>
        <w:r w:rsidRPr="00850C6F">
          <w:t>2 cm</w:t>
        </w:r>
      </w:smartTag>
      <w:r w:rsidRPr="00850C6F">
        <w:t xml:space="preserve"> ponad powierzchnię gruntu, a obrukowanie studzienek należy zlicować z powierzchnią włazu.</w:t>
      </w:r>
    </w:p>
    <w:p w14:paraId="2C5950F8" w14:textId="6D3D4B2B" w:rsidR="00D059F6" w:rsidRPr="00850C6F" w:rsidRDefault="00D059F6" w:rsidP="00D059F6">
      <w:pPr>
        <w:pStyle w:val="Nagwek3"/>
        <w:widowControl w:val="0"/>
        <w:numPr>
          <w:ilvl w:val="2"/>
          <w:numId w:val="1"/>
        </w:numPr>
        <w:tabs>
          <w:tab w:val="clear" w:pos="1854"/>
          <w:tab w:val="num" w:pos="794"/>
          <w:tab w:val="num" w:pos="993"/>
        </w:tabs>
        <w:overflowPunct/>
        <w:autoSpaceDE/>
        <w:autoSpaceDN/>
        <w:adjustRightInd/>
        <w:spacing w:before="120" w:after="120"/>
        <w:ind w:left="1701" w:hanging="709"/>
        <w:jc w:val="both"/>
        <w:textAlignment w:val="auto"/>
        <w:rPr>
          <w:rFonts w:ascii="Times New Roman" w:hAnsi="Times New Roman" w:cs="Times New Roman"/>
          <w:b/>
          <w:snapToGrid w:val="0"/>
          <w:szCs w:val="20"/>
          <w:u w:val="single"/>
        </w:rPr>
      </w:pPr>
      <w:bookmarkStart w:id="98" w:name="_Hlk146025393"/>
      <w:bookmarkStart w:id="99" w:name="_Toc146193494"/>
      <w:r w:rsidRPr="00850C6F">
        <w:rPr>
          <w:rFonts w:ascii="Times New Roman" w:hAnsi="Times New Roman" w:cs="Times New Roman"/>
          <w:b/>
          <w:snapToGrid w:val="0"/>
          <w:szCs w:val="20"/>
          <w:u w:val="single"/>
        </w:rPr>
        <w:t>Stud</w:t>
      </w:r>
      <w:r w:rsidR="008F2A4E" w:rsidRPr="00850C6F">
        <w:rPr>
          <w:rFonts w:ascii="Times New Roman" w:hAnsi="Times New Roman" w:cs="Times New Roman"/>
          <w:b/>
          <w:snapToGrid w:val="0"/>
          <w:szCs w:val="20"/>
          <w:u w:val="single"/>
        </w:rPr>
        <w:t xml:space="preserve">nie </w:t>
      </w:r>
      <w:r w:rsidRPr="00850C6F">
        <w:rPr>
          <w:rFonts w:ascii="Times New Roman" w:hAnsi="Times New Roman" w:cs="Times New Roman"/>
          <w:b/>
          <w:snapToGrid w:val="0"/>
          <w:szCs w:val="20"/>
          <w:u w:val="single"/>
        </w:rPr>
        <w:t>kanalizacyjne pod wpusty uliczne</w:t>
      </w:r>
      <w:bookmarkEnd w:id="99"/>
    </w:p>
    <w:p w14:paraId="7D7F007F" w14:textId="77777777" w:rsidR="00D059F6" w:rsidRPr="00850C6F" w:rsidRDefault="00D059F6" w:rsidP="00D059F6">
      <w:pPr>
        <w:spacing w:after="120"/>
        <w:jc w:val="both"/>
      </w:pPr>
      <w:r w:rsidRPr="00850C6F">
        <w:t xml:space="preserve">Na studzienki ściekowe należy zastosować prefabrykowane kręgi betonowe o średnicy </w:t>
      </w:r>
      <w:smartTag w:uri="urn:schemas-microsoft-com:office:smarttags" w:element="metricconverter">
        <w:smartTagPr>
          <w:attr w:name="ProductID" w:val="50 cm"/>
        </w:smartTagPr>
        <w:r w:rsidRPr="00850C6F">
          <w:t>50 cm</w:t>
        </w:r>
      </w:smartTag>
      <w:r w:rsidRPr="00850C6F">
        <w:t xml:space="preserve">, wysokości </w:t>
      </w:r>
      <w:smartTag w:uri="urn:schemas-microsoft-com:office:smarttags" w:element="metricconverter">
        <w:smartTagPr>
          <w:attr w:name="ProductID" w:val="30 cm"/>
        </w:smartTagPr>
        <w:r w:rsidRPr="00850C6F">
          <w:t>30 cm</w:t>
        </w:r>
      </w:smartTag>
      <w:r w:rsidRPr="00850C6F">
        <w:t xml:space="preserve"> lub </w:t>
      </w:r>
      <w:smartTag w:uri="urn:schemas-microsoft-com:office:smarttags" w:element="metricconverter">
        <w:smartTagPr>
          <w:attr w:name="ProductID" w:val="60 cm"/>
        </w:smartTagPr>
        <w:r w:rsidRPr="00850C6F">
          <w:t>60 cm</w:t>
        </w:r>
      </w:smartTag>
      <w:r w:rsidRPr="00850C6F">
        <w:t xml:space="preserve">, z betonu klasy C35/45. Pierścienie żelbetowe prefabrykowane o średnicy </w:t>
      </w:r>
      <w:smartTag w:uri="urn:schemas-microsoft-com:office:smarttags" w:element="metricconverter">
        <w:smartTagPr>
          <w:attr w:name="ProductID" w:val="65 cm"/>
        </w:smartTagPr>
        <w:r w:rsidRPr="00850C6F">
          <w:t>65 cm</w:t>
        </w:r>
      </w:smartTag>
      <w:r w:rsidRPr="00850C6F">
        <w:t xml:space="preserve"> powinny być wykonane z betonu wibrowanego klasy C16/20 zbrojonego stalą StOS. Płyty żelbetowe prefabrykowane powinny mieć grubość </w:t>
      </w:r>
      <w:smartTag w:uri="urn:schemas-microsoft-com:office:smarttags" w:element="metricconverter">
        <w:smartTagPr>
          <w:attr w:name="ProductID" w:val="11 cm"/>
        </w:smartTagPr>
        <w:r w:rsidRPr="00850C6F">
          <w:t>11 cm</w:t>
        </w:r>
      </w:smartTag>
      <w:r w:rsidRPr="00850C6F">
        <w:t xml:space="preserve"> i być wykonane z betonu wibrowanego klasy C16/20 zbrojonego stalą StOS.</w:t>
      </w:r>
    </w:p>
    <w:p w14:paraId="0C4304BF" w14:textId="359F7D9D" w:rsidR="00D059F6" w:rsidRPr="00850C6F" w:rsidRDefault="00D059F6" w:rsidP="00D059F6">
      <w:pPr>
        <w:spacing w:after="120"/>
        <w:jc w:val="both"/>
      </w:pPr>
      <w:r w:rsidRPr="00850C6F">
        <w:t>Stud</w:t>
      </w:r>
      <w:r w:rsidR="009333F2" w:rsidRPr="00850C6F">
        <w:t>nie</w:t>
      </w:r>
      <w:r w:rsidRPr="00850C6F">
        <w:t xml:space="preserve"> wykonać zgodnie z dokumentacją projektową i wymaganiami normy </w:t>
      </w:r>
      <w:r w:rsidRPr="00850C6F">
        <w:br/>
      </w:r>
      <w:hyperlink r:id="rId10" w:history="1">
        <w:r w:rsidRPr="00850C6F">
          <w:t>PN-EN 1917</w:t>
        </w:r>
      </w:hyperlink>
      <w:r w:rsidRPr="00850C6F">
        <w:t xml:space="preserve">. Na studzienkach ściekowych ulicznych należy zabudować wpusty żeliwne D 400 odpowiadające wymaganiom normy PN-EN </w:t>
      </w:r>
      <w:hyperlink r:id="rId11" w:history="1">
        <w:r w:rsidRPr="00850C6F">
          <w:t>124</w:t>
        </w:r>
      </w:hyperlink>
      <w:r w:rsidRPr="00850C6F">
        <w:t>.</w:t>
      </w:r>
    </w:p>
    <w:p w14:paraId="0219C990" w14:textId="3EAAA10B" w:rsidR="00D059F6" w:rsidRPr="00850C6F" w:rsidRDefault="00D059F6" w:rsidP="00D059F6">
      <w:pPr>
        <w:spacing w:after="120"/>
        <w:jc w:val="both"/>
      </w:pPr>
      <w:r w:rsidRPr="00850C6F">
        <w:t>Elementy prefabrykowane zależnie od ciężaru można układać ręcznie lub przy użyciu lekkiego sprzętu montażowego. Przy montażu elementów, należy zwrócić uwagę na właściwe ustawienie kręgów i płyt, wykorzystując oznaczenia montażowe /linie/ znajdujące się na wyżej wymienionych elementach. Wszystkie styki kręgów muszą być zatarte na gładko z obu stron zaprawą cementową odpowiedniej wytrzymałości.</w:t>
      </w:r>
      <w:bookmarkEnd w:id="98"/>
    </w:p>
    <w:p w14:paraId="3256594D" w14:textId="77777777" w:rsidR="00D059F6" w:rsidRDefault="00D059F6" w:rsidP="00D059F6">
      <w:pPr>
        <w:spacing w:after="120"/>
        <w:jc w:val="both"/>
      </w:pPr>
      <w:r w:rsidRPr="00850C6F">
        <w:t>Studzienki należy wykonać równolegle z budową kanałów.</w:t>
      </w:r>
    </w:p>
    <w:p w14:paraId="61E061A8" w14:textId="01FC5C7B" w:rsidR="00503A59" w:rsidRPr="00575167" w:rsidRDefault="00503A59" w:rsidP="00503A59">
      <w:pPr>
        <w:pStyle w:val="Nagwek3"/>
        <w:widowControl w:val="0"/>
        <w:numPr>
          <w:ilvl w:val="2"/>
          <w:numId w:val="1"/>
        </w:numPr>
        <w:tabs>
          <w:tab w:val="clear" w:pos="1854"/>
          <w:tab w:val="num" w:pos="794"/>
          <w:tab w:val="num" w:pos="993"/>
        </w:tabs>
        <w:overflowPunct/>
        <w:autoSpaceDE/>
        <w:autoSpaceDN/>
        <w:adjustRightInd/>
        <w:spacing w:before="120" w:after="120"/>
        <w:ind w:left="1701" w:hanging="709"/>
        <w:jc w:val="both"/>
        <w:textAlignment w:val="auto"/>
        <w:rPr>
          <w:rFonts w:ascii="Times New Roman" w:hAnsi="Times New Roman" w:cs="Times New Roman"/>
          <w:b/>
          <w:snapToGrid w:val="0"/>
          <w:szCs w:val="20"/>
          <w:u w:val="single"/>
        </w:rPr>
      </w:pPr>
      <w:bookmarkStart w:id="100" w:name="_Toc99698106"/>
      <w:bookmarkStart w:id="101" w:name="_Toc146193495"/>
      <w:r w:rsidRPr="00575167">
        <w:rPr>
          <w:rFonts w:ascii="Times New Roman" w:hAnsi="Times New Roman" w:cs="Times New Roman"/>
          <w:b/>
          <w:snapToGrid w:val="0"/>
          <w:szCs w:val="20"/>
          <w:u w:val="single"/>
        </w:rPr>
        <w:t>Stud</w:t>
      </w:r>
      <w:r>
        <w:rPr>
          <w:rFonts w:ascii="Times New Roman" w:hAnsi="Times New Roman" w:cs="Times New Roman"/>
          <w:b/>
          <w:snapToGrid w:val="0"/>
          <w:szCs w:val="20"/>
          <w:u w:val="single"/>
        </w:rPr>
        <w:t>nia</w:t>
      </w:r>
      <w:r w:rsidRPr="00575167">
        <w:rPr>
          <w:rFonts w:ascii="Times New Roman" w:hAnsi="Times New Roman" w:cs="Times New Roman"/>
          <w:b/>
          <w:snapToGrid w:val="0"/>
          <w:szCs w:val="20"/>
          <w:u w:val="single"/>
        </w:rPr>
        <w:t xml:space="preserve"> rozsączaj</w:t>
      </w:r>
      <w:r>
        <w:rPr>
          <w:rFonts w:ascii="Times New Roman" w:hAnsi="Times New Roman" w:cs="Times New Roman"/>
          <w:b/>
          <w:snapToGrid w:val="0"/>
          <w:szCs w:val="20"/>
          <w:u w:val="single"/>
        </w:rPr>
        <w:t>ą</w:t>
      </w:r>
      <w:r w:rsidRPr="00575167">
        <w:rPr>
          <w:rFonts w:ascii="Times New Roman" w:hAnsi="Times New Roman" w:cs="Times New Roman"/>
          <w:b/>
          <w:snapToGrid w:val="0"/>
          <w:szCs w:val="20"/>
          <w:u w:val="single"/>
        </w:rPr>
        <w:t>c</w:t>
      </w:r>
      <w:r>
        <w:rPr>
          <w:rFonts w:ascii="Times New Roman" w:hAnsi="Times New Roman" w:cs="Times New Roman"/>
          <w:b/>
          <w:snapToGrid w:val="0"/>
          <w:szCs w:val="20"/>
          <w:u w:val="single"/>
        </w:rPr>
        <w:t>a</w:t>
      </w:r>
      <w:bookmarkEnd w:id="100"/>
      <w:bookmarkEnd w:id="101"/>
    </w:p>
    <w:p w14:paraId="780F4777" w14:textId="520CDA21" w:rsidR="00503A59" w:rsidRPr="00EC3198" w:rsidRDefault="00503A59" w:rsidP="00503A59">
      <w:pPr>
        <w:ind w:firstLine="720"/>
        <w:jc w:val="both"/>
      </w:pPr>
      <w:bookmarkStart w:id="102" w:name="_Hlk95864201"/>
      <w:r w:rsidRPr="00EC3198">
        <w:t>Studzienk</w:t>
      </w:r>
      <w:r>
        <w:t>ę</w:t>
      </w:r>
      <w:r w:rsidRPr="00EC3198">
        <w:t xml:space="preserve"> posadowić na </w:t>
      </w:r>
      <w:bookmarkStart w:id="103" w:name="_Hlk146025258"/>
      <w:r w:rsidRPr="00503A59">
        <w:t>warstw</w:t>
      </w:r>
      <w:r>
        <w:t>ie</w:t>
      </w:r>
      <w:r w:rsidRPr="00503A59">
        <w:t xml:space="preserve"> gr. 0,2 m i wymiarach w rzucie 2,0x2,0 m z</w:t>
      </w:r>
      <w:r>
        <w:t> </w:t>
      </w:r>
      <w:r w:rsidRPr="00503A59">
        <w:t>materiału różnoziarnistego i dobrze zagęszczalnego o granulacji 0-61 mm, dla doprowadzenia podłoża do nośności G1. Na tej warstwie ułożyć warstwę tłucznia gr. 0,2 m o granulacji 20-63 mm, stanowiącą dodatkową warstwę konstrukcyjną jak i chłonną, o wymiarach w rzucie 2,0x2,0 m. Na niej ułożyć warstwę żwiru gr. 0,1-0,2 m o granulacji 5-20 mm jako warstwę stabilizacyjną studni i filtracyjną. Studnię chłonną od dołu wypełnić warstwą żwiru o gr. 0,3 m i granulacji 5-20 mm, jako warstwę filtracyjną.</w:t>
      </w:r>
      <w:bookmarkEnd w:id="103"/>
    </w:p>
    <w:p w14:paraId="7D358D79" w14:textId="3D9DE52B" w:rsidR="00503A59" w:rsidRPr="00EC3198" w:rsidRDefault="00503A59" w:rsidP="00503A59">
      <w:pPr>
        <w:ind w:firstLine="720"/>
        <w:jc w:val="both"/>
      </w:pPr>
      <w:r w:rsidRPr="00EC3198">
        <w:lastRenderedPageBreak/>
        <w:t>Studzienk</w:t>
      </w:r>
      <w:r>
        <w:t>ę</w:t>
      </w:r>
      <w:r w:rsidRPr="00EC3198">
        <w:t xml:space="preserve"> wykonać zgodnie z dokumentacją projektową i wymaganiami normy </w:t>
      </w:r>
      <w:r w:rsidRPr="00EC3198">
        <w:br/>
      </w:r>
      <w:r w:rsidRPr="00D44EC9">
        <w:t>PN-EN 1917.</w:t>
      </w:r>
    </w:p>
    <w:p w14:paraId="0A8154DE" w14:textId="77777777" w:rsidR="00503A59" w:rsidRPr="00EC3198" w:rsidRDefault="00503A59" w:rsidP="00503A59">
      <w:pPr>
        <w:ind w:firstLine="720"/>
        <w:jc w:val="both"/>
      </w:pPr>
      <w:r w:rsidRPr="00EC3198">
        <w:t xml:space="preserve">Elementy prefabrykowane zależnie od ciężaru można układać ręcznie lub przy użyciu lekkiego sprzętu montażowego. Przy montażu elementów, należy zwrócić uwagę na właściwe ustawienie kręgów i płyt, wykorzystując oznaczenia montażowe /linie/ znajdujące się na wyżej wymienionych elementach. Studzienki należy wykonać równolegle z budową kanałów. </w:t>
      </w:r>
    </w:p>
    <w:p w14:paraId="1EA19082" w14:textId="1952CED0" w:rsidR="00503A59" w:rsidRDefault="00503A59" w:rsidP="00503A59">
      <w:pPr>
        <w:pStyle w:val="Tekstpodstawowy2"/>
        <w:ind w:firstLine="709"/>
      </w:pPr>
      <w:r>
        <w:t xml:space="preserve">Właz studzienki wynieść 20 cm ponad teren. </w:t>
      </w:r>
      <w:bookmarkEnd w:id="102"/>
      <w:r>
        <w:t xml:space="preserve"> </w:t>
      </w:r>
    </w:p>
    <w:p w14:paraId="494876B2" w14:textId="77777777" w:rsidR="00441019" w:rsidRPr="00850C6F" w:rsidRDefault="00441019" w:rsidP="00441019">
      <w:pPr>
        <w:pStyle w:val="Nagwek3"/>
        <w:widowControl w:val="0"/>
        <w:numPr>
          <w:ilvl w:val="2"/>
          <w:numId w:val="1"/>
        </w:numPr>
        <w:tabs>
          <w:tab w:val="clear" w:pos="1854"/>
          <w:tab w:val="num" w:pos="794"/>
          <w:tab w:val="num" w:pos="993"/>
        </w:tabs>
        <w:overflowPunct/>
        <w:autoSpaceDE/>
        <w:autoSpaceDN/>
        <w:adjustRightInd/>
        <w:spacing w:before="120" w:after="120"/>
        <w:ind w:left="1701" w:hanging="709"/>
        <w:jc w:val="both"/>
        <w:textAlignment w:val="auto"/>
        <w:rPr>
          <w:rFonts w:ascii="Times New Roman" w:hAnsi="Times New Roman" w:cs="Times New Roman"/>
          <w:b/>
          <w:snapToGrid w:val="0"/>
          <w:szCs w:val="20"/>
          <w:u w:val="single"/>
        </w:rPr>
      </w:pPr>
      <w:bookmarkStart w:id="104" w:name="_Toc504713800"/>
      <w:bookmarkStart w:id="105" w:name="_Toc531002672"/>
      <w:bookmarkStart w:id="106" w:name="_Toc94742047"/>
      <w:bookmarkStart w:id="107" w:name="_Toc146193496"/>
      <w:r w:rsidRPr="00850C6F">
        <w:rPr>
          <w:rFonts w:ascii="Times New Roman" w:hAnsi="Times New Roman" w:cs="Times New Roman"/>
          <w:b/>
          <w:snapToGrid w:val="0"/>
          <w:szCs w:val="20"/>
          <w:u w:val="single"/>
        </w:rPr>
        <w:t>Połączenia i izolacja rur</w:t>
      </w:r>
      <w:bookmarkEnd w:id="104"/>
      <w:bookmarkEnd w:id="105"/>
      <w:bookmarkEnd w:id="106"/>
      <w:bookmarkEnd w:id="107"/>
    </w:p>
    <w:p w14:paraId="438A337D" w14:textId="04C93691" w:rsidR="00EC42AA" w:rsidRPr="00850C6F" w:rsidRDefault="00441019" w:rsidP="00CE6600">
      <w:pPr>
        <w:spacing w:after="120"/>
        <w:jc w:val="both"/>
      </w:pPr>
      <w:r w:rsidRPr="00850C6F">
        <w:t>Wykonanie połączeń należy wykonać ściśle zgodnie z instrukcją montażu wytwórcy.</w:t>
      </w:r>
      <w:bookmarkStart w:id="108" w:name="_Toc504713804"/>
      <w:bookmarkStart w:id="109" w:name="_Toc531002676"/>
      <w:bookmarkStart w:id="110" w:name="_Toc94742049"/>
    </w:p>
    <w:p w14:paraId="66F9A236" w14:textId="5DEA1D0B" w:rsidR="00E870FF" w:rsidRPr="00850C6F" w:rsidRDefault="00E870FF" w:rsidP="00E870FF">
      <w:pPr>
        <w:pStyle w:val="Nagwek3"/>
        <w:widowControl w:val="0"/>
        <w:numPr>
          <w:ilvl w:val="2"/>
          <w:numId w:val="1"/>
        </w:numPr>
        <w:tabs>
          <w:tab w:val="clear" w:pos="1854"/>
          <w:tab w:val="num" w:pos="794"/>
          <w:tab w:val="num" w:pos="993"/>
        </w:tabs>
        <w:overflowPunct/>
        <w:autoSpaceDE/>
        <w:autoSpaceDN/>
        <w:adjustRightInd/>
        <w:spacing w:before="120" w:after="120"/>
        <w:ind w:left="1701" w:hanging="709"/>
        <w:jc w:val="both"/>
        <w:textAlignment w:val="auto"/>
        <w:rPr>
          <w:rFonts w:ascii="Times New Roman" w:hAnsi="Times New Roman" w:cs="Times New Roman"/>
          <w:b/>
          <w:snapToGrid w:val="0"/>
          <w:szCs w:val="20"/>
          <w:u w:val="single"/>
        </w:rPr>
      </w:pPr>
      <w:bookmarkStart w:id="111" w:name="_Toc504713803"/>
      <w:bookmarkStart w:id="112" w:name="_Toc531002675"/>
      <w:bookmarkStart w:id="113" w:name="_Toc94873148"/>
      <w:bookmarkStart w:id="114" w:name="_Toc146193497"/>
      <w:r w:rsidRPr="00850C6F">
        <w:rPr>
          <w:rFonts w:ascii="Times New Roman" w:hAnsi="Times New Roman" w:cs="Times New Roman"/>
          <w:b/>
          <w:snapToGrid w:val="0"/>
          <w:szCs w:val="20"/>
          <w:u w:val="single"/>
        </w:rPr>
        <w:t>Próba szczelności kanałów</w:t>
      </w:r>
      <w:bookmarkEnd w:id="111"/>
      <w:bookmarkEnd w:id="112"/>
      <w:bookmarkEnd w:id="113"/>
      <w:bookmarkEnd w:id="114"/>
    </w:p>
    <w:p w14:paraId="11D0D99F" w14:textId="0A8395ED" w:rsidR="00E870FF" w:rsidRPr="00185B38" w:rsidRDefault="00E870FF" w:rsidP="00E870FF">
      <w:pPr>
        <w:spacing w:after="120"/>
        <w:ind w:firstLine="720"/>
        <w:jc w:val="both"/>
      </w:pPr>
      <w:r w:rsidRPr="00850C6F">
        <w:t xml:space="preserve">W odbiorze na szczelność występują próby na eksfiltrację i infiltrację. W pierwszej kolejności przeprowadza się próbę na eksfiltrację pomiędzy studniami przy długości do </w:t>
      </w:r>
      <w:smartTag w:uri="urn:schemas-microsoft-com:office:smarttags" w:element="metricconverter">
        <w:r w:rsidRPr="00850C6F">
          <w:t>50,0 m</w:t>
        </w:r>
      </w:smartTag>
      <w:r w:rsidRPr="00850C6F">
        <w:t xml:space="preserve">. Osobno sprawdzić szczelność studni. Złącza kielichowe powinny zostać odkryte. Woda do badanego odcinka musi być doprowadzona z powierzchni terenu grawitacyjnie Nie wolno napełniać kanału wodą pod ciśnieniem. Czas napełniania odcinka nie powinien być krótszy od </w:t>
      </w:r>
      <w:r w:rsidRPr="00185B38">
        <w:t xml:space="preserve">1 h dla spokojnego napełnienia i odpowietrzenia przewodu. Czas próby powinien wynosić co najmniej 8 h. Na złączach nie powinny pokazać się krople wody. Kolektor jest </w:t>
      </w:r>
      <w:r w:rsidR="00580016" w:rsidRPr="00185B38">
        <w:t>szczelny,</w:t>
      </w:r>
      <w:r w:rsidRPr="00185B38">
        <w:t xml:space="preserve"> jeśli dopełnienie ilości wody w rurociągu w czasie próby nie wynosi więcej niż 0,39 dm</w:t>
      </w:r>
      <w:r w:rsidRPr="00185B38">
        <w:rPr>
          <w:vertAlign w:val="superscript"/>
        </w:rPr>
        <w:t>3</w:t>
      </w:r>
      <w:r w:rsidRPr="00185B38">
        <w:t>/m</w:t>
      </w:r>
      <w:r w:rsidRPr="00185B38">
        <w:rPr>
          <w:vertAlign w:val="superscript"/>
        </w:rPr>
        <w:t>2</w:t>
      </w:r>
      <w:r w:rsidRPr="00185B38">
        <w:t xml:space="preserve"> powierzchni rury. W przypadku nieszczelnego złącza awarię usunąć, a próbę powtórzyć. </w:t>
      </w:r>
    </w:p>
    <w:p w14:paraId="4967A944" w14:textId="77777777" w:rsidR="009333F2" w:rsidRPr="00185B38" w:rsidRDefault="00E870FF" w:rsidP="009333F2">
      <w:pPr>
        <w:pStyle w:val="Wcicienormalne"/>
        <w:ind w:left="0"/>
        <w:rPr>
          <w:lang w:eastAsia="x-none"/>
        </w:rPr>
      </w:pPr>
      <w:r w:rsidRPr="00185B38">
        <w:t xml:space="preserve">Próbę na infiltrację przeprowadzić w przypadku występowania wody gruntowej na poziomie posadowienia kolektora. Przeprowadza się ją dla całego odcinka sieci od końcowej studzienki zgodnie z jego spadkiem. </w:t>
      </w:r>
      <w:r w:rsidR="009333F2" w:rsidRPr="00185B38">
        <w:t>Próbę szczelności kanałów i studni należy wykonywać zgodnie z PN-EN 1610:2015-10 pod nadzorem Spółki AKWA.</w:t>
      </w:r>
    </w:p>
    <w:p w14:paraId="15C3DE8F" w14:textId="77777777" w:rsidR="00837E80" w:rsidRPr="00185B38" w:rsidRDefault="00837E80" w:rsidP="009F0215">
      <w:pPr>
        <w:pStyle w:val="Nagwek3"/>
        <w:widowControl w:val="0"/>
        <w:numPr>
          <w:ilvl w:val="2"/>
          <w:numId w:val="1"/>
        </w:numPr>
        <w:tabs>
          <w:tab w:val="clear" w:pos="1854"/>
          <w:tab w:val="num" w:pos="794"/>
          <w:tab w:val="num" w:pos="993"/>
        </w:tabs>
        <w:overflowPunct/>
        <w:autoSpaceDE/>
        <w:autoSpaceDN/>
        <w:adjustRightInd/>
        <w:spacing w:before="120" w:after="120"/>
        <w:ind w:left="1701" w:hanging="709"/>
        <w:jc w:val="both"/>
        <w:textAlignment w:val="auto"/>
        <w:rPr>
          <w:rFonts w:ascii="Times New Roman" w:hAnsi="Times New Roman" w:cs="Times New Roman"/>
          <w:b/>
          <w:snapToGrid w:val="0"/>
          <w:szCs w:val="20"/>
          <w:u w:val="single"/>
        </w:rPr>
      </w:pPr>
      <w:bookmarkStart w:id="115" w:name="_Toc374019410"/>
      <w:bookmarkStart w:id="116" w:name="_Toc459980160"/>
      <w:bookmarkStart w:id="117" w:name="_Toc146193498"/>
      <w:bookmarkEnd w:id="68"/>
      <w:bookmarkEnd w:id="69"/>
      <w:bookmarkEnd w:id="108"/>
      <w:bookmarkEnd w:id="109"/>
      <w:bookmarkEnd w:id="110"/>
      <w:r w:rsidRPr="00185B38">
        <w:rPr>
          <w:rFonts w:ascii="Times New Roman" w:hAnsi="Times New Roman" w:cs="Times New Roman"/>
          <w:b/>
          <w:snapToGrid w:val="0"/>
          <w:szCs w:val="20"/>
          <w:u w:val="single"/>
        </w:rPr>
        <w:t>Skrzyżowania</w:t>
      </w:r>
      <w:bookmarkEnd w:id="115"/>
      <w:bookmarkEnd w:id="116"/>
      <w:bookmarkEnd w:id="117"/>
      <w:r w:rsidRPr="00185B38">
        <w:rPr>
          <w:rFonts w:ascii="Times New Roman" w:hAnsi="Times New Roman" w:cs="Times New Roman"/>
          <w:b/>
          <w:snapToGrid w:val="0"/>
          <w:szCs w:val="20"/>
          <w:u w:val="single"/>
        </w:rPr>
        <w:t xml:space="preserve"> </w:t>
      </w:r>
    </w:p>
    <w:p w14:paraId="67B2CE9F" w14:textId="703B50DB" w:rsidR="00837E80" w:rsidRPr="00185B38" w:rsidRDefault="00EF5800" w:rsidP="00EF5800">
      <w:pPr>
        <w:spacing w:after="120"/>
        <w:jc w:val="both"/>
      </w:pPr>
      <w:bookmarkStart w:id="118" w:name="_Hlk146089819"/>
      <w:r w:rsidRPr="00185B38">
        <w:t xml:space="preserve">Nie stwierdzono </w:t>
      </w:r>
      <w:bookmarkStart w:id="119" w:name="_Hlk95683105"/>
      <w:r w:rsidRPr="00185B38">
        <w:t xml:space="preserve">skrzyżowań z </w:t>
      </w:r>
      <w:r w:rsidR="009F0215" w:rsidRPr="00185B38">
        <w:t>istniejąc</w:t>
      </w:r>
      <w:r w:rsidRPr="00185B38">
        <w:t>y</w:t>
      </w:r>
      <w:r w:rsidR="009F0215" w:rsidRPr="00185B38">
        <w:t xml:space="preserve"> i projektowan</w:t>
      </w:r>
      <w:r w:rsidRPr="00185B38">
        <w:t>ym</w:t>
      </w:r>
      <w:r w:rsidR="009F0215" w:rsidRPr="00185B38">
        <w:t xml:space="preserve"> uzbrojeniem</w:t>
      </w:r>
      <w:r w:rsidRPr="00185B38">
        <w:t xml:space="preserve"> podziemnym. Wykonawca powinien sprawdzić przed rozpoczęciem robot, czy sytuacja ta nie uległa zmianie. W przypadku </w:t>
      </w:r>
      <w:r w:rsidR="00185B38" w:rsidRPr="00185B38">
        <w:t>stwierdzenia</w:t>
      </w:r>
      <w:r w:rsidRPr="00185B38">
        <w:t xml:space="preserve"> </w:t>
      </w:r>
      <w:r w:rsidR="00185B38" w:rsidRPr="00185B38">
        <w:t>skrzyżowań</w:t>
      </w:r>
      <w:r w:rsidRPr="00185B38">
        <w:t xml:space="preserve"> z nowym uzbrojeniem należy je odpowiednio zabezpieczyć</w:t>
      </w:r>
      <w:bookmarkEnd w:id="118"/>
      <w:r w:rsidR="009F0215" w:rsidRPr="00185B38">
        <w:t>.</w:t>
      </w:r>
    </w:p>
    <w:p w14:paraId="5DDE6D44" w14:textId="77777777" w:rsidR="00B17345" w:rsidRPr="00185B38" w:rsidRDefault="00B17345" w:rsidP="007D0831">
      <w:pPr>
        <w:pStyle w:val="StylNagwek1TimesNewRoman"/>
        <w:jc w:val="both"/>
        <w:rPr>
          <w:sz w:val="28"/>
          <w:szCs w:val="28"/>
        </w:rPr>
      </w:pPr>
      <w:bookmarkStart w:id="120" w:name="_Toc146193499"/>
      <w:bookmarkEnd w:id="60"/>
      <w:bookmarkEnd w:id="61"/>
      <w:bookmarkEnd w:id="119"/>
      <w:r w:rsidRPr="00185B38">
        <w:rPr>
          <w:sz w:val="28"/>
          <w:szCs w:val="28"/>
        </w:rPr>
        <w:t>OCHRONA ŚRODOWISKA</w:t>
      </w:r>
      <w:bookmarkEnd w:id="120"/>
    </w:p>
    <w:p w14:paraId="3912BCA5" w14:textId="77777777" w:rsidR="00B17345" w:rsidRPr="00185B38" w:rsidRDefault="00B17345" w:rsidP="007D0831">
      <w:pPr>
        <w:pStyle w:val="Tekstpodstawowy2"/>
        <w:ind w:firstLine="709"/>
      </w:pPr>
      <w:r w:rsidRPr="00185B38">
        <w:t>W celu ograniczenia szkodliwości działalności budowlanej, Wykonawca zobowiązany jest odpowiednimi przepisami prawnymi do:</w:t>
      </w:r>
    </w:p>
    <w:p w14:paraId="1EDBD1D9" w14:textId="77777777" w:rsidR="00B17345" w:rsidRPr="00185B38" w:rsidRDefault="00B17345" w:rsidP="007D0831">
      <w:pPr>
        <w:numPr>
          <w:ilvl w:val="0"/>
          <w:numId w:val="3"/>
        </w:numPr>
        <w:tabs>
          <w:tab w:val="clear" w:pos="1477"/>
          <w:tab w:val="num" w:pos="510"/>
          <w:tab w:val="left" w:pos="1080"/>
        </w:tabs>
        <w:overflowPunct/>
        <w:autoSpaceDE/>
        <w:autoSpaceDN/>
        <w:adjustRightInd/>
        <w:spacing w:before="60" w:after="60"/>
        <w:ind w:left="510"/>
        <w:jc w:val="both"/>
        <w:textAlignment w:val="auto"/>
      </w:pPr>
      <w:r w:rsidRPr="00185B38">
        <w:t>sprawdzenia czy materiały lub prefabrykaty użyte do budowy posiadają odpowiedni dokument normalizacyjny lub certyfikacyjny, względnie aprobatę;</w:t>
      </w:r>
    </w:p>
    <w:p w14:paraId="720E2561" w14:textId="77777777" w:rsidR="00B17345" w:rsidRPr="00850C6F" w:rsidRDefault="00B17345" w:rsidP="007D0831">
      <w:pPr>
        <w:numPr>
          <w:ilvl w:val="0"/>
          <w:numId w:val="3"/>
        </w:numPr>
        <w:tabs>
          <w:tab w:val="clear" w:pos="1477"/>
          <w:tab w:val="num" w:pos="510"/>
          <w:tab w:val="left" w:pos="1080"/>
        </w:tabs>
        <w:overflowPunct/>
        <w:autoSpaceDE/>
        <w:autoSpaceDN/>
        <w:adjustRightInd/>
        <w:spacing w:before="60" w:after="60"/>
        <w:ind w:left="510"/>
        <w:jc w:val="both"/>
        <w:textAlignment w:val="auto"/>
      </w:pPr>
      <w:r w:rsidRPr="00850C6F">
        <w:t>sprawdzenie, czy używane do budowy maszyny i inne urządzenia techniczne spełniają ustalone wymagania ochrony środowiska dopuszczające je do produkcji lub obrotu,</w:t>
      </w:r>
    </w:p>
    <w:p w14:paraId="23BCF93E" w14:textId="77777777" w:rsidR="00B17345" w:rsidRPr="00850C6F" w:rsidRDefault="00B17345" w:rsidP="007D0831">
      <w:pPr>
        <w:numPr>
          <w:ilvl w:val="0"/>
          <w:numId w:val="3"/>
        </w:numPr>
        <w:tabs>
          <w:tab w:val="clear" w:pos="1477"/>
          <w:tab w:val="num" w:pos="510"/>
          <w:tab w:val="left" w:pos="1080"/>
        </w:tabs>
        <w:overflowPunct/>
        <w:autoSpaceDE/>
        <w:autoSpaceDN/>
        <w:adjustRightInd/>
        <w:spacing w:before="60" w:after="60"/>
        <w:ind w:left="510"/>
        <w:jc w:val="both"/>
        <w:textAlignment w:val="auto"/>
      </w:pPr>
      <w:r w:rsidRPr="00850C6F">
        <w:t>dopilnowania, by naprawiono wszystkie szkody powstałe w wyniku korzystania z terenu czasowo zajętego dla potrzeb budowy;</w:t>
      </w:r>
    </w:p>
    <w:p w14:paraId="23B294DE" w14:textId="77777777" w:rsidR="00B17345" w:rsidRPr="00850C6F" w:rsidRDefault="00B17345" w:rsidP="007D0831">
      <w:pPr>
        <w:numPr>
          <w:ilvl w:val="0"/>
          <w:numId w:val="3"/>
        </w:numPr>
        <w:tabs>
          <w:tab w:val="clear" w:pos="1477"/>
          <w:tab w:val="num" w:pos="510"/>
          <w:tab w:val="left" w:pos="1080"/>
        </w:tabs>
        <w:overflowPunct/>
        <w:autoSpaceDE/>
        <w:autoSpaceDN/>
        <w:adjustRightInd/>
        <w:spacing w:before="60" w:after="60"/>
        <w:ind w:left="510"/>
        <w:jc w:val="both"/>
        <w:textAlignment w:val="auto"/>
      </w:pPr>
      <w:r w:rsidRPr="00850C6F">
        <w:t>dopilnowania, aby uporządkowano teren budowy po zakończeniu robót, czuwania, aby przy wykonywaniu robót budowlanych przestrzegano wymagań ochrony środowiska.</w:t>
      </w:r>
    </w:p>
    <w:p w14:paraId="1505DE38" w14:textId="299E2604" w:rsidR="00B17345" w:rsidRPr="00850C6F" w:rsidRDefault="00B17345" w:rsidP="007D0831">
      <w:pPr>
        <w:pStyle w:val="Tekstpodstawowy2"/>
        <w:ind w:firstLine="709"/>
      </w:pPr>
      <w:r w:rsidRPr="00850C6F">
        <w:t>Działania zmierzające do zapobiegania negatywnemu wpływowi na środowisko przedsięwzięcia podjęte przy projektowaniu sieci to:</w:t>
      </w:r>
    </w:p>
    <w:p w14:paraId="1D2ACE75" w14:textId="77777777" w:rsidR="00B17345" w:rsidRPr="00850C6F" w:rsidRDefault="00B17345" w:rsidP="007D0831">
      <w:pPr>
        <w:numPr>
          <w:ilvl w:val="0"/>
          <w:numId w:val="3"/>
        </w:numPr>
        <w:tabs>
          <w:tab w:val="clear" w:pos="1477"/>
          <w:tab w:val="num" w:pos="510"/>
          <w:tab w:val="left" w:pos="1080"/>
        </w:tabs>
        <w:overflowPunct/>
        <w:autoSpaceDE/>
        <w:autoSpaceDN/>
        <w:adjustRightInd/>
        <w:spacing w:before="60" w:after="60"/>
        <w:ind w:left="510"/>
        <w:jc w:val="both"/>
        <w:textAlignment w:val="auto"/>
      </w:pPr>
      <w:r w:rsidRPr="00850C6F">
        <w:t>podjęcie realizacji wybranego najkorzystniejszego ekonomicznie i ekologicznie wariantu wykonania inwestycji;</w:t>
      </w:r>
    </w:p>
    <w:p w14:paraId="0E3F1641" w14:textId="77777777" w:rsidR="00B17345" w:rsidRPr="00850C6F" w:rsidRDefault="00B17345" w:rsidP="007D0831">
      <w:pPr>
        <w:numPr>
          <w:ilvl w:val="0"/>
          <w:numId w:val="3"/>
        </w:numPr>
        <w:tabs>
          <w:tab w:val="clear" w:pos="1477"/>
          <w:tab w:val="num" w:pos="510"/>
          <w:tab w:val="left" w:pos="1080"/>
        </w:tabs>
        <w:overflowPunct/>
        <w:autoSpaceDE/>
        <w:autoSpaceDN/>
        <w:adjustRightInd/>
        <w:spacing w:before="60" w:after="60"/>
        <w:ind w:left="510"/>
        <w:jc w:val="both"/>
        <w:textAlignment w:val="auto"/>
      </w:pPr>
      <w:r w:rsidRPr="00850C6F">
        <w:lastRenderedPageBreak/>
        <w:t>wykonanie sieci z materiałów, którym stawiane są wysokie wymagania techniczne – szczelność i trwałość;</w:t>
      </w:r>
    </w:p>
    <w:p w14:paraId="2545747C" w14:textId="77777777" w:rsidR="00B17345" w:rsidRPr="00850C6F" w:rsidRDefault="00B17345" w:rsidP="007D0831">
      <w:pPr>
        <w:numPr>
          <w:ilvl w:val="0"/>
          <w:numId w:val="3"/>
        </w:numPr>
        <w:tabs>
          <w:tab w:val="clear" w:pos="1477"/>
          <w:tab w:val="num" w:pos="510"/>
          <w:tab w:val="left" w:pos="1080"/>
        </w:tabs>
        <w:overflowPunct/>
        <w:autoSpaceDE/>
        <w:autoSpaceDN/>
        <w:adjustRightInd/>
        <w:spacing w:before="60" w:after="60"/>
        <w:ind w:left="510"/>
        <w:jc w:val="both"/>
        <w:textAlignment w:val="auto"/>
      </w:pPr>
      <w:r w:rsidRPr="00850C6F">
        <w:t>prawidłowo zaprojektowana trasa sieci uwzględniająca ochronę cennych elementów przyrodniczych i dóbr kultury znajdujących się na terenie gminy Nysa;</w:t>
      </w:r>
    </w:p>
    <w:p w14:paraId="74928DB7" w14:textId="77777777" w:rsidR="00B17345" w:rsidRPr="00850C6F" w:rsidRDefault="00B17345" w:rsidP="007D0831">
      <w:pPr>
        <w:numPr>
          <w:ilvl w:val="0"/>
          <w:numId w:val="3"/>
        </w:numPr>
        <w:tabs>
          <w:tab w:val="clear" w:pos="1477"/>
          <w:tab w:val="num" w:pos="510"/>
          <w:tab w:val="left" w:pos="1080"/>
        </w:tabs>
        <w:overflowPunct/>
        <w:autoSpaceDE/>
        <w:autoSpaceDN/>
        <w:adjustRightInd/>
        <w:spacing w:before="60" w:after="60"/>
        <w:ind w:left="510"/>
        <w:jc w:val="both"/>
        <w:textAlignment w:val="auto"/>
      </w:pPr>
      <w:r w:rsidRPr="00850C6F">
        <w:t>właściwy sposób postępowania z mogącymi powstawać odpadami w wyniku remontów sieci.</w:t>
      </w:r>
    </w:p>
    <w:p w14:paraId="35538910" w14:textId="77777777" w:rsidR="00B17345" w:rsidRPr="00850C6F" w:rsidRDefault="00B17345" w:rsidP="007D0831">
      <w:pPr>
        <w:pStyle w:val="Tekstpodstawowy2"/>
        <w:ind w:firstLine="709"/>
      </w:pPr>
      <w:r w:rsidRPr="00850C6F">
        <w:t>Po zakończonych robotach teren inwestycji zostanie doprowadzony do stanu pierwotnego, Nadmiar ziemi pochodzący z wykopów zostanie wykorzystany do niwelacji terenu z zachowaniem przepisów Ustawy Prawo Wodne lub jako materiał izolacyjny do przesypywania warstw odpadów na składowisku odpadów.</w:t>
      </w:r>
    </w:p>
    <w:p w14:paraId="60BDEDB9" w14:textId="77777777" w:rsidR="00B17345" w:rsidRPr="00850C6F" w:rsidRDefault="00B17345" w:rsidP="007D0831">
      <w:pPr>
        <w:pStyle w:val="Tekstpodstawowy2"/>
        <w:ind w:firstLine="709"/>
      </w:pPr>
      <w:r w:rsidRPr="00850C6F">
        <w:t>Przyjęte rozwiązania projektowe decydują o braku oddziaływania na wody podziemne i powierzchniowe. Zastosowanie nowoczesnych technologii wykonania i materiałów zapewnia całkowitą szczelność systemu i zabezpiecza otoczenie przed negatywnym oddziaływaniem w fazie eksploatacji.</w:t>
      </w:r>
    </w:p>
    <w:p w14:paraId="7FE3EC73" w14:textId="77777777" w:rsidR="00B17345" w:rsidRPr="00850C6F" w:rsidRDefault="00B17345" w:rsidP="007D0831">
      <w:pPr>
        <w:pStyle w:val="Tekstpodstawowy2"/>
        <w:ind w:firstLine="709"/>
      </w:pPr>
      <w:r w:rsidRPr="00850C6F">
        <w:t>Warunki wykorzystywania terenu w fazie realizacji i eksploatacji, ze szczególnym uwzględnieniem konieczności ochrony cennych wartości przyrodniczych, zasobów naturalnych i zabytków oraz ograniczenia uciążliwości dla terenów sąsiednich:</w:t>
      </w:r>
    </w:p>
    <w:p w14:paraId="65F2ECE3" w14:textId="77777777" w:rsidR="00B17345" w:rsidRPr="00850C6F" w:rsidRDefault="00B17345" w:rsidP="007D0831">
      <w:pPr>
        <w:numPr>
          <w:ilvl w:val="0"/>
          <w:numId w:val="3"/>
        </w:numPr>
        <w:tabs>
          <w:tab w:val="clear" w:pos="1477"/>
          <w:tab w:val="num" w:pos="510"/>
          <w:tab w:val="left" w:pos="1080"/>
        </w:tabs>
        <w:overflowPunct/>
        <w:autoSpaceDE/>
        <w:autoSpaceDN/>
        <w:adjustRightInd/>
        <w:spacing w:before="60" w:after="60"/>
        <w:ind w:left="510"/>
        <w:jc w:val="both"/>
        <w:textAlignment w:val="auto"/>
      </w:pPr>
      <w:r w:rsidRPr="00850C6F">
        <w:t>prace budowlane prowadzić sprawnym technicznie sprzętem w porze dziennej, w taki sposób, aby nie dopuścić do nadmiernego zapylenia i emisji spalin,</w:t>
      </w:r>
    </w:p>
    <w:p w14:paraId="3376BD12" w14:textId="77777777" w:rsidR="00B17345" w:rsidRPr="00850C6F" w:rsidRDefault="00B17345" w:rsidP="007D0831">
      <w:pPr>
        <w:numPr>
          <w:ilvl w:val="0"/>
          <w:numId w:val="3"/>
        </w:numPr>
        <w:tabs>
          <w:tab w:val="clear" w:pos="1477"/>
          <w:tab w:val="num" w:pos="510"/>
          <w:tab w:val="left" w:pos="1080"/>
        </w:tabs>
        <w:overflowPunct/>
        <w:autoSpaceDE/>
        <w:autoSpaceDN/>
        <w:adjustRightInd/>
        <w:spacing w:before="60" w:after="60"/>
        <w:ind w:left="510"/>
        <w:jc w:val="both"/>
        <w:textAlignment w:val="auto"/>
      </w:pPr>
      <w:r w:rsidRPr="00850C6F">
        <w:t>tankowanie sprzętu budowlanego oraz ewentualne naprawy prowadzić, w oddaleniu od terenu prowadzonych prac ziemnych, zachowując szczególną ostrożność, aby nie dopuścić do zanieczyszczenia gruntów substancjami ropopochodnymi,</w:t>
      </w:r>
    </w:p>
    <w:p w14:paraId="6D403800" w14:textId="77777777" w:rsidR="00B17345" w:rsidRPr="00850C6F" w:rsidRDefault="00B17345" w:rsidP="007D0831">
      <w:pPr>
        <w:numPr>
          <w:ilvl w:val="0"/>
          <w:numId w:val="3"/>
        </w:numPr>
        <w:tabs>
          <w:tab w:val="clear" w:pos="1477"/>
          <w:tab w:val="num" w:pos="510"/>
          <w:tab w:val="left" w:pos="1080"/>
        </w:tabs>
        <w:overflowPunct/>
        <w:autoSpaceDE/>
        <w:autoSpaceDN/>
        <w:adjustRightInd/>
        <w:spacing w:before="60" w:after="60"/>
        <w:ind w:left="510"/>
        <w:jc w:val="both"/>
        <w:textAlignment w:val="auto"/>
      </w:pPr>
      <w:r w:rsidRPr="00850C6F">
        <w:t>zaplecze budowy, w tym pomieszczenia socjalne lokalizować w granicach i w bezpośrednim sąsiedztwie terenów zabudowanych,</w:t>
      </w:r>
    </w:p>
    <w:p w14:paraId="53B13762" w14:textId="77777777" w:rsidR="00B17345" w:rsidRPr="00850C6F" w:rsidRDefault="00B17345" w:rsidP="007D0831">
      <w:pPr>
        <w:numPr>
          <w:ilvl w:val="0"/>
          <w:numId w:val="3"/>
        </w:numPr>
        <w:tabs>
          <w:tab w:val="clear" w:pos="1477"/>
          <w:tab w:val="num" w:pos="510"/>
          <w:tab w:val="left" w:pos="1080"/>
        </w:tabs>
        <w:overflowPunct/>
        <w:autoSpaceDE/>
        <w:autoSpaceDN/>
        <w:adjustRightInd/>
        <w:spacing w:before="60" w:after="60"/>
        <w:ind w:left="510"/>
        <w:jc w:val="both"/>
        <w:textAlignment w:val="auto"/>
      </w:pPr>
      <w:r w:rsidRPr="00850C6F">
        <w:t>powstające w trakcie prowadzenia robót odpady należy zbierać i gromadzić w sposób selektywny do momentu ich przekazania uprawnionemu odbiorcy odpadów,</w:t>
      </w:r>
    </w:p>
    <w:p w14:paraId="50A68D48" w14:textId="3EB54B87" w:rsidR="00B17345" w:rsidRPr="00850C6F" w:rsidRDefault="00B17345" w:rsidP="007D0831">
      <w:pPr>
        <w:numPr>
          <w:ilvl w:val="0"/>
          <w:numId w:val="3"/>
        </w:numPr>
        <w:tabs>
          <w:tab w:val="clear" w:pos="1477"/>
          <w:tab w:val="num" w:pos="510"/>
          <w:tab w:val="left" w:pos="1080"/>
        </w:tabs>
        <w:overflowPunct/>
        <w:autoSpaceDE/>
        <w:autoSpaceDN/>
        <w:adjustRightInd/>
        <w:spacing w:before="60" w:after="60"/>
        <w:ind w:left="510"/>
        <w:jc w:val="both"/>
        <w:textAlignment w:val="auto"/>
      </w:pPr>
      <w:r w:rsidRPr="00850C6F">
        <w:t xml:space="preserve">nadmiar mas ziemnych zanieczyszczonych substancjami niebezpiecznymi (ropopochodnymi) usuwać w sposób zgodny z Ustawą z dnia 14 grudnia </w:t>
      </w:r>
      <w:r w:rsidR="00580016" w:rsidRPr="00850C6F">
        <w:t>2012 r.</w:t>
      </w:r>
      <w:r w:rsidRPr="00850C6F">
        <w:t xml:space="preserve"> o odpadach (Dz. U. z </w:t>
      </w:r>
      <w:r w:rsidR="00580016" w:rsidRPr="00850C6F">
        <w:t>2013 r.</w:t>
      </w:r>
      <w:r w:rsidRPr="00850C6F">
        <w:t xml:space="preserve"> poz. 21),</w:t>
      </w:r>
    </w:p>
    <w:p w14:paraId="2086E577" w14:textId="77777777" w:rsidR="00B17345" w:rsidRPr="00850C6F" w:rsidRDefault="00B17345" w:rsidP="007D0831">
      <w:pPr>
        <w:numPr>
          <w:ilvl w:val="0"/>
          <w:numId w:val="3"/>
        </w:numPr>
        <w:tabs>
          <w:tab w:val="clear" w:pos="1477"/>
          <w:tab w:val="num" w:pos="510"/>
          <w:tab w:val="left" w:pos="1080"/>
        </w:tabs>
        <w:overflowPunct/>
        <w:autoSpaceDE/>
        <w:autoSpaceDN/>
        <w:adjustRightInd/>
        <w:spacing w:before="60" w:after="60"/>
        <w:ind w:left="510"/>
        <w:jc w:val="both"/>
        <w:textAlignment w:val="auto"/>
      </w:pPr>
      <w:r w:rsidRPr="00850C6F">
        <w:t>powstałe w trakcie prowadzenia robót odpady w tym masy ziemne gromadzić selektywnie poza terenem prowadzenia prac,</w:t>
      </w:r>
    </w:p>
    <w:p w14:paraId="721DC5B1" w14:textId="77777777" w:rsidR="00B17345" w:rsidRPr="00850C6F" w:rsidRDefault="00B17345" w:rsidP="007D0831">
      <w:pPr>
        <w:numPr>
          <w:ilvl w:val="0"/>
          <w:numId w:val="3"/>
        </w:numPr>
        <w:tabs>
          <w:tab w:val="clear" w:pos="1477"/>
          <w:tab w:val="num" w:pos="510"/>
          <w:tab w:val="left" w:pos="1080"/>
        </w:tabs>
        <w:overflowPunct/>
        <w:autoSpaceDE/>
        <w:autoSpaceDN/>
        <w:adjustRightInd/>
        <w:spacing w:before="60" w:after="60"/>
        <w:ind w:left="510"/>
        <w:jc w:val="both"/>
        <w:textAlignment w:val="auto"/>
      </w:pPr>
      <w:r w:rsidRPr="00850C6F">
        <w:t>użyte do budowy materiały i montowane urządzenia winny posiadać atesty techniczne bądź certyfikaty,</w:t>
      </w:r>
    </w:p>
    <w:p w14:paraId="7B3611BB" w14:textId="77777777" w:rsidR="00B17345" w:rsidRPr="00850C6F" w:rsidRDefault="00B17345" w:rsidP="007D0831">
      <w:pPr>
        <w:numPr>
          <w:ilvl w:val="0"/>
          <w:numId w:val="3"/>
        </w:numPr>
        <w:tabs>
          <w:tab w:val="clear" w:pos="1477"/>
          <w:tab w:val="num" w:pos="510"/>
          <w:tab w:val="left" w:pos="1080"/>
        </w:tabs>
        <w:overflowPunct/>
        <w:autoSpaceDE/>
        <w:autoSpaceDN/>
        <w:adjustRightInd/>
        <w:spacing w:before="60" w:after="60"/>
        <w:ind w:left="510"/>
        <w:jc w:val="both"/>
        <w:textAlignment w:val="auto"/>
      </w:pPr>
      <w:r w:rsidRPr="00850C6F">
        <w:t>należy unikać zbędnej koncentracji prac budowlanych z wykorzystaniem ciężkiego sprzętu mechanicznego,</w:t>
      </w:r>
    </w:p>
    <w:p w14:paraId="64532BA4" w14:textId="32F87126" w:rsidR="00B17345" w:rsidRPr="00850C6F" w:rsidRDefault="00B17345" w:rsidP="007D0831">
      <w:pPr>
        <w:numPr>
          <w:ilvl w:val="0"/>
          <w:numId w:val="3"/>
        </w:numPr>
        <w:tabs>
          <w:tab w:val="clear" w:pos="1477"/>
          <w:tab w:val="num" w:pos="510"/>
          <w:tab w:val="left" w:pos="1080"/>
        </w:tabs>
        <w:overflowPunct/>
        <w:autoSpaceDE/>
        <w:autoSpaceDN/>
        <w:adjustRightInd/>
        <w:spacing w:before="60" w:after="60"/>
        <w:ind w:left="510"/>
        <w:jc w:val="both"/>
        <w:textAlignment w:val="auto"/>
      </w:pPr>
      <w:r w:rsidRPr="00850C6F">
        <w:t xml:space="preserve">prace prowadzić z zachowaniem szczególnej ostrożności poprzez prowadzenie działań w sposób </w:t>
      </w:r>
      <w:r w:rsidR="00580016" w:rsidRPr="00850C6F">
        <w:t>niepowodujący</w:t>
      </w:r>
      <w:r w:rsidRPr="00850C6F">
        <w:t xml:space="preserve"> ograniczenia szerokości pasa technicznego do szerokości niezbędnej do położenia sieci,</w:t>
      </w:r>
    </w:p>
    <w:p w14:paraId="65BE2464" w14:textId="77777777" w:rsidR="00B17345" w:rsidRPr="00850C6F" w:rsidRDefault="00B17345" w:rsidP="007D0831">
      <w:pPr>
        <w:numPr>
          <w:ilvl w:val="0"/>
          <w:numId w:val="3"/>
        </w:numPr>
        <w:tabs>
          <w:tab w:val="clear" w:pos="1477"/>
          <w:tab w:val="num" w:pos="510"/>
          <w:tab w:val="left" w:pos="1080"/>
        </w:tabs>
        <w:overflowPunct/>
        <w:autoSpaceDE/>
        <w:autoSpaceDN/>
        <w:adjustRightInd/>
        <w:spacing w:before="60" w:after="60"/>
        <w:ind w:left="510"/>
        <w:jc w:val="both"/>
        <w:textAlignment w:val="auto"/>
      </w:pPr>
      <w:r w:rsidRPr="00850C6F">
        <w:t>trasę dojazdu maszyn i urządzeń zaplanować po istniejących drogach oraz wyznaczonym pasie technicznym,</w:t>
      </w:r>
    </w:p>
    <w:p w14:paraId="4A870D29" w14:textId="06285CAF" w:rsidR="00774752" w:rsidRPr="00850C6F" w:rsidRDefault="00B17345" w:rsidP="007D0831">
      <w:pPr>
        <w:spacing w:line="120" w:lineRule="atLeast"/>
        <w:jc w:val="both"/>
      </w:pPr>
      <w:r w:rsidRPr="00850C6F">
        <w:t>przewidzieć sposób zagospodarowania odpadów powstających podczas realizacji i eksploatacji, uwzględniając w pierwszej kolejności ich odzysk</w:t>
      </w:r>
      <w:r w:rsidR="00625043" w:rsidRPr="00850C6F">
        <w:t>.</w:t>
      </w:r>
    </w:p>
    <w:p w14:paraId="55786689" w14:textId="333363C9" w:rsidR="005B225E" w:rsidRPr="00850C6F" w:rsidRDefault="005B225E" w:rsidP="005B225E">
      <w:pPr>
        <w:pStyle w:val="StylNagwek1TimesNewRoman"/>
        <w:jc w:val="both"/>
        <w:rPr>
          <w:sz w:val="28"/>
          <w:szCs w:val="28"/>
        </w:rPr>
      </w:pPr>
      <w:bookmarkStart w:id="121" w:name="_Toc146193500"/>
      <w:r w:rsidRPr="00850C6F">
        <w:rPr>
          <w:sz w:val="28"/>
          <w:szCs w:val="28"/>
        </w:rPr>
        <w:lastRenderedPageBreak/>
        <w:t>ODBIÓR ROBÓT</w:t>
      </w:r>
      <w:bookmarkEnd w:id="121"/>
    </w:p>
    <w:p w14:paraId="0F80845D" w14:textId="2A45288A" w:rsidR="00C71F57" w:rsidRPr="00850C6F" w:rsidRDefault="00C71F57" w:rsidP="005B225E">
      <w:pPr>
        <w:pStyle w:val="StylNagwek2TimesNewRoman"/>
      </w:pPr>
      <w:bookmarkStart w:id="122" w:name="_Toc146193501"/>
      <w:r w:rsidRPr="00850C6F">
        <w:t>Ogólne zasady odbioru robót</w:t>
      </w:r>
      <w:bookmarkEnd w:id="122"/>
    </w:p>
    <w:p w14:paraId="50629E4E" w14:textId="77777777" w:rsidR="00C71F57" w:rsidRPr="00850C6F" w:rsidRDefault="00C71F57" w:rsidP="00C71F57">
      <w:pPr>
        <w:spacing w:line="120" w:lineRule="atLeast"/>
        <w:jc w:val="both"/>
      </w:pPr>
      <w:r w:rsidRPr="00850C6F">
        <w:t xml:space="preserve">W zależności od ustaleń odpowiednich SST, roboty podlegają następującym odbiorom: </w:t>
      </w:r>
    </w:p>
    <w:p w14:paraId="725FEADA" w14:textId="77777777" w:rsidR="00C71F57" w:rsidRPr="00850C6F" w:rsidRDefault="00C71F57" w:rsidP="00C71F57">
      <w:pPr>
        <w:spacing w:line="120" w:lineRule="atLeast"/>
        <w:jc w:val="both"/>
      </w:pPr>
      <w:r w:rsidRPr="00850C6F">
        <w:t xml:space="preserve">a) odbiorowi robót zanikających i ulegających zakryciu, </w:t>
      </w:r>
    </w:p>
    <w:p w14:paraId="64C1A933" w14:textId="77777777" w:rsidR="00C71F57" w:rsidRPr="00850C6F" w:rsidRDefault="00C71F57" w:rsidP="00C71F57">
      <w:pPr>
        <w:spacing w:line="120" w:lineRule="atLeast"/>
        <w:jc w:val="both"/>
      </w:pPr>
      <w:r w:rsidRPr="00850C6F">
        <w:t xml:space="preserve">b) odbiorowi częściowemu, </w:t>
      </w:r>
    </w:p>
    <w:p w14:paraId="7484FB0A" w14:textId="77777777" w:rsidR="00C71F57" w:rsidRPr="00850C6F" w:rsidRDefault="00C71F57" w:rsidP="00C71F57">
      <w:pPr>
        <w:spacing w:line="120" w:lineRule="atLeast"/>
        <w:jc w:val="both"/>
      </w:pPr>
      <w:r w:rsidRPr="00850C6F">
        <w:t xml:space="preserve">c) odbiorowi ostatecznemu (końcowemu). </w:t>
      </w:r>
    </w:p>
    <w:p w14:paraId="2C9FB5F4" w14:textId="77777777" w:rsidR="00C71F57" w:rsidRPr="00850C6F" w:rsidRDefault="00C71F57" w:rsidP="00C71F57">
      <w:pPr>
        <w:spacing w:line="120" w:lineRule="atLeast"/>
        <w:jc w:val="both"/>
      </w:pPr>
      <w:r w:rsidRPr="00850C6F">
        <w:t xml:space="preserve">d) odbiorowi pogwarancyjnemu. </w:t>
      </w:r>
    </w:p>
    <w:p w14:paraId="06142D48" w14:textId="5EF69816" w:rsidR="00C71F57" w:rsidRPr="00850C6F" w:rsidRDefault="00C71F57" w:rsidP="00230677">
      <w:pPr>
        <w:pStyle w:val="StylNagwek2TimesNewRoman"/>
      </w:pPr>
      <w:bookmarkStart w:id="123" w:name="_Toc146193502"/>
      <w:r w:rsidRPr="00850C6F">
        <w:t>Odbiór robót zanikających i ulegających zakryciu</w:t>
      </w:r>
      <w:bookmarkEnd w:id="123"/>
      <w:r w:rsidRPr="00850C6F">
        <w:t xml:space="preserve"> </w:t>
      </w:r>
    </w:p>
    <w:p w14:paraId="4F19DC40" w14:textId="77777777" w:rsidR="00C71F57" w:rsidRPr="00850C6F" w:rsidRDefault="00C71F57" w:rsidP="00C71F57">
      <w:pPr>
        <w:spacing w:line="120" w:lineRule="atLeast"/>
        <w:jc w:val="both"/>
      </w:pPr>
      <w:r w:rsidRPr="00850C6F">
        <w:t xml:space="preserve">Odbiór robót zanikających i ulegających zakryciu przeprowadza się dla poszczególnych faz robót podlegających zakryciu. Roboty te należy odebrać przed wykonaniem następnej części robót, uniemożliwiających odbiór robót poprzednich. </w:t>
      </w:r>
    </w:p>
    <w:p w14:paraId="2E236CD3" w14:textId="77777777" w:rsidR="00C71F57" w:rsidRPr="00850C6F" w:rsidRDefault="00C71F57" w:rsidP="00C71F57">
      <w:pPr>
        <w:spacing w:line="120" w:lineRule="atLeast"/>
        <w:jc w:val="both"/>
      </w:pPr>
      <w:r w:rsidRPr="00850C6F">
        <w:t xml:space="preserve">Odbiorowi robót zanikających i ulegających zakryciu podlegają: </w:t>
      </w:r>
    </w:p>
    <w:p w14:paraId="2012B1DF" w14:textId="77777777" w:rsidR="00C71F57" w:rsidRPr="00850C6F" w:rsidRDefault="00C71F57" w:rsidP="00C71F57">
      <w:pPr>
        <w:spacing w:line="120" w:lineRule="atLeast"/>
        <w:jc w:val="both"/>
      </w:pPr>
      <w:r w:rsidRPr="00850C6F">
        <w:t xml:space="preserve">- roboty montażowe wykonania rur i odgałęzień wraz z podłożem, </w:t>
      </w:r>
    </w:p>
    <w:p w14:paraId="083E7BFA" w14:textId="77777777" w:rsidR="00C71F57" w:rsidRPr="00850C6F" w:rsidRDefault="00C71F57" w:rsidP="00C71F57">
      <w:pPr>
        <w:spacing w:line="120" w:lineRule="atLeast"/>
        <w:jc w:val="both"/>
      </w:pPr>
      <w:r w:rsidRPr="00850C6F">
        <w:t xml:space="preserve">- wykonane studzienki kanalizacyjne i na odgałęzieniach, </w:t>
      </w:r>
    </w:p>
    <w:p w14:paraId="6026CFA1" w14:textId="77777777" w:rsidR="00C71F57" w:rsidRPr="00850C6F" w:rsidRDefault="00C71F57" w:rsidP="00C71F57">
      <w:pPr>
        <w:spacing w:line="120" w:lineRule="atLeast"/>
        <w:jc w:val="both"/>
      </w:pPr>
      <w:r w:rsidRPr="00850C6F">
        <w:t xml:space="preserve">- wykonana izolacja, </w:t>
      </w:r>
    </w:p>
    <w:p w14:paraId="4BF83AF7" w14:textId="77777777" w:rsidR="00C71F57" w:rsidRPr="00850C6F" w:rsidRDefault="00C71F57" w:rsidP="00C71F57">
      <w:pPr>
        <w:spacing w:line="120" w:lineRule="atLeast"/>
        <w:jc w:val="both"/>
      </w:pPr>
      <w:r w:rsidRPr="00850C6F">
        <w:t xml:space="preserve">- zasypany zagęszczony wykop. </w:t>
      </w:r>
    </w:p>
    <w:p w14:paraId="0CFAE9A7" w14:textId="77777777" w:rsidR="00C71F57" w:rsidRPr="00850C6F" w:rsidRDefault="00C71F57" w:rsidP="00C71F57">
      <w:pPr>
        <w:spacing w:line="120" w:lineRule="atLeast"/>
        <w:jc w:val="both"/>
      </w:pPr>
      <w:r w:rsidRPr="00850C6F">
        <w:t xml:space="preserve">Odbiór robót zanikających powinien być dokonany w czasie umożliwiającym wykonanie korekt i poprawek, bez hamowania ogólnego postępu robót. </w:t>
      </w:r>
    </w:p>
    <w:p w14:paraId="10E26FEE" w14:textId="4AAA3583" w:rsidR="00C71F57" w:rsidRPr="00850C6F" w:rsidRDefault="00C71F57" w:rsidP="00C71F57">
      <w:pPr>
        <w:spacing w:line="120" w:lineRule="atLeast"/>
        <w:jc w:val="both"/>
      </w:pPr>
      <w:r w:rsidRPr="00850C6F">
        <w:t>Długość odcinka robót ziemnych poddana odbiorowi nie powinna być mniejsza od</w:t>
      </w:r>
      <w:r w:rsidR="00580016" w:rsidRPr="00850C6F">
        <w:t> </w:t>
      </w:r>
      <w:r w:rsidRPr="00850C6F">
        <w:t>50</w:t>
      </w:r>
      <w:r w:rsidR="00580016" w:rsidRPr="00850C6F">
        <w:t> </w:t>
      </w:r>
      <w:r w:rsidRPr="00850C6F">
        <w:t xml:space="preserve">m. </w:t>
      </w:r>
    </w:p>
    <w:p w14:paraId="59ECC325" w14:textId="77777777" w:rsidR="00C71F57" w:rsidRPr="00850C6F" w:rsidRDefault="00C71F57" w:rsidP="00C71F57">
      <w:pPr>
        <w:spacing w:line="120" w:lineRule="atLeast"/>
        <w:jc w:val="both"/>
      </w:pPr>
      <w:r w:rsidRPr="00850C6F">
        <w:t xml:space="preserve">Odbiór robót zanikających i ulegających zakryciu będzie dokonany w czasie umożliwiającym wykonanie ewentualnych korekt i poprawek bez hamowania ogólnego postępu robót. Odbioru tego dokonuje Inspektor nadzoru. </w:t>
      </w:r>
    </w:p>
    <w:p w14:paraId="6B07396E" w14:textId="77777777" w:rsidR="00C71F57" w:rsidRPr="00850C6F" w:rsidRDefault="00C71F57" w:rsidP="00C71F57">
      <w:pPr>
        <w:spacing w:line="120" w:lineRule="atLeast"/>
        <w:jc w:val="both"/>
      </w:pPr>
      <w:r w:rsidRPr="00850C6F">
        <w:t xml:space="preserve">Gotowość danej części robót do odbioru zgłasza wykonawca wpisem do dziennika budowy i jednoczesnym powiadomieniem Inspektora Nadzoru. </w:t>
      </w:r>
    </w:p>
    <w:p w14:paraId="0F332CBF" w14:textId="4D5CA69B" w:rsidR="00C71F57" w:rsidRPr="00850C6F" w:rsidRDefault="00C71F57" w:rsidP="00C71F57">
      <w:pPr>
        <w:spacing w:line="120" w:lineRule="atLeast"/>
        <w:jc w:val="both"/>
      </w:pPr>
      <w:r w:rsidRPr="00850C6F">
        <w:t>Jakość i ilość robót ulegających zakryciu ocenia Inspektor nadzoru na podstawie dokumentów zawierających komplet wyników badań laboratoryjnych i w oparciu o</w:t>
      </w:r>
      <w:r w:rsidR="00085E7D" w:rsidRPr="00850C6F">
        <w:t> </w:t>
      </w:r>
      <w:r w:rsidRPr="00850C6F">
        <w:t xml:space="preserve">przeprowadzone pomiary, w konfrontacji z dokumentacją projektową i uprzednimi ustaleniami. </w:t>
      </w:r>
    </w:p>
    <w:p w14:paraId="39485190" w14:textId="20168384" w:rsidR="00C71F57" w:rsidRPr="00850C6F" w:rsidRDefault="00C71F57" w:rsidP="00230677">
      <w:pPr>
        <w:pStyle w:val="StylNagwek2TimesNewRoman"/>
      </w:pPr>
      <w:bookmarkStart w:id="124" w:name="_Toc146193503"/>
      <w:r w:rsidRPr="00850C6F">
        <w:t>Odbiór częściowy</w:t>
      </w:r>
      <w:bookmarkEnd w:id="124"/>
      <w:r w:rsidRPr="00850C6F">
        <w:t xml:space="preserve"> </w:t>
      </w:r>
    </w:p>
    <w:p w14:paraId="266DC14E" w14:textId="1F299485" w:rsidR="00C71F57" w:rsidRPr="00850C6F" w:rsidRDefault="00C71F57" w:rsidP="00C71F57">
      <w:pPr>
        <w:spacing w:line="120" w:lineRule="atLeast"/>
        <w:jc w:val="both"/>
      </w:pPr>
      <w:r w:rsidRPr="00850C6F">
        <w:t>Odbiór częściowy polega na ocenie ilości i jakości wykonanych części robót. Odbioru częściowego robót dokonuje się dla zakresu robót określonego w dokumentach umownych wg</w:t>
      </w:r>
      <w:r w:rsidR="00580016" w:rsidRPr="00850C6F">
        <w:t> </w:t>
      </w:r>
      <w:r w:rsidRPr="00850C6F">
        <w:t xml:space="preserve">zasad jak przy odbiorze ostatecznym robót. Odbioru robót dokonuje Inspektor Nadzoru. </w:t>
      </w:r>
    </w:p>
    <w:p w14:paraId="0455EE08" w14:textId="77777777" w:rsidR="00C71F57" w:rsidRPr="00850C6F" w:rsidRDefault="00C71F57" w:rsidP="00C71F57">
      <w:pPr>
        <w:spacing w:line="120" w:lineRule="atLeast"/>
        <w:jc w:val="both"/>
      </w:pPr>
      <w:r w:rsidRPr="00850C6F">
        <w:t xml:space="preserve">Badania szczelności należy przeprowadzić zgodnie z PN-EN 1610. </w:t>
      </w:r>
    </w:p>
    <w:p w14:paraId="52AFA5A8" w14:textId="15AD73D1" w:rsidR="00C71F57" w:rsidRPr="00850C6F" w:rsidRDefault="00C71F57" w:rsidP="00230677">
      <w:pPr>
        <w:pStyle w:val="StylNagwek2TimesNewRoman"/>
      </w:pPr>
      <w:bookmarkStart w:id="125" w:name="_Toc146193504"/>
      <w:r w:rsidRPr="00850C6F">
        <w:t>Odbiór ostateczny (końcowy)</w:t>
      </w:r>
      <w:bookmarkEnd w:id="125"/>
      <w:r w:rsidRPr="00850C6F">
        <w:t xml:space="preserve"> </w:t>
      </w:r>
    </w:p>
    <w:p w14:paraId="37730728" w14:textId="77F94BBE" w:rsidR="00C71F57" w:rsidRPr="00850C6F" w:rsidRDefault="00C71F57" w:rsidP="00230677">
      <w:pPr>
        <w:pStyle w:val="Nagwek3"/>
        <w:widowControl w:val="0"/>
        <w:numPr>
          <w:ilvl w:val="2"/>
          <w:numId w:val="1"/>
        </w:numPr>
        <w:tabs>
          <w:tab w:val="clear" w:pos="1854"/>
          <w:tab w:val="num" w:pos="794"/>
          <w:tab w:val="num" w:pos="993"/>
        </w:tabs>
        <w:overflowPunct/>
        <w:autoSpaceDE/>
        <w:autoSpaceDN/>
        <w:adjustRightInd/>
        <w:spacing w:before="120" w:after="120"/>
        <w:ind w:left="1701" w:hanging="709"/>
        <w:jc w:val="both"/>
        <w:textAlignment w:val="auto"/>
        <w:rPr>
          <w:rFonts w:ascii="Times New Roman" w:hAnsi="Times New Roman" w:cs="Times New Roman"/>
          <w:b/>
          <w:snapToGrid w:val="0"/>
          <w:szCs w:val="20"/>
          <w:u w:val="single"/>
        </w:rPr>
      </w:pPr>
      <w:bookmarkStart w:id="126" w:name="_Toc146193505"/>
      <w:r w:rsidRPr="00850C6F">
        <w:rPr>
          <w:rFonts w:ascii="Times New Roman" w:hAnsi="Times New Roman" w:cs="Times New Roman"/>
          <w:b/>
          <w:snapToGrid w:val="0"/>
          <w:szCs w:val="20"/>
          <w:u w:val="single"/>
        </w:rPr>
        <w:t>Zasady odbioru ostatecznego robót</w:t>
      </w:r>
      <w:bookmarkEnd w:id="126"/>
      <w:r w:rsidRPr="00850C6F">
        <w:rPr>
          <w:rFonts w:ascii="Times New Roman" w:hAnsi="Times New Roman" w:cs="Times New Roman"/>
          <w:b/>
          <w:snapToGrid w:val="0"/>
          <w:szCs w:val="20"/>
          <w:u w:val="single"/>
        </w:rPr>
        <w:t xml:space="preserve"> </w:t>
      </w:r>
    </w:p>
    <w:p w14:paraId="52E65D4D" w14:textId="77777777" w:rsidR="00C71F57" w:rsidRPr="00850C6F" w:rsidRDefault="00C71F57" w:rsidP="00C71F57">
      <w:pPr>
        <w:spacing w:line="120" w:lineRule="atLeast"/>
        <w:jc w:val="both"/>
      </w:pPr>
      <w:r w:rsidRPr="00850C6F">
        <w:t xml:space="preserve">Całkowite zakończenie robót oraz gotowość do odbioru ostatecznego będzie stwierdzona przez Wykonawcę wpisem do dziennika budowy. </w:t>
      </w:r>
    </w:p>
    <w:p w14:paraId="1EAF3453" w14:textId="6E4FCB4F" w:rsidR="00C71F57" w:rsidRPr="00850C6F" w:rsidRDefault="00C71F57" w:rsidP="00C71F57">
      <w:pPr>
        <w:spacing w:line="120" w:lineRule="atLeast"/>
        <w:jc w:val="both"/>
      </w:pPr>
      <w:r w:rsidRPr="00850C6F">
        <w:t>Odbioru ostatecznego robót dokona komisja wyznaczona przez Zamawiającego w</w:t>
      </w:r>
      <w:r w:rsidR="00085E7D" w:rsidRPr="00850C6F">
        <w:t> </w:t>
      </w:r>
      <w:r w:rsidRPr="00850C6F">
        <w:t xml:space="preserve">obecności Inspektora nadzoru i Wykonawcy. Komisja odbierająca roboty dokona ich oceny jakościowej na podstawie przedłożonych dokumentów, wyników badań i pomiarów, ocenie wizualnej oraz zgodności wykonania robót z dokumentacją projektową, specyfikacjami technicznymi. </w:t>
      </w:r>
    </w:p>
    <w:p w14:paraId="42770408" w14:textId="6D9ACACC" w:rsidR="00C71F57" w:rsidRPr="00850C6F" w:rsidRDefault="00C71F57" w:rsidP="00C71F57">
      <w:pPr>
        <w:spacing w:line="120" w:lineRule="atLeast"/>
        <w:jc w:val="both"/>
      </w:pPr>
      <w:r w:rsidRPr="00850C6F">
        <w:lastRenderedPageBreak/>
        <w:t xml:space="preserve">W przypadkach </w:t>
      </w:r>
      <w:r w:rsidR="00580016" w:rsidRPr="00850C6F">
        <w:t>niewykonania</w:t>
      </w:r>
      <w:r w:rsidRPr="00850C6F">
        <w:t xml:space="preserve"> wyznaczonych robót poprawkowych lub robót uzupełniających w poszczególnych elementach konstrukcyjnych i wykończeniowych, komisja przerwie swoje czynności i ustali nowy termin odbioru ostatecznego. </w:t>
      </w:r>
    </w:p>
    <w:p w14:paraId="6AE2835E" w14:textId="30C46F8F" w:rsidR="00C71F57" w:rsidRPr="00850C6F" w:rsidRDefault="00C71F57" w:rsidP="00230677">
      <w:pPr>
        <w:pStyle w:val="Nagwek3"/>
        <w:widowControl w:val="0"/>
        <w:numPr>
          <w:ilvl w:val="2"/>
          <w:numId w:val="1"/>
        </w:numPr>
        <w:tabs>
          <w:tab w:val="clear" w:pos="1854"/>
          <w:tab w:val="num" w:pos="794"/>
          <w:tab w:val="num" w:pos="993"/>
        </w:tabs>
        <w:overflowPunct/>
        <w:autoSpaceDE/>
        <w:autoSpaceDN/>
        <w:adjustRightInd/>
        <w:spacing w:before="120" w:after="120"/>
        <w:ind w:left="1701" w:hanging="709"/>
        <w:jc w:val="both"/>
        <w:textAlignment w:val="auto"/>
        <w:rPr>
          <w:rFonts w:ascii="Times New Roman" w:hAnsi="Times New Roman" w:cs="Times New Roman"/>
          <w:b/>
          <w:snapToGrid w:val="0"/>
          <w:szCs w:val="20"/>
          <w:u w:val="single"/>
        </w:rPr>
      </w:pPr>
      <w:bookmarkStart w:id="127" w:name="_Toc146193506"/>
      <w:r w:rsidRPr="00850C6F">
        <w:rPr>
          <w:rFonts w:ascii="Times New Roman" w:hAnsi="Times New Roman" w:cs="Times New Roman"/>
          <w:b/>
          <w:snapToGrid w:val="0"/>
          <w:szCs w:val="20"/>
          <w:u w:val="single"/>
        </w:rPr>
        <w:t>Dokumenty do odbioru ostatecznego (końcowe)</w:t>
      </w:r>
      <w:bookmarkEnd w:id="127"/>
      <w:r w:rsidRPr="00850C6F">
        <w:rPr>
          <w:rFonts w:ascii="Times New Roman" w:hAnsi="Times New Roman" w:cs="Times New Roman"/>
          <w:b/>
          <w:snapToGrid w:val="0"/>
          <w:szCs w:val="20"/>
          <w:u w:val="single"/>
        </w:rPr>
        <w:t xml:space="preserve"> </w:t>
      </w:r>
    </w:p>
    <w:p w14:paraId="0ED68C89" w14:textId="77777777" w:rsidR="00C71F57" w:rsidRPr="00850C6F" w:rsidRDefault="00C71F57" w:rsidP="00C71F57">
      <w:pPr>
        <w:spacing w:line="120" w:lineRule="atLeast"/>
        <w:jc w:val="both"/>
      </w:pPr>
      <w:r w:rsidRPr="00850C6F">
        <w:t xml:space="preserve">Do odbioru ostatecznego Wykonawca jest zobowiązany przygotować następujące dokumenty: </w:t>
      </w:r>
    </w:p>
    <w:p w14:paraId="57DA2016" w14:textId="77777777" w:rsidR="00C71F57" w:rsidRPr="00850C6F" w:rsidRDefault="00C71F57" w:rsidP="00C71F57">
      <w:pPr>
        <w:spacing w:line="120" w:lineRule="atLeast"/>
        <w:jc w:val="both"/>
      </w:pPr>
      <w:r w:rsidRPr="00850C6F">
        <w:t>-</w:t>
      </w:r>
      <w:r w:rsidRPr="00850C6F">
        <w:tab/>
        <w:t>dziennik budowy;</w:t>
      </w:r>
    </w:p>
    <w:p w14:paraId="660DCE4C" w14:textId="0A764FCF" w:rsidR="00C71F57" w:rsidRPr="00850C6F" w:rsidRDefault="00C71F57" w:rsidP="00C71F57">
      <w:pPr>
        <w:spacing w:line="120" w:lineRule="atLeast"/>
        <w:jc w:val="both"/>
      </w:pPr>
      <w:r w:rsidRPr="00850C6F">
        <w:t>-</w:t>
      </w:r>
      <w:r w:rsidRPr="00850C6F">
        <w:tab/>
        <w:t xml:space="preserve">dokumentację projektową podstawową z naniesionymi zmianami oraz dokumentację </w:t>
      </w:r>
      <w:r w:rsidR="00580016" w:rsidRPr="00850C6F">
        <w:t>dodatkową,</w:t>
      </w:r>
      <w:r w:rsidRPr="00850C6F">
        <w:t xml:space="preserve"> jeśli została sporządzona w trakcie realizacji inwestycji;</w:t>
      </w:r>
    </w:p>
    <w:p w14:paraId="3AB01F70" w14:textId="77777777" w:rsidR="00C71F57" w:rsidRPr="00850C6F" w:rsidRDefault="00C71F57" w:rsidP="00C71F57">
      <w:pPr>
        <w:spacing w:line="120" w:lineRule="atLeast"/>
        <w:jc w:val="both"/>
      </w:pPr>
      <w:r w:rsidRPr="00850C6F">
        <w:t>-</w:t>
      </w:r>
      <w:r w:rsidRPr="00850C6F">
        <w:tab/>
        <w:t>dokumenty dotyczące stosowanych materiałów (deklaracje zgodności producenta wyrobu z PN lub aprobatą techniczną, świadectwa jakości, świadectwa pochodzenia deklaracje zgodności, dokumenty atestacyjne, itp.);</w:t>
      </w:r>
    </w:p>
    <w:p w14:paraId="11B2DFC3" w14:textId="77777777" w:rsidR="00C71F57" w:rsidRPr="00850C6F" w:rsidRDefault="00C71F57" w:rsidP="00C71F57">
      <w:pPr>
        <w:spacing w:line="120" w:lineRule="atLeast"/>
        <w:jc w:val="both"/>
      </w:pPr>
      <w:r w:rsidRPr="00850C6F">
        <w:t>-</w:t>
      </w:r>
      <w:r w:rsidRPr="00850C6F">
        <w:tab/>
        <w:t>protokoły z przeprowadzonych odbiorów robót zanikających i ulegających zakryciu;</w:t>
      </w:r>
    </w:p>
    <w:p w14:paraId="163EE7AD" w14:textId="2CB7865A" w:rsidR="00C71F57" w:rsidRPr="00850C6F" w:rsidRDefault="00C71F57" w:rsidP="00C71F57">
      <w:pPr>
        <w:spacing w:line="120" w:lineRule="atLeast"/>
        <w:jc w:val="both"/>
      </w:pPr>
      <w:r w:rsidRPr="00850C6F">
        <w:t>-</w:t>
      </w:r>
      <w:r w:rsidRPr="00850C6F">
        <w:tab/>
        <w:t xml:space="preserve">płyta CD z zapisem wideo inspekcji wykonanych </w:t>
      </w:r>
      <w:r w:rsidR="00580016" w:rsidRPr="00850C6F">
        <w:t>kanałów; Za</w:t>
      </w:r>
      <w:r w:rsidRPr="00850C6F">
        <w:t xml:space="preserve"> pozytywny wynik inspekcji uznaje się, iż wykonana sieć kanalizacyjna nie będzie posiadała zastoisk wody, uszkodzeń mechanicznych, uszczelki umieszczone będą w miejscach do tego przeznaczonych a bose końce rur będą osadzone prawidłowo w kielichach (brak przerw na styku połączeń dwóch rur – dopuszczalna tylko przerwa dylatacyjna tj. wynikająca z rozszerzalności termicznej materiału). W zakresie odchyłek dotyczących spadku wykonanego kanału, nie może być ona większa niż 10/00 do spadku projektowanego mierzona na odcinku pomiędzy dwoma sąsiednimi studniami. Kanał musi byś wykonany prostoliniowo, a jakiekolwiek zmiany kierunku sieci muszą byś wykonywane za pomocą studzienek. Przed wykonaniem inspekcji wykonana sieć kanalizacyjna musi zostać wyczyszczona. Przed rozpoczęciem inspekcji wykonanego kanału należy wprowadzić do niego </w:t>
      </w:r>
      <w:r w:rsidR="00580016" w:rsidRPr="00850C6F">
        <w:t>wodę</w:t>
      </w:r>
      <w:r w:rsidRPr="00850C6F">
        <w:t xml:space="preserve"> (podczas wykonywania inspekcji TV obowiązkowa obecność Użytkownika). W przypadku wystąpienia jakichkolwiek uszkodzeń mechanicznych wybudowanych kanałów (rur), studni, stwierdzenia infiltracji lub eksfiltracji wody z lub do kanału (brak lub nieprawidłowe umieszczenie uszczelki), stwierdzenia zastoisk wody w sieci kanalizacji </w:t>
      </w:r>
      <w:r w:rsidR="0043435B" w:rsidRPr="00850C6F">
        <w:t>deszczowej</w:t>
      </w:r>
      <w:r w:rsidRPr="00850C6F">
        <w:t xml:space="preserve"> na odcinkach dłuższych niż 5 m (dla każdego zastoiska wody osobno), stwierdzenia zastoisk wody, których wysokość w najniższym punkcie przekracza 10 % średnicy nominalnej wybudowanego kanału - wykonawca dokona wymiany uszkodzonych odcinków oraz usunie nieprawidłowości,</w:t>
      </w:r>
    </w:p>
    <w:p w14:paraId="064A954B" w14:textId="77777777" w:rsidR="00C71F57" w:rsidRPr="00850C6F" w:rsidRDefault="00C71F57" w:rsidP="00C71F57">
      <w:pPr>
        <w:spacing w:line="120" w:lineRule="atLeast"/>
        <w:jc w:val="both"/>
      </w:pPr>
      <w:r w:rsidRPr="00850C6F">
        <w:t>-</w:t>
      </w:r>
      <w:r w:rsidRPr="00850C6F">
        <w:tab/>
        <w:t>protokoły z przeprowadzonych prób i inspekcji;</w:t>
      </w:r>
    </w:p>
    <w:p w14:paraId="764E0F9F" w14:textId="77777777" w:rsidR="00C71F57" w:rsidRPr="00850C6F" w:rsidRDefault="00C71F57" w:rsidP="00C71F57">
      <w:pPr>
        <w:spacing w:line="120" w:lineRule="atLeast"/>
        <w:jc w:val="both"/>
      </w:pPr>
      <w:r w:rsidRPr="00850C6F">
        <w:t>-</w:t>
      </w:r>
      <w:r w:rsidRPr="00850C6F">
        <w:tab/>
        <w:t>dokumentacje techniczno – ruchowe zamontowanych urządzeń;</w:t>
      </w:r>
    </w:p>
    <w:p w14:paraId="2BBA3B80" w14:textId="77777777" w:rsidR="00C71F57" w:rsidRPr="00850C6F" w:rsidRDefault="00C71F57" w:rsidP="00C71F57">
      <w:pPr>
        <w:spacing w:line="120" w:lineRule="atLeast"/>
        <w:jc w:val="both"/>
      </w:pPr>
      <w:r w:rsidRPr="00850C6F">
        <w:t>-</w:t>
      </w:r>
      <w:r w:rsidRPr="00850C6F">
        <w:tab/>
        <w:t>rysunki na wykonanie robót towarzyszących (np. na przełożenie istniejącego uzbrojenia, itp.) oraz protokoły odbioru i przekazania tych robót właścicielom lub administratorom urządzeń;</w:t>
      </w:r>
    </w:p>
    <w:p w14:paraId="22897757" w14:textId="77777777" w:rsidR="00C71F57" w:rsidRPr="00850C6F" w:rsidRDefault="00C71F57" w:rsidP="00C71F57">
      <w:pPr>
        <w:spacing w:line="120" w:lineRule="atLeast"/>
        <w:jc w:val="both"/>
      </w:pPr>
      <w:r w:rsidRPr="00850C6F">
        <w:t>-</w:t>
      </w:r>
      <w:r w:rsidRPr="00850C6F">
        <w:tab/>
        <w:t>trzech egzemplarzy inwentaryzacji geodezyjnej przewodów i obiektów na planach sytuacyjnych wykonanej przez uprawnioną jednostkę geodezyjną;</w:t>
      </w:r>
    </w:p>
    <w:p w14:paraId="0EB41648" w14:textId="77777777" w:rsidR="00C71F57" w:rsidRPr="00850C6F" w:rsidRDefault="00C71F57" w:rsidP="00C71F57">
      <w:pPr>
        <w:spacing w:line="120" w:lineRule="atLeast"/>
        <w:jc w:val="both"/>
      </w:pPr>
      <w:r w:rsidRPr="00850C6F">
        <w:t>-</w:t>
      </w:r>
      <w:r w:rsidRPr="00850C6F">
        <w:tab/>
        <w:t>instrukcji stanowiskowych;</w:t>
      </w:r>
    </w:p>
    <w:p w14:paraId="2DC77B2F" w14:textId="77777777" w:rsidR="00C71F57" w:rsidRPr="00850C6F" w:rsidRDefault="00C71F57" w:rsidP="00C71F57">
      <w:pPr>
        <w:spacing w:line="120" w:lineRule="atLeast"/>
        <w:jc w:val="both"/>
      </w:pPr>
      <w:r w:rsidRPr="00850C6F">
        <w:t>-</w:t>
      </w:r>
      <w:r w:rsidRPr="00850C6F">
        <w:tab/>
        <w:t>wszelkie inne dokumenty niezbędne do użytkowania sieci.</w:t>
      </w:r>
    </w:p>
    <w:p w14:paraId="58CD884C" w14:textId="6ADB2F97" w:rsidR="00C71F57" w:rsidRPr="00850C6F" w:rsidRDefault="00C71F57" w:rsidP="00C71F57">
      <w:pPr>
        <w:spacing w:line="120" w:lineRule="atLeast"/>
        <w:jc w:val="both"/>
      </w:pPr>
      <w:r w:rsidRPr="00850C6F">
        <w:t>W przypadku, gdy wg komisji, roboty pod względem przygotowania dokumentacyjnego nie będą gotowe do odbioru ostatecznego, komisja w porozumieniu z</w:t>
      </w:r>
      <w:r w:rsidR="00085E7D" w:rsidRPr="00850C6F">
        <w:t> </w:t>
      </w:r>
      <w:r w:rsidRPr="00850C6F">
        <w:t xml:space="preserve">Wykonawcą wyznaczy ponowny termin odbioru ostatecznego robót. </w:t>
      </w:r>
    </w:p>
    <w:p w14:paraId="5FF2BDB9" w14:textId="02D96BA8" w:rsidR="00C71F57" w:rsidRDefault="00C71F57" w:rsidP="00C71F57">
      <w:pPr>
        <w:spacing w:line="120" w:lineRule="atLeast"/>
        <w:jc w:val="both"/>
      </w:pPr>
      <w:r w:rsidRPr="00850C6F">
        <w:t xml:space="preserve">Wszystkie zarządzone przez komisję roboty poprawkowe lub uzupełniające będą zestawione wg wzoru ustalonego przez Zamawiającego. Termin wykonania robót poprawkowych i robót uzupełniających wyznaczy komisja i stwierdzi ich wykonanie. </w:t>
      </w:r>
    </w:p>
    <w:p w14:paraId="526019DD" w14:textId="77777777" w:rsidR="00EA3E03" w:rsidRPr="00850C6F" w:rsidRDefault="00EA3E03" w:rsidP="00C71F57">
      <w:pPr>
        <w:spacing w:line="120" w:lineRule="atLeast"/>
        <w:jc w:val="both"/>
      </w:pPr>
    </w:p>
    <w:p w14:paraId="7E65548B" w14:textId="28E94AB6" w:rsidR="00C71F57" w:rsidRPr="00850C6F" w:rsidRDefault="00C71F57" w:rsidP="00230677">
      <w:pPr>
        <w:pStyle w:val="Nagwek3"/>
        <w:widowControl w:val="0"/>
        <w:numPr>
          <w:ilvl w:val="2"/>
          <w:numId w:val="1"/>
        </w:numPr>
        <w:tabs>
          <w:tab w:val="clear" w:pos="1854"/>
          <w:tab w:val="num" w:pos="794"/>
          <w:tab w:val="num" w:pos="993"/>
        </w:tabs>
        <w:overflowPunct/>
        <w:autoSpaceDE/>
        <w:autoSpaceDN/>
        <w:adjustRightInd/>
        <w:spacing w:before="120" w:after="120"/>
        <w:ind w:left="1701" w:hanging="709"/>
        <w:jc w:val="both"/>
        <w:textAlignment w:val="auto"/>
        <w:rPr>
          <w:rFonts w:ascii="Times New Roman" w:hAnsi="Times New Roman" w:cs="Times New Roman"/>
          <w:b/>
          <w:snapToGrid w:val="0"/>
          <w:szCs w:val="20"/>
          <w:u w:val="single"/>
        </w:rPr>
      </w:pPr>
      <w:bookmarkStart w:id="128" w:name="_Toc146193507"/>
      <w:r w:rsidRPr="00850C6F">
        <w:rPr>
          <w:rFonts w:ascii="Times New Roman" w:hAnsi="Times New Roman" w:cs="Times New Roman"/>
          <w:b/>
          <w:snapToGrid w:val="0"/>
          <w:szCs w:val="20"/>
          <w:u w:val="single"/>
        </w:rPr>
        <w:lastRenderedPageBreak/>
        <w:t>Badania przy odbiorze technicznym końcowym</w:t>
      </w:r>
      <w:bookmarkEnd w:id="128"/>
      <w:r w:rsidRPr="00850C6F">
        <w:rPr>
          <w:rFonts w:ascii="Times New Roman" w:hAnsi="Times New Roman" w:cs="Times New Roman"/>
          <w:b/>
          <w:snapToGrid w:val="0"/>
          <w:szCs w:val="20"/>
          <w:u w:val="single"/>
        </w:rPr>
        <w:t xml:space="preserve"> </w:t>
      </w:r>
    </w:p>
    <w:p w14:paraId="10695FBF" w14:textId="77777777" w:rsidR="00C71F57" w:rsidRPr="00850C6F" w:rsidRDefault="00C71F57" w:rsidP="00C71F57">
      <w:pPr>
        <w:spacing w:line="120" w:lineRule="atLeast"/>
        <w:jc w:val="both"/>
      </w:pPr>
      <w:r w:rsidRPr="00850C6F">
        <w:t xml:space="preserve">Obejmują: </w:t>
      </w:r>
    </w:p>
    <w:p w14:paraId="358AD09E" w14:textId="407F8A51" w:rsidR="00C71F57" w:rsidRPr="00850C6F" w:rsidRDefault="00C71F57" w:rsidP="00C71F57">
      <w:pPr>
        <w:spacing w:line="120" w:lineRule="atLeast"/>
        <w:jc w:val="both"/>
      </w:pPr>
      <w:r w:rsidRPr="00850C6F">
        <w:t>a) zbadaniu zgodności dokumentacji technicznej ze stanem faktycznym i</w:t>
      </w:r>
      <w:r w:rsidR="00085E7D" w:rsidRPr="00850C6F">
        <w:t> </w:t>
      </w:r>
      <w:r w:rsidRPr="00850C6F">
        <w:t xml:space="preserve">inwentaryzacją geodezyjną, </w:t>
      </w:r>
    </w:p>
    <w:p w14:paraId="29721A03" w14:textId="2C5DEA4A" w:rsidR="00C71F57" w:rsidRPr="00850C6F" w:rsidRDefault="00C71F57" w:rsidP="00C71F57">
      <w:pPr>
        <w:spacing w:line="120" w:lineRule="atLeast"/>
        <w:jc w:val="both"/>
      </w:pPr>
      <w:r w:rsidRPr="00850C6F">
        <w:t>b) zbadaniu zgodności protok</w:t>
      </w:r>
      <w:r w:rsidR="00756290" w:rsidRPr="00850C6F">
        <w:t>o</w:t>
      </w:r>
      <w:r w:rsidRPr="00850C6F">
        <w:t xml:space="preserve">łu odbioru wyników badań stopnia zagęszczenia gruntu zasypki wykopu, </w:t>
      </w:r>
    </w:p>
    <w:p w14:paraId="195CAC0D" w14:textId="77777777" w:rsidR="00C71F57" w:rsidRPr="00850C6F" w:rsidRDefault="00C71F57" w:rsidP="00C71F57">
      <w:pPr>
        <w:spacing w:line="120" w:lineRule="atLeast"/>
        <w:jc w:val="both"/>
      </w:pPr>
      <w:r w:rsidRPr="00850C6F">
        <w:t xml:space="preserve">c) zbadaniu rozstawu usytuowaniu obiektów, studzienek kanalizacyjnych, </w:t>
      </w:r>
    </w:p>
    <w:p w14:paraId="134122BA" w14:textId="5AEDDF35" w:rsidR="00C71F57" w:rsidRPr="00850C6F" w:rsidRDefault="00C71F57" w:rsidP="00C71F57">
      <w:pPr>
        <w:spacing w:line="120" w:lineRule="atLeast"/>
        <w:jc w:val="both"/>
      </w:pPr>
      <w:r w:rsidRPr="00850C6F">
        <w:t xml:space="preserve">d) zbadaniu </w:t>
      </w:r>
      <w:r w:rsidR="00580016" w:rsidRPr="00850C6F">
        <w:t>protokołów</w:t>
      </w:r>
      <w:r w:rsidRPr="00850C6F">
        <w:t xml:space="preserve"> odbiorów prób szczelności obiektów, przewodów </w:t>
      </w:r>
      <w:r w:rsidR="00185B38" w:rsidRPr="00850C6F">
        <w:t>kanalizacyjnych</w:t>
      </w:r>
      <w:r w:rsidRPr="00850C6F">
        <w:t xml:space="preserve"> w odbiorach częściowych </w:t>
      </w:r>
    </w:p>
    <w:p w14:paraId="1131F328" w14:textId="77777777" w:rsidR="00C71F57" w:rsidRPr="00850C6F" w:rsidRDefault="00C71F57" w:rsidP="00C71F57">
      <w:pPr>
        <w:spacing w:line="120" w:lineRule="atLeast"/>
        <w:jc w:val="both"/>
      </w:pPr>
      <w:r w:rsidRPr="00850C6F">
        <w:t xml:space="preserve">Wyniki badań powinny być wpisane do dziennika budowy, który z </w:t>
      </w:r>
    </w:p>
    <w:p w14:paraId="4449F004" w14:textId="13C5054F" w:rsidR="00C71F57" w:rsidRPr="00850C6F" w:rsidRDefault="00C71F57" w:rsidP="00C71F57">
      <w:pPr>
        <w:spacing w:line="120" w:lineRule="atLeast"/>
        <w:jc w:val="both"/>
      </w:pPr>
      <w:r w:rsidRPr="00850C6F">
        <w:t xml:space="preserve">a) protokółami odbiorów technicznych częściowych przewodów </w:t>
      </w:r>
      <w:r w:rsidR="0043435B" w:rsidRPr="00850C6F">
        <w:t>deszczowych</w:t>
      </w:r>
      <w:r w:rsidRPr="00850C6F">
        <w:t xml:space="preserve">, </w:t>
      </w:r>
    </w:p>
    <w:p w14:paraId="6389A2EA" w14:textId="77777777" w:rsidR="00C71F57" w:rsidRPr="00850C6F" w:rsidRDefault="00C71F57" w:rsidP="00C71F57">
      <w:pPr>
        <w:spacing w:line="120" w:lineRule="atLeast"/>
        <w:jc w:val="both"/>
      </w:pPr>
      <w:r w:rsidRPr="00850C6F">
        <w:t xml:space="preserve">b) projektem ze zmianami wprowadzonymi podczas budowy, </w:t>
      </w:r>
    </w:p>
    <w:p w14:paraId="323BE691" w14:textId="77777777" w:rsidR="00C71F57" w:rsidRPr="00850C6F" w:rsidRDefault="00C71F57" w:rsidP="00C71F57">
      <w:pPr>
        <w:spacing w:line="120" w:lineRule="atLeast"/>
        <w:jc w:val="both"/>
      </w:pPr>
      <w:r w:rsidRPr="00850C6F">
        <w:t xml:space="preserve">c) wynikami stopnia zagęszczenia gruntu zasypki wykopu, </w:t>
      </w:r>
    </w:p>
    <w:p w14:paraId="3F09104F" w14:textId="77777777" w:rsidR="00C71F57" w:rsidRPr="00850C6F" w:rsidRDefault="00C71F57" w:rsidP="00C71F57">
      <w:pPr>
        <w:spacing w:line="120" w:lineRule="atLeast"/>
        <w:jc w:val="both"/>
      </w:pPr>
      <w:r w:rsidRPr="00850C6F">
        <w:t xml:space="preserve">d) inwentaryzacją geodezyjną, </w:t>
      </w:r>
    </w:p>
    <w:p w14:paraId="3A219716" w14:textId="77777777" w:rsidR="00C71F57" w:rsidRPr="00850C6F" w:rsidRDefault="00C71F57" w:rsidP="00C71F57">
      <w:pPr>
        <w:spacing w:line="120" w:lineRule="atLeast"/>
        <w:jc w:val="both"/>
      </w:pPr>
      <w:r w:rsidRPr="00850C6F">
        <w:t xml:space="preserve">należy przekazać inwestorowi wraz z wykonanymi przewodami. </w:t>
      </w:r>
    </w:p>
    <w:p w14:paraId="35ADE6E8" w14:textId="77777777" w:rsidR="00C71F57" w:rsidRPr="00850C6F" w:rsidRDefault="00C71F57" w:rsidP="00C71F57">
      <w:pPr>
        <w:spacing w:line="120" w:lineRule="atLeast"/>
        <w:jc w:val="both"/>
      </w:pPr>
      <w:r w:rsidRPr="00850C6F">
        <w:t xml:space="preserve">Konieczne jest dokonanie wpisu do dziennika budowy o wykonaniu odbioru technicznego końcowego. </w:t>
      </w:r>
    </w:p>
    <w:p w14:paraId="6B8029CC" w14:textId="77777777" w:rsidR="00C71F57" w:rsidRPr="00850C6F" w:rsidRDefault="00C71F57" w:rsidP="00C71F57">
      <w:pPr>
        <w:spacing w:line="120" w:lineRule="atLeast"/>
        <w:jc w:val="both"/>
      </w:pPr>
      <w:r w:rsidRPr="00850C6F">
        <w:t xml:space="preserve">Teren po budowie, powinien być doprowadzony do pierwotnego stanu. </w:t>
      </w:r>
    </w:p>
    <w:p w14:paraId="09A441AF" w14:textId="77777777" w:rsidR="00C71F57" w:rsidRPr="00850C6F" w:rsidRDefault="00C71F57" w:rsidP="00C71F57">
      <w:pPr>
        <w:spacing w:line="120" w:lineRule="atLeast"/>
        <w:jc w:val="both"/>
      </w:pPr>
      <w:r w:rsidRPr="00850C6F">
        <w:t xml:space="preserve">Kierownik budowy jest zobowiązany przy odbiorze końcowym złożyć oświadczenia: </w:t>
      </w:r>
    </w:p>
    <w:p w14:paraId="7D7879C9" w14:textId="77777777" w:rsidR="00C71F57" w:rsidRPr="00850C6F" w:rsidRDefault="00C71F57" w:rsidP="00C71F57">
      <w:pPr>
        <w:spacing w:line="120" w:lineRule="atLeast"/>
        <w:jc w:val="both"/>
      </w:pPr>
      <w:r w:rsidRPr="00850C6F">
        <w:t xml:space="preserve">- o wykonaniu przewodu kanalizacyjnego zgodnie z projektem i warunkami pozwolenia na budowę, </w:t>
      </w:r>
    </w:p>
    <w:p w14:paraId="11E52276" w14:textId="77777777" w:rsidR="00C71F57" w:rsidRPr="00850C6F" w:rsidRDefault="00C71F57" w:rsidP="00C71F57">
      <w:pPr>
        <w:spacing w:line="120" w:lineRule="atLeast"/>
        <w:jc w:val="both"/>
      </w:pPr>
      <w:r w:rsidRPr="00850C6F">
        <w:t xml:space="preserve">- o doprowadzeniu do należytego stanu i porządku terenu budowy i sąsiadującej nieruchomości. </w:t>
      </w:r>
    </w:p>
    <w:p w14:paraId="1E67C7E2" w14:textId="0D8C25F7" w:rsidR="00C71F57" w:rsidRPr="00850C6F" w:rsidRDefault="00C71F57" w:rsidP="00A54B8F">
      <w:pPr>
        <w:pStyle w:val="StylNagwek2TimesNewRoman"/>
      </w:pPr>
      <w:bookmarkStart w:id="129" w:name="_Toc146193508"/>
      <w:r w:rsidRPr="00850C6F">
        <w:t>Odbiór pogwarancyjny</w:t>
      </w:r>
      <w:bookmarkEnd w:id="129"/>
      <w:r w:rsidRPr="00850C6F">
        <w:t xml:space="preserve"> </w:t>
      </w:r>
    </w:p>
    <w:p w14:paraId="0E6BF9BA" w14:textId="77777777" w:rsidR="00C71F57" w:rsidRPr="00850C6F" w:rsidRDefault="00C71F57" w:rsidP="00C71F57">
      <w:pPr>
        <w:spacing w:line="120" w:lineRule="atLeast"/>
        <w:jc w:val="both"/>
      </w:pPr>
      <w:r w:rsidRPr="00850C6F">
        <w:t xml:space="preserve">Odbiór pogwarancyjny polega na ocenie wykonanych robót związanych z usunięciem wad, które ujawnią się w okresie gwarancyjnym i rękojmi. </w:t>
      </w:r>
    </w:p>
    <w:p w14:paraId="6A58116E" w14:textId="647F5C22" w:rsidR="00C71F57" w:rsidRDefault="00C71F57" w:rsidP="00C71F57">
      <w:pPr>
        <w:spacing w:line="120" w:lineRule="atLeast"/>
        <w:jc w:val="both"/>
      </w:pPr>
      <w:r w:rsidRPr="00850C6F">
        <w:t>Odbiór pogwarancyjny będzie dokonany na podstawie oceny wizualnej obiektu z</w:t>
      </w:r>
      <w:r w:rsidR="00BD687E" w:rsidRPr="00850C6F">
        <w:t> </w:t>
      </w:r>
      <w:r w:rsidRPr="00850C6F">
        <w:t xml:space="preserve">uwzględnieniem zasad opisanych w punkcie </w:t>
      </w:r>
      <w:r w:rsidR="005B225E" w:rsidRPr="00850C6F">
        <w:t>poprzednim.</w:t>
      </w:r>
    </w:p>
    <w:p w14:paraId="519BF9A4" w14:textId="67C4D6A7" w:rsidR="00EA3E03" w:rsidRDefault="00EA3E03">
      <w:pPr>
        <w:overflowPunct/>
        <w:autoSpaceDE/>
        <w:autoSpaceDN/>
        <w:adjustRightInd/>
        <w:ind w:firstLine="0"/>
        <w:textAlignment w:val="auto"/>
      </w:pPr>
      <w:r>
        <w:br w:type="page"/>
      </w:r>
    </w:p>
    <w:p w14:paraId="6D2D8C50" w14:textId="77777777" w:rsidR="00EA3E03" w:rsidRDefault="00EA3E03" w:rsidP="00EA3E03">
      <w:pPr>
        <w:spacing w:line="120" w:lineRule="atLeast"/>
        <w:jc w:val="center"/>
        <w:rPr>
          <w:b/>
          <w:bCs/>
        </w:rPr>
      </w:pPr>
    </w:p>
    <w:p w14:paraId="42287872" w14:textId="77777777" w:rsidR="00EA3E03" w:rsidRDefault="00EA3E03" w:rsidP="00EA3E03">
      <w:pPr>
        <w:spacing w:line="120" w:lineRule="atLeast"/>
        <w:jc w:val="center"/>
        <w:rPr>
          <w:b/>
          <w:bCs/>
        </w:rPr>
      </w:pPr>
    </w:p>
    <w:p w14:paraId="40CBBA6A" w14:textId="77777777" w:rsidR="00EA3E03" w:rsidRDefault="00EA3E03" w:rsidP="00EA3E03">
      <w:pPr>
        <w:spacing w:line="120" w:lineRule="atLeast"/>
        <w:jc w:val="center"/>
        <w:rPr>
          <w:b/>
          <w:bCs/>
        </w:rPr>
      </w:pPr>
    </w:p>
    <w:p w14:paraId="076087C4" w14:textId="77777777" w:rsidR="00EA3E03" w:rsidRDefault="00EA3E03" w:rsidP="00EA3E03">
      <w:pPr>
        <w:spacing w:line="120" w:lineRule="atLeast"/>
        <w:jc w:val="center"/>
        <w:rPr>
          <w:b/>
          <w:bCs/>
        </w:rPr>
      </w:pPr>
    </w:p>
    <w:p w14:paraId="7D8DE507" w14:textId="77777777" w:rsidR="00EA3E03" w:rsidRDefault="00EA3E03" w:rsidP="00EA3E03">
      <w:pPr>
        <w:spacing w:line="120" w:lineRule="atLeast"/>
        <w:jc w:val="center"/>
        <w:rPr>
          <w:b/>
          <w:bCs/>
        </w:rPr>
      </w:pPr>
    </w:p>
    <w:p w14:paraId="474657AB" w14:textId="77777777" w:rsidR="00EA3E03" w:rsidRDefault="00EA3E03" w:rsidP="00EA3E03">
      <w:pPr>
        <w:spacing w:line="120" w:lineRule="atLeast"/>
        <w:jc w:val="center"/>
        <w:rPr>
          <w:b/>
          <w:bCs/>
        </w:rPr>
      </w:pPr>
    </w:p>
    <w:p w14:paraId="75819B54" w14:textId="77777777" w:rsidR="00EA3E03" w:rsidRDefault="00EA3E03" w:rsidP="00EA3E03">
      <w:pPr>
        <w:spacing w:line="120" w:lineRule="atLeast"/>
        <w:jc w:val="center"/>
        <w:rPr>
          <w:b/>
          <w:bCs/>
        </w:rPr>
      </w:pPr>
    </w:p>
    <w:p w14:paraId="536B9DBC" w14:textId="77777777" w:rsidR="00EA3E03" w:rsidRDefault="00EA3E03" w:rsidP="00EA3E03">
      <w:pPr>
        <w:spacing w:line="120" w:lineRule="atLeast"/>
        <w:jc w:val="center"/>
        <w:rPr>
          <w:b/>
          <w:bCs/>
        </w:rPr>
      </w:pPr>
    </w:p>
    <w:p w14:paraId="278C0923" w14:textId="77777777" w:rsidR="00EA3E03" w:rsidRDefault="00EA3E03" w:rsidP="00EA3E03">
      <w:pPr>
        <w:spacing w:line="120" w:lineRule="atLeast"/>
        <w:jc w:val="center"/>
        <w:rPr>
          <w:b/>
          <w:bCs/>
        </w:rPr>
      </w:pPr>
    </w:p>
    <w:p w14:paraId="7A01A545" w14:textId="77777777" w:rsidR="00EA3E03" w:rsidRDefault="00EA3E03" w:rsidP="00EA3E03">
      <w:pPr>
        <w:spacing w:line="120" w:lineRule="atLeast"/>
        <w:jc w:val="center"/>
        <w:rPr>
          <w:b/>
          <w:bCs/>
          <w:sz w:val="48"/>
          <w:szCs w:val="48"/>
        </w:rPr>
      </w:pPr>
    </w:p>
    <w:p w14:paraId="678DFF53" w14:textId="273FFA37" w:rsidR="00EA3E03" w:rsidRPr="00041134" w:rsidRDefault="00EA3E03" w:rsidP="00EA3E03">
      <w:pPr>
        <w:pStyle w:val="Nagwek6"/>
        <w:numPr>
          <w:ilvl w:val="0"/>
          <w:numId w:val="0"/>
        </w:numPr>
        <w:tabs>
          <w:tab w:val="left" w:pos="10206"/>
        </w:tabs>
        <w:jc w:val="center"/>
        <w:rPr>
          <w:b/>
          <w:sz w:val="28"/>
          <w:szCs w:val="28"/>
        </w:rPr>
      </w:pPr>
      <w:r>
        <w:rPr>
          <w:iCs/>
          <w:sz w:val="40"/>
        </w:rPr>
        <w:t>CZĘŚĆ GRAFICZNA</w:t>
      </w:r>
    </w:p>
    <w:p w14:paraId="056BA8DA" w14:textId="0ED39F2B" w:rsidR="00EA3E03" w:rsidRPr="00EA3E03" w:rsidRDefault="00EA3E03" w:rsidP="00EA3E03">
      <w:pPr>
        <w:spacing w:line="120" w:lineRule="atLeast"/>
        <w:jc w:val="center"/>
        <w:rPr>
          <w:b/>
          <w:bCs/>
          <w:sz w:val="48"/>
          <w:szCs w:val="48"/>
        </w:rPr>
      </w:pPr>
    </w:p>
    <w:sectPr w:rsidR="00EA3E03" w:rsidRPr="00EA3E03" w:rsidSect="00D55DA9">
      <w:footerReference w:type="default" r:id="rId12"/>
      <w:pgSz w:w="11907" w:h="16840" w:code="9"/>
      <w:pgMar w:top="1418" w:right="1134" w:bottom="1418" w:left="1701" w:header="709" w:footer="709" w:gutter="0"/>
      <w:pgNumType w:start="2"/>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81436" w14:textId="77777777" w:rsidR="00E33A6B" w:rsidRDefault="00E33A6B">
      <w:r>
        <w:separator/>
      </w:r>
    </w:p>
  </w:endnote>
  <w:endnote w:type="continuationSeparator" w:id="0">
    <w:p w14:paraId="72822829" w14:textId="77777777" w:rsidR="00E33A6B" w:rsidRDefault="00E33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ICA *">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2754087"/>
      <w:docPartObj>
        <w:docPartGallery w:val="Page Numbers (Bottom of Page)"/>
        <w:docPartUnique/>
      </w:docPartObj>
    </w:sdtPr>
    <w:sdtContent>
      <w:p w14:paraId="06AE6FC2" w14:textId="77777777" w:rsidR="00E8437D" w:rsidRDefault="00E8437D">
        <w:pPr>
          <w:pStyle w:val="Stopka"/>
          <w:jc w:val="center"/>
        </w:pPr>
        <w:r>
          <w:fldChar w:fldCharType="begin"/>
        </w:r>
        <w:r>
          <w:instrText>PAGE   \* MERGEFORMAT</w:instrText>
        </w:r>
        <w:r>
          <w:fldChar w:fldCharType="separate"/>
        </w:r>
        <w:r>
          <w:t>2</w:t>
        </w:r>
        <w:r>
          <w:fldChar w:fldCharType="end"/>
        </w:r>
      </w:p>
    </w:sdtContent>
  </w:sdt>
  <w:p w14:paraId="6D021906" w14:textId="77777777" w:rsidR="00E8437D" w:rsidRDefault="00E8437D">
    <w:pPr>
      <w:pStyle w:val="Stopka"/>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867B8" w14:textId="77777777" w:rsidR="00E33A6B" w:rsidRDefault="00E33A6B">
      <w:r>
        <w:separator/>
      </w:r>
    </w:p>
  </w:footnote>
  <w:footnote w:type="continuationSeparator" w:id="0">
    <w:p w14:paraId="778B2120" w14:textId="77777777" w:rsidR="00E33A6B" w:rsidRDefault="00E33A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A7ADC7C"/>
    <w:lvl w:ilvl="0">
      <w:start w:val="1"/>
      <w:numFmt w:val="decimal"/>
      <w:pStyle w:val="podstawowynumerowany"/>
      <w:lvlText w:val="%1."/>
      <w:lvlJc w:val="left"/>
      <w:pPr>
        <w:tabs>
          <w:tab w:val="num" w:pos="360"/>
        </w:tabs>
        <w:ind w:left="360" w:hanging="360"/>
      </w:pPr>
      <w:rPr>
        <w:rFonts w:cs="Times New Roman"/>
      </w:rPr>
    </w:lvl>
  </w:abstractNum>
  <w:abstractNum w:abstractNumId="1" w15:restartNumberingAfterBreak="0">
    <w:nsid w:val="FFFFFFFB"/>
    <w:multiLevelType w:val="multilevel"/>
    <w:tmpl w:val="6B5ACDCC"/>
    <w:lvl w:ilvl="0">
      <w:start w:val="1"/>
      <w:numFmt w:val="decimal"/>
      <w:pStyle w:val="StylNagwek1TimesNewRoman"/>
      <w:lvlText w:val="%1."/>
      <w:lvlJc w:val="left"/>
      <w:pPr>
        <w:tabs>
          <w:tab w:val="num" w:pos="0"/>
        </w:tabs>
        <w:ind w:left="624" w:hanging="624"/>
      </w:pPr>
      <w:rPr>
        <w:rFonts w:ascii="Times New Roman" w:hAnsi="Times New Roman" w:cs="Times New Roman" w:hint="default"/>
        <w:b/>
        <w:bCs/>
        <w:i w:val="0"/>
        <w:iCs w:val="0"/>
        <w:sz w:val="32"/>
        <w:szCs w:val="32"/>
      </w:rPr>
    </w:lvl>
    <w:lvl w:ilvl="1">
      <w:start w:val="1"/>
      <w:numFmt w:val="decimal"/>
      <w:pStyle w:val="StylNagwek2TimesNewRoman"/>
      <w:lvlText w:val="%1.%2"/>
      <w:lvlJc w:val="left"/>
      <w:pPr>
        <w:tabs>
          <w:tab w:val="num" w:pos="0"/>
        </w:tabs>
        <w:ind w:left="1134" w:hanging="624"/>
      </w:pPr>
      <w:rPr>
        <w:rFonts w:ascii="Times New Roman" w:hAnsi="Times New Roman" w:cs="Times New Roman" w:hint="default"/>
        <w:b/>
        <w:bCs/>
        <w:i w:val="0"/>
        <w:iCs w:val="0"/>
        <w:sz w:val="28"/>
        <w:szCs w:val="28"/>
      </w:rPr>
    </w:lvl>
    <w:lvl w:ilvl="2">
      <w:start w:val="1"/>
      <w:numFmt w:val="decimal"/>
      <w:lvlText w:val="%1.%2.%3"/>
      <w:lvlJc w:val="left"/>
      <w:pPr>
        <w:tabs>
          <w:tab w:val="num" w:pos="1135"/>
        </w:tabs>
        <w:ind w:left="2779" w:hanging="510"/>
      </w:pPr>
      <w:rPr>
        <w:rFonts w:ascii="Times New Roman" w:hAnsi="Times New Roman" w:cs="Times New Roman" w:hint="default"/>
      </w:rPr>
    </w:lvl>
    <w:lvl w:ilvl="3">
      <w:start w:val="1"/>
      <w:numFmt w:val="decimal"/>
      <w:pStyle w:val="Nagwek4"/>
      <w:lvlText w:val="%1.%2.%3.%4"/>
      <w:lvlJc w:val="left"/>
      <w:pPr>
        <w:tabs>
          <w:tab w:val="num" w:pos="0"/>
        </w:tabs>
        <w:ind w:left="2875" w:hanging="1134"/>
      </w:pPr>
      <w:rPr>
        <w:rFonts w:hint="default"/>
        <w:b w:val="0"/>
        <w:sz w:val="24"/>
        <w:szCs w:val="24"/>
      </w:rPr>
    </w:lvl>
    <w:lvl w:ilvl="4">
      <w:start w:val="1"/>
      <w:numFmt w:val="decimal"/>
      <w:pStyle w:val="Nagwek5"/>
      <w:lvlText w:val="%1.%2.%3.%4.%5"/>
      <w:lvlJc w:val="left"/>
      <w:pPr>
        <w:tabs>
          <w:tab w:val="num" w:pos="0"/>
        </w:tabs>
        <w:ind w:left="2255" w:hanging="1008"/>
      </w:pPr>
      <w:rPr>
        <w:rFonts w:hint="default"/>
      </w:rPr>
    </w:lvl>
    <w:lvl w:ilvl="5">
      <w:start w:val="1"/>
      <w:numFmt w:val="decimal"/>
      <w:pStyle w:val="Nagwek6"/>
      <w:lvlText w:val="%1.%2.%3.%4.%5.%6"/>
      <w:lvlJc w:val="left"/>
      <w:pPr>
        <w:tabs>
          <w:tab w:val="num" w:pos="0"/>
        </w:tabs>
        <w:ind w:left="2399" w:hanging="1152"/>
      </w:pPr>
      <w:rPr>
        <w:rFonts w:hint="default"/>
      </w:rPr>
    </w:lvl>
    <w:lvl w:ilvl="6">
      <w:start w:val="1"/>
      <w:numFmt w:val="decimal"/>
      <w:pStyle w:val="Nagwek7"/>
      <w:lvlText w:val="%1.%2.%3.%4.%5.%6.%7"/>
      <w:lvlJc w:val="left"/>
      <w:pPr>
        <w:tabs>
          <w:tab w:val="num" w:pos="0"/>
        </w:tabs>
        <w:ind w:left="2543" w:hanging="1296"/>
      </w:pPr>
      <w:rPr>
        <w:rFonts w:hint="default"/>
      </w:rPr>
    </w:lvl>
    <w:lvl w:ilvl="7">
      <w:start w:val="1"/>
      <w:numFmt w:val="decimal"/>
      <w:pStyle w:val="Nagwek8"/>
      <w:lvlText w:val="%1.%2.%3.%4.%5.%6.%7.%8"/>
      <w:lvlJc w:val="left"/>
      <w:pPr>
        <w:tabs>
          <w:tab w:val="num" w:pos="0"/>
        </w:tabs>
        <w:ind w:left="2687" w:hanging="1440"/>
      </w:pPr>
      <w:rPr>
        <w:rFonts w:hint="default"/>
      </w:rPr>
    </w:lvl>
    <w:lvl w:ilvl="8">
      <w:start w:val="1"/>
      <w:numFmt w:val="decimal"/>
      <w:pStyle w:val="Nagwek9"/>
      <w:lvlText w:val="%1.%2.%3.%4.%5.%6.%7.%8.%9"/>
      <w:lvlJc w:val="left"/>
      <w:pPr>
        <w:tabs>
          <w:tab w:val="num" w:pos="0"/>
        </w:tabs>
        <w:ind w:left="2831" w:hanging="1584"/>
      </w:pPr>
      <w:rPr>
        <w:rFonts w:hint="default"/>
      </w:rPr>
    </w:lvl>
  </w:abstractNum>
  <w:abstractNum w:abstractNumId="2" w15:restartNumberingAfterBreak="0">
    <w:nsid w:val="00000001"/>
    <w:multiLevelType w:val="multilevel"/>
    <w:tmpl w:val="00000001"/>
    <w:name w:val="Punktor •"/>
    <w:lvl w:ilvl="0">
      <w:start w:val="1"/>
      <w:numFmt w:val="bullet"/>
      <w:lvlText w:val=""/>
      <w:lvlJc w:val="left"/>
      <w:pPr>
        <w:tabs>
          <w:tab w:val="num" w:pos="227"/>
        </w:tabs>
        <w:ind w:left="227" w:hanging="227"/>
      </w:pPr>
      <w:rPr>
        <w:rFonts w:ascii="Symbol" w:hAnsi="Symbol"/>
      </w:rPr>
    </w:lvl>
    <w:lvl w:ilvl="1">
      <w:start w:val="1"/>
      <w:numFmt w:val="bullet"/>
      <w:lvlText w:val=""/>
      <w:lvlJc w:val="left"/>
      <w:pPr>
        <w:tabs>
          <w:tab w:val="num" w:pos="454"/>
        </w:tabs>
        <w:ind w:left="454" w:hanging="227"/>
      </w:pPr>
      <w:rPr>
        <w:rFonts w:ascii="Symbol" w:hAnsi="Symbol"/>
      </w:rPr>
    </w:lvl>
    <w:lvl w:ilvl="2">
      <w:start w:val="1"/>
      <w:numFmt w:val="bullet"/>
      <w:lvlText w:val=""/>
      <w:lvlJc w:val="left"/>
      <w:pPr>
        <w:tabs>
          <w:tab w:val="num" w:pos="680"/>
        </w:tabs>
        <w:ind w:left="680" w:hanging="227"/>
      </w:pPr>
      <w:rPr>
        <w:rFonts w:ascii="Symbol" w:hAnsi="Symbol"/>
      </w:rPr>
    </w:lvl>
    <w:lvl w:ilvl="3">
      <w:start w:val="1"/>
      <w:numFmt w:val="bullet"/>
      <w:lvlText w:val=""/>
      <w:lvlJc w:val="left"/>
      <w:pPr>
        <w:tabs>
          <w:tab w:val="num" w:pos="907"/>
        </w:tabs>
        <w:ind w:left="907" w:hanging="227"/>
      </w:pPr>
      <w:rPr>
        <w:rFonts w:ascii="Symbol" w:hAnsi="Symbol"/>
      </w:rPr>
    </w:lvl>
    <w:lvl w:ilvl="4">
      <w:start w:val="1"/>
      <w:numFmt w:val="bullet"/>
      <w:lvlText w:val=""/>
      <w:lvlJc w:val="left"/>
      <w:pPr>
        <w:tabs>
          <w:tab w:val="num" w:pos="1134"/>
        </w:tabs>
        <w:ind w:left="1134" w:hanging="227"/>
      </w:pPr>
      <w:rPr>
        <w:rFonts w:ascii="Symbol" w:hAnsi="Symbol"/>
      </w:rPr>
    </w:lvl>
    <w:lvl w:ilvl="5">
      <w:start w:val="1"/>
      <w:numFmt w:val="bullet"/>
      <w:lvlText w:val=""/>
      <w:lvlJc w:val="left"/>
      <w:pPr>
        <w:tabs>
          <w:tab w:val="num" w:pos="1361"/>
        </w:tabs>
        <w:ind w:left="1361" w:hanging="227"/>
      </w:pPr>
      <w:rPr>
        <w:rFonts w:ascii="Symbol" w:hAnsi="Symbol"/>
      </w:rPr>
    </w:lvl>
    <w:lvl w:ilvl="6">
      <w:start w:val="1"/>
      <w:numFmt w:val="bullet"/>
      <w:lvlText w:val=""/>
      <w:lvlJc w:val="left"/>
      <w:pPr>
        <w:tabs>
          <w:tab w:val="num" w:pos="1587"/>
        </w:tabs>
        <w:ind w:left="1587" w:hanging="227"/>
      </w:pPr>
      <w:rPr>
        <w:rFonts w:ascii="Symbol" w:hAnsi="Symbol"/>
      </w:rPr>
    </w:lvl>
    <w:lvl w:ilvl="7">
      <w:start w:val="1"/>
      <w:numFmt w:val="bullet"/>
      <w:lvlText w:val=""/>
      <w:lvlJc w:val="left"/>
      <w:pPr>
        <w:tabs>
          <w:tab w:val="num" w:pos="1814"/>
        </w:tabs>
        <w:ind w:left="1814" w:hanging="227"/>
      </w:pPr>
      <w:rPr>
        <w:rFonts w:ascii="Symbol" w:hAnsi="Symbol"/>
      </w:rPr>
    </w:lvl>
    <w:lvl w:ilvl="8">
      <w:start w:val="1"/>
      <w:numFmt w:val="bullet"/>
      <w:lvlText w:val=""/>
      <w:lvlJc w:val="left"/>
      <w:pPr>
        <w:tabs>
          <w:tab w:val="num" w:pos="2041"/>
        </w:tabs>
        <w:ind w:left="2041" w:hanging="227"/>
      </w:pPr>
      <w:rPr>
        <w:rFonts w:ascii="Symbol" w:hAnsi="Symbol"/>
      </w:rPr>
    </w:lvl>
  </w:abstractNum>
  <w:abstractNum w:abstractNumId="3" w15:restartNumberingAfterBreak="0">
    <w:nsid w:val="012179AF"/>
    <w:multiLevelType w:val="hybridMultilevel"/>
    <w:tmpl w:val="E26E29B0"/>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 w15:restartNumberingAfterBreak="0">
    <w:nsid w:val="03980C6E"/>
    <w:multiLevelType w:val="multilevel"/>
    <w:tmpl w:val="1242D2EC"/>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AE40C27"/>
    <w:multiLevelType w:val="hybridMultilevel"/>
    <w:tmpl w:val="A7C4A4D4"/>
    <w:lvl w:ilvl="0" w:tplc="C52CB5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E02A5B"/>
    <w:multiLevelType w:val="hybridMultilevel"/>
    <w:tmpl w:val="B44C555E"/>
    <w:name w:val="WW8Num95"/>
    <w:lvl w:ilvl="0" w:tplc="6CDCB66C">
      <w:start w:val="1"/>
      <w:numFmt w:val="bullet"/>
      <w:pStyle w:val="Listapunktowana"/>
      <w:lvlText w:val=""/>
      <w:lvlJc w:val="left"/>
      <w:pPr>
        <w:tabs>
          <w:tab w:val="num" w:pos="284"/>
        </w:tabs>
        <w:ind w:left="284" w:hanging="284"/>
      </w:pPr>
      <w:rPr>
        <w:rFonts w:ascii="Symbol" w:hAnsi="Symbol" w:hint="default"/>
        <w:color w:val="auto"/>
      </w:rPr>
    </w:lvl>
    <w:lvl w:ilvl="1" w:tplc="F7C29250">
      <w:start w:val="1"/>
      <w:numFmt w:val="bullet"/>
      <w:lvlText w:val="o"/>
      <w:lvlJc w:val="left"/>
      <w:pPr>
        <w:tabs>
          <w:tab w:val="num" w:pos="1440"/>
        </w:tabs>
        <w:ind w:left="1440" w:hanging="360"/>
      </w:pPr>
      <w:rPr>
        <w:rFonts w:ascii="Courier New" w:hAnsi="Courier New" w:cs="Courier New" w:hint="default"/>
      </w:rPr>
    </w:lvl>
    <w:lvl w:ilvl="2" w:tplc="931045C8" w:tentative="1">
      <w:start w:val="1"/>
      <w:numFmt w:val="bullet"/>
      <w:lvlText w:val=""/>
      <w:lvlJc w:val="left"/>
      <w:pPr>
        <w:tabs>
          <w:tab w:val="num" w:pos="2160"/>
        </w:tabs>
        <w:ind w:left="2160" w:hanging="360"/>
      </w:pPr>
      <w:rPr>
        <w:rFonts w:ascii="Wingdings" w:hAnsi="Wingdings" w:hint="default"/>
      </w:rPr>
    </w:lvl>
    <w:lvl w:ilvl="3" w:tplc="7C5EAB22" w:tentative="1">
      <w:start w:val="1"/>
      <w:numFmt w:val="bullet"/>
      <w:lvlText w:val=""/>
      <w:lvlJc w:val="left"/>
      <w:pPr>
        <w:tabs>
          <w:tab w:val="num" w:pos="2880"/>
        </w:tabs>
        <w:ind w:left="2880" w:hanging="360"/>
      </w:pPr>
      <w:rPr>
        <w:rFonts w:ascii="Symbol" w:hAnsi="Symbol" w:hint="default"/>
      </w:rPr>
    </w:lvl>
    <w:lvl w:ilvl="4" w:tplc="CB8C7908" w:tentative="1">
      <w:start w:val="1"/>
      <w:numFmt w:val="bullet"/>
      <w:lvlText w:val="o"/>
      <w:lvlJc w:val="left"/>
      <w:pPr>
        <w:tabs>
          <w:tab w:val="num" w:pos="3600"/>
        </w:tabs>
        <w:ind w:left="3600" w:hanging="360"/>
      </w:pPr>
      <w:rPr>
        <w:rFonts w:ascii="Courier New" w:hAnsi="Courier New" w:cs="Courier New" w:hint="default"/>
      </w:rPr>
    </w:lvl>
    <w:lvl w:ilvl="5" w:tplc="B59818D2" w:tentative="1">
      <w:start w:val="1"/>
      <w:numFmt w:val="bullet"/>
      <w:lvlText w:val=""/>
      <w:lvlJc w:val="left"/>
      <w:pPr>
        <w:tabs>
          <w:tab w:val="num" w:pos="4320"/>
        </w:tabs>
        <w:ind w:left="4320" w:hanging="360"/>
      </w:pPr>
      <w:rPr>
        <w:rFonts w:ascii="Wingdings" w:hAnsi="Wingdings" w:hint="default"/>
      </w:rPr>
    </w:lvl>
    <w:lvl w:ilvl="6" w:tplc="9B966808" w:tentative="1">
      <w:start w:val="1"/>
      <w:numFmt w:val="bullet"/>
      <w:lvlText w:val=""/>
      <w:lvlJc w:val="left"/>
      <w:pPr>
        <w:tabs>
          <w:tab w:val="num" w:pos="5040"/>
        </w:tabs>
        <w:ind w:left="5040" w:hanging="360"/>
      </w:pPr>
      <w:rPr>
        <w:rFonts w:ascii="Symbol" w:hAnsi="Symbol" w:hint="default"/>
      </w:rPr>
    </w:lvl>
    <w:lvl w:ilvl="7" w:tplc="7AC0BEE4" w:tentative="1">
      <w:start w:val="1"/>
      <w:numFmt w:val="bullet"/>
      <w:lvlText w:val="o"/>
      <w:lvlJc w:val="left"/>
      <w:pPr>
        <w:tabs>
          <w:tab w:val="num" w:pos="5760"/>
        </w:tabs>
        <w:ind w:left="5760" w:hanging="360"/>
      </w:pPr>
      <w:rPr>
        <w:rFonts w:ascii="Courier New" w:hAnsi="Courier New" w:cs="Courier New" w:hint="default"/>
      </w:rPr>
    </w:lvl>
    <w:lvl w:ilvl="8" w:tplc="BF28109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95345B"/>
    <w:multiLevelType w:val="hybridMultilevel"/>
    <w:tmpl w:val="79D2DAC6"/>
    <w:lvl w:ilvl="0" w:tplc="C52CB59A">
      <w:start w:val="1"/>
      <w:numFmt w:val="bullet"/>
      <w:lvlText w:val=""/>
      <w:lvlJc w:val="left"/>
      <w:pPr>
        <w:ind w:left="1258" w:hanging="360"/>
      </w:pPr>
      <w:rPr>
        <w:rFonts w:ascii="Symbol" w:hAnsi="Symbol" w:hint="default"/>
      </w:rPr>
    </w:lvl>
    <w:lvl w:ilvl="1" w:tplc="04150003" w:tentative="1">
      <w:start w:val="1"/>
      <w:numFmt w:val="bullet"/>
      <w:lvlText w:val="o"/>
      <w:lvlJc w:val="left"/>
      <w:pPr>
        <w:ind w:left="1978" w:hanging="360"/>
      </w:pPr>
      <w:rPr>
        <w:rFonts w:ascii="Courier New" w:hAnsi="Courier New" w:cs="Courier New" w:hint="default"/>
      </w:rPr>
    </w:lvl>
    <w:lvl w:ilvl="2" w:tplc="04150005" w:tentative="1">
      <w:start w:val="1"/>
      <w:numFmt w:val="bullet"/>
      <w:lvlText w:val=""/>
      <w:lvlJc w:val="left"/>
      <w:pPr>
        <w:ind w:left="2698" w:hanging="360"/>
      </w:pPr>
      <w:rPr>
        <w:rFonts w:ascii="Wingdings" w:hAnsi="Wingdings" w:hint="default"/>
      </w:rPr>
    </w:lvl>
    <w:lvl w:ilvl="3" w:tplc="04150001" w:tentative="1">
      <w:start w:val="1"/>
      <w:numFmt w:val="bullet"/>
      <w:lvlText w:val=""/>
      <w:lvlJc w:val="left"/>
      <w:pPr>
        <w:ind w:left="3418" w:hanging="360"/>
      </w:pPr>
      <w:rPr>
        <w:rFonts w:ascii="Symbol" w:hAnsi="Symbol" w:hint="default"/>
      </w:rPr>
    </w:lvl>
    <w:lvl w:ilvl="4" w:tplc="04150003" w:tentative="1">
      <w:start w:val="1"/>
      <w:numFmt w:val="bullet"/>
      <w:lvlText w:val="o"/>
      <w:lvlJc w:val="left"/>
      <w:pPr>
        <w:ind w:left="4138" w:hanging="360"/>
      </w:pPr>
      <w:rPr>
        <w:rFonts w:ascii="Courier New" w:hAnsi="Courier New" w:cs="Courier New" w:hint="default"/>
      </w:rPr>
    </w:lvl>
    <w:lvl w:ilvl="5" w:tplc="04150005" w:tentative="1">
      <w:start w:val="1"/>
      <w:numFmt w:val="bullet"/>
      <w:lvlText w:val=""/>
      <w:lvlJc w:val="left"/>
      <w:pPr>
        <w:ind w:left="4858" w:hanging="360"/>
      </w:pPr>
      <w:rPr>
        <w:rFonts w:ascii="Wingdings" w:hAnsi="Wingdings" w:hint="default"/>
      </w:rPr>
    </w:lvl>
    <w:lvl w:ilvl="6" w:tplc="04150001" w:tentative="1">
      <w:start w:val="1"/>
      <w:numFmt w:val="bullet"/>
      <w:lvlText w:val=""/>
      <w:lvlJc w:val="left"/>
      <w:pPr>
        <w:ind w:left="5578" w:hanging="360"/>
      </w:pPr>
      <w:rPr>
        <w:rFonts w:ascii="Symbol" w:hAnsi="Symbol" w:hint="default"/>
      </w:rPr>
    </w:lvl>
    <w:lvl w:ilvl="7" w:tplc="04150003" w:tentative="1">
      <w:start w:val="1"/>
      <w:numFmt w:val="bullet"/>
      <w:lvlText w:val="o"/>
      <w:lvlJc w:val="left"/>
      <w:pPr>
        <w:ind w:left="6298" w:hanging="360"/>
      </w:pPr>
      <w:rPr>
        <w:rFonts w:ascii="Courier New" w:hAnsi="Courier New" w:cs="Courier New" w:hint="default"/>
      </w:rPr>
    </w:lvl>
    <w:lvl w:ilvl="8" w:tplc="04150005" w:tentative="1">
      <w:start w:val="1"/>
      <w:numFmt w:val="bullet"/>
      <w:lvlText w:val=""/>
      <w:lvlJc w:val="left"/>
      <w:pPr>
        <w:ind w:left="7018" w:hanging="360"/>
      </w:pPr>
      <w:rPr>
        <w:rFonts w:ascii="Wingdings" w:hAnsi="Wingdings" w:hint="default"/>
      </w:rPr>
    </w:lvl>
  </w:abstractNum>
  <w:abstractNum w:abstractNumId="8" w15:restartNumberingAfterBreak="0">
    <w:nsid w:val="152E2B84"/>
    <w:multiLevelType w:val="hybridMultilevel"/>
    <w:tmpl w:val="6452F30A"/>
    <w:lvl w:ilvl="0" w:tplc="FFFFFFFF">
      <w:start w:val="4"/>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1B6F1A50"/>
    <w:multiLevelType w:val="multilevel"/>
    <w:tmpl w:val="D878FBA0"/>
    <w:lvl w:ilvl="0">
      <w:start w:val="1"/>
      <w:numFmt w:val="decimal"/>
      <w:pStyle w:val="Tabele"/>
      <w:lvlText w:val="Tabela %1. "/>
      <w:lvlJc w:val="left"/>
      <w:pPr>
        <w:tabs>
          <w:tab w:val="num" w:pos="170"/>
        </w:tabs>
        <w:ind w:left="1134" w:hanging="1134"/>
      </w:pPr>
      <w:rPr>
        <w:rFonts w:ascii="Times New Roman" w:hAnsi="Times New Roman" w:cs="Times New Roman" w:hint="default"/>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44B7E25"/>
    <w:multiLevelType w:val="multilevel"/>
    <w:tmpl w:val="6AAE1FD8"/>
    <w:lvl w:ilvl="0">
      <w:start w:val="1"/>
      <w:numFmt w:val="bullet"/>
      <w:lvlText w:val="-"/>
      <w:lvlJc w:val="left"/>
      <w:pPr>
        <w:tabs>
          <w:tab w:val="num" w:pos="1477"/>
        </w:tabs>
        <w:ind w:left="1477" w:hanging="397"/>
      </w:pPr>
      <w:rPr>
        <w:rFonts w:hint="default"/>
      </w:rPr>
    </w:lvl>
    <w:lvl w:ilvl="1">
      <w:start w:val="1"/>
      <w:numFmt w:val="none"/>
      <w:lvlText w:val="o"/>
      <w:legacy w:legacy="1" w:legacySpace="120" w:legacyIndent="360"/>
      <w:lvlJc w:val="left"/>
      <w:pPr>
        <w:ind w:left="1654" w:hanging="360"/>
      </w:pPr>
      <w:rPr>
        <w:rFonts w:ascii="Courier New" w:hAnsi="Courier New" w:hint="default"/>
      </w:rPr>
    </w:lvl>
    <w:lvl w:ilvl="2">
      <w:start w:val="1"/>
      <w:numFmt w:val="none"/>
      <w:lvlText w:val=""/>
      <w:legacy w:legacy="1" w:legacySpace="120" w:legacyIndent="360"/>
      <w:lvlJc w:val="left"/>
      <w:pPr>
        <w:ind w:left="2014" w:hanging="360"/>
      </w:pPr>
      <w:rPr>
        <w:rFonts w:ascii="Wingdings" w:hAnsi="Wingdings" w:hint="default"/>
      </w:rPr>
    </w:lvl>
    <w:lvl w:ilvl="3">
      <w:start w:val="1"/>
      <w:numFmt w:val="none"/>
      <w:lvlText w:val=""/>
      <w:legacy w:legacy="1" w:legacySpace="120" w:legacyIndent="360"/>
      <w:lvlJc w:val="left"/>
      <w:pPr>
        <w:ind w:left="2374" w:hanging="360"/>
      </w:pPr>
      <w:rPr>
        <w:rFonts w:ascii="Symbol" w:hAnsi="Symbol" w:hint="default"/>
      </w:rPr>
    </w:lvl>
    <w:lvl w:ilvl="4">
      <w:start w:val="1"/>
      <w:numFmt w:val="none"/>
      <w:lvlText w:val="o"/>
      <w:legacy w:legacy="1" w:legacySpace="120" w:legacyIndent="360"/>
      <w:lvlJc w:val="left"/>
      <w:pPr>
        <w:ind w:left="2734" w:hanging="360"/>
      </w:pPr>
      <w:rPr>
        <w:rFonts w:ascii="Courier New" w:hAnsi="Courier New" w:hint="default"/>
      </w:rPr>
    </w:lvl>
    <w:lvl w:ilvl="5">
      <w:start w:val="1"/>
      <w:numFmt w:val="none"/>
      <w:lvlText w:val=""/>
      <w:legacy w:legacy="1" w:legacySpace="120" w:legacyIndent="360"/>
      <w:lvlJc w:val="left"/>
      <w:pPr>
        <w:ind w:left="3094" w:hanging="360"/>
      </w:pPr>
      <w:rPr>
        <w:rFonts w:ascii="Wingdings" w:hAnsi="Wingdings" w:hint="default"/>
      </w:rPr>
    </w:lvl>
    <w:lvl w:ilvl="6">
      <w:start w:val="1"/>
      <w:numFmt w:val="none"/>
      <w:lvlText w:val=""/>
      <w:legacy w:legacy="1" w:legacySpace="120" w:legacyIndent="360"/>
      <w:lvlJc w:val="left"/>
      <w:pPr>
        <w:ind w:left="3454" w:hanging="360"/>
      </w:pPr>
      <w:rPr>
        <w:rFonts w:ascii="Symbol" w:hAnsi="Symbol" w:hint="default"/>
      </w:rPr>
    </w:lvl>
    <w:lvl w:ilvl="7">
      <w:start w:val="1"/>
      <w:numFmt w:val="none"/>
      <w:lvlText w:val="o"/>
      <w:legacy w:legacy="1" w:legacySpace="120" w:legacyIndent="360"/>
      <w:lvlJc w:val="left"/>
      <w:pPr>
        <w:ind w:left="3814" w:hanging="360"/>
      </w:pPr>
      <w:rPr>
        <w:rFonts w:ascii="Courier New" w:hAnsi="Courier New" w:hint="default"/>
      </w:rPr>
    </w:lvl>
    <w:lvl w:ilvl="8">
      <w:start w:val="1"/>
      <w:numFmt w:val="none"/>
      <w:lvlText w:val=""/>
      <w:legacy w:legacy="1" w:legacySpace="120" w:legacyIndent="360"/>
      <w:lvlJc w:val="left"/>
      <w:pPr>
        <w:ind w:left="4174" w:hanging="360"/>
      </w:pPr>
      <w:rPr>
        <w:rFonts w:ascii="Wingdings" w:hAnsi="Wingdings" w:hint="default"/>
      </w:rPr>
    </w:lvl>
  </w:abstractNum>
  <w:abstractNum w:abstractNumId="11" w15:restartNumberingAfterBreak="0">
    <w:nsid w:val="297C2DFB"/>
    <w:multiLevelType w:val="hybridMultilevel"/>
    <w:tmpl w:val="62A82988"/>
    <w:lvl w:ilvl="0" w:tplc="FFFFFFFF">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 w15:restartNumberingAfterBreak="0">
    <w:nsid w:val="36EC3F64"/>
    <w:multiLevelType w:val="hybridMultilevel"/>
    <w:tmpl w:val="1F566DDE"/>
    <w:lvl w:ilvl="0" w:tplc="C52CB59A">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13" w15:restartNumberingAfterBreak="0">
    <w:nsid w:val="38B07118"/>
    <w:multiLevelType w:val="hybridMultilevel"/>
    <w:tmpl w:val="D8360992"/>
    <w:lvl w:ilvl="0" w:tplc="C52CB59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88745DF6">
      <w:numFmt w:val="bullet"/>
      <w:lvlText w:val="-"/>
      <w:lvlJc w:val="left"/>
      <w:pPr>
        <w:ind w:left="2160" w:hanging="360"/>
      </w:pPr>
      <w:rPr>
        <w:rFonts w:ascii="PICA *" w:eastAsia="Times New Roman" w:hAnsi="PICA *"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20C18BB"/>
    <w:multiLevelType w:val="hybridMultilevel"/>
    <w:tmpl w:val="D4E83F1E"/>
    <w:lvl w:ilvl="0" w:tplc="7AFC873E">
      <w:numFmt w:val="bullet"/>
      <w:pStyle w:val="podstawowywypunktowany"/>
      <w:lvlText w:val="-"/>
      <w:lvlJc w:val="left"/>
      <w:pPr>
        <w:tabs>
          <w:tab w:val="num" w:pos="1487"/>
        </w:tabs>
        <w:ind w:left="1410" w:hanging="283"/>
      </w:pPr>
      <w:rPr>
        <w:rFonts w:ascii="Times New Roman" w:eastAsia="Times New Roman" w:hAnsi="Times New Roman" w:cs="Times New Roman" w:hint="default"/>
      </w:rPr>
    </w:lvl>
    <w:lvl w:ilvl="1" w:tplc="C4B4DB48" w:tentative="1">
      <w:start w:val="1"/>
      <w:numFmt w:val="bullet"/>
      <w:lvlText w:val="o"/>
      <w:lvlJc w:val="left"/>
      <w:pPr>
        <w:tabs>
          <w:tab w:val="num" w:pos="2207"/>
        </w:tabs>
        <w:ind w:left="2207" w:hanging="360"/>
      </w:pPr>
      <w:rPr>
        <w:rFonts w:ascii="Courier New" w:hAnsi="Courier New" w:cs="Courier New" w:hint="default"/>
      </w:rPr>
    </w:lvl>
    <w:lvl w:ilvl="2" w:tplc="DF869A30" w:tentative="1">
      <w:start w:val="1"/>
      <w:numFmt w:val="bullet"/>
      <w:lvlText w:val=""/>
      <w:lvlJc w:val="left"/>
      <w:pPr>
        <w:tabs>
          <w:tab w:val="num" w:pos="2927"/>
        </w:tabs>
        <w:ind w:left="2927" w:hanging="360"/>
      </w:pPr>
      <w:rPr>
        <w:rFonts w:ascii="Wingdings" w:hAnsi="Wingdings" w:hint="default"/>
      </w:rPr>
    </w:lvl>
    <w:lvl w:ilvl="3" w:tplc="A7AAB0E4" w:tentative="1">
      <w:start w:val="1"/>
      <w:numFmt w:val="bullet"/>
      <w:lvlText w:val=""/>
      <w:lvlJc w:val="left"/>
      <w:pPr>
        <w:tabs>
          <w:tab w:val="num" w:pos="3647"/>
        </w:tabs>
        <w:ind w:left="3647" w:hanging="360"/>
      </w:pPr>
      <w:rPr>
        <w:rFonts w:ascii="Symbol" w:hAnsi="Symbol" w:hint="default"/>
      </w:rPr>
    </w:lvl>
    <w:lvl w:ilvl="4" w:tplc="887EE5B4" w:tentative="1">
      <w:start w:val="1"/>
      <w:numFmt w:val="bullet"/>
      <w:lvlText w:val="o"/>
      <w:lvlJc w:val="left"/>
      <w:pPr>
        <w:tabs>
          <w:tab w:val="num" w:pos="4367"/>
        </w:tabs>
        <w:ind w:left="4367" w:hanging="360"/>
      </w:pPr>
      <w:rPr>
        <w:rFonts w:ascii="Courier New" w:hAnsi="Courier New" w:cs="Courier New" w:hint="default"/>
      </w:rPr>
    </w:lvl>
    <w:lvl w:ilvl="5" w:tplc="EA124C10" w:tentative="1">
      <w:start w:val="1"/>
      <w:numFmt w:val="bullet"/>
      <w:lvlText w:val=""/>
      <w:lvlJc w:val="left"/>
      <w:pPr>
        <w:tabs>
          <w:tab w:val="num" w:pos="5087"/>
        </w:tabs>
        <w:ind w:left="5087" w:hanging="360"/>
      </w:pPr>
      <w:rPr>
        <w:rFonts w:ascii="Wingdings" w:hAnsi="Wingdings" w:hint="default"/>
      </w:rPr>
    </w:lvl>
    <w:lvl w:ilvl="6" w:tplc="8FAC60EC" w:tentative="1">
      <w:start w:val="1"/>
      <w:numFmt w:val="bullet"/>
      <w:lvlText w:val=""/>
      <w:lvlJc w:val="left"/>
      <w:pPr>
        <w:tabs>
          <w:tab w:val="num" w:pos="5807"/>
        </w:tabs>
        <w:ind w:left="5807" w:hanging="360"/>
      </w:pPr>
      <w:rPr>
        <w:rFonts w:ascii="Symbol" w:hAnsi="Symbol" w:hint="default"/>
      </w:rPr>
    </w:lvl>
    <w:lvl w:ilvl="7" w:tplc="96F6D916" w:tentative="1">
      <w:start w:val="1"/>
      <w:numFmt w:val="bullet"/>
      <w:lvlText w:val="o"/>
      <w:lvlJc w:val="left"/>
      <w:pPr>
        <w:tabs>
          <w:tab w:val="num" w:pos="6527"/>
        </w:tabs>
        <w:ind w:left="6527" w:hanging="360"/>
      </w:pPr>
      <w:rPr>
        <w:rFonts w:ascii="Courier New" w:hAnsi="Courier New" w:cs="Courier New" w:hint="default"/>
      </w:rPr>
    </w:lvl>
    <w:lvl w:ilvl="8" w:tplc="B15EF9C0" w:tentative="1">
      <w:start w:val="1"/>
      <w:numFmt w:val="bullet"/>
      <w:lvlText w:val=""/>
      <w:lvlJc w:val="left"/>
      <w:pPr>
        <w:tabs>
          <w:tab w:val="num" w:pos="7247"/>
        </w:tabs>
        <w:ind w:left="7247" w:hanging="360"/>
      </w:pPr>
      <w:rPr>
        <w:rFonts w:ascii="Wingdings" w:hAnsi="Wingdings" w:hint="default"/>
      </w:rPr>
    </w:lvl>
  </w:abstractNum>
  <w:abstractNum w:abstractNumId="15" w15:restartNumberingAfterBreak="0">
    <w:nsid w:val="4AF84273"/>
    <w:multiLevelType w:val="hybridMultilevel"/>
    <w:tmpl w:val="06F08B66"/>
    <w:lvl w:ilvl="0" w:tplc="6838AAFC">
      <w:start w:val="1"/>
      <w:numFmt w:val="bullet"/>
      <w:pStyle w:val="StylNagwek114pt"/>
      <w:lvlText w:val=""/>
      <w:lvlJc w:val="left"/>
      <w:pPr>
        <w:tabs>
          <w:tab w:val="num" w:pos="947"/>
        </w:tabs>
        <w:ind w:left="947" w:hanging="227"/>
      </w:pPr>
      <w:rPr>
        <w:rFonts w:ascii="Symbol" w:hAnsi="Symbol" w:hint="default"/>
      </w:rPr>
    </w:lvl>
    <w:lvl w:ilvl="1" w:tplc="04150003">
      <w:start w:val="1"/>
      <w:numFmt w:val="bullet"/>
      <w:pStyle w:val="StylNagwek2PogrubienieDolewejPrzed9ptPo9pt"/>
      <w:lvlText w:val="o"/>
      <w:lvlJc w:val="left"/>
      <w:pPr>
        <w:tabs>
          <w:tab w:val="num" w:pos="1083"/>
        </w:tabs>
        <w:ind w:left="1083" w:hanging="360"/>
      </w:pPr>
      <w:rPr>
        <w:rFonts w:ascii="Courier New" w:hAnsi="Courier New" w:cs="Courier New" w:hint="default"/>
      </w:rPr>
    </w:lvl>
    <w:lvl w:ilvl="2" w:tplc="04150005" w:tentative="1">
      <w:start w:val="1"/>
      <w:numFmt w:val="bullet"/>
      <w:lvlText w:val=""/>
      <w:lvlJc w:val="left"/>
      <w:pPr>
        <w:tabs>
          <w:tab w:val="num" w:pos="1803"/>
        </w:tabs>
        <w:ind w:left="1803" w:hanging="360"/>
      </w:pPr>
      <w:rPr>
        <w:rFonts w:ascii="Wingdings" w:hAnsi="Wingdings" w:hint="default"/>
      </w:rPr>
    </w:lvl>
    <w:lvl w:ilvl="3" w:tplc="04150001" w:tentative="1">
      <w:start w:val="1"/>
      <w:numFmt w:val="bullet"/>
      <w:lvlText w:val=""/>
      <w:lvlJc w:val="left"/>
      <w:pPr>
        <w:tabs>
          <w:tab w:val="num" w:pos="2523"/>
        </w:tabs>
        <w:ind w:left="2523" w:hanging="360"/>
      </w:pPr>
      <w:rPr>
        <w:rFonts w:ascii="Symbol" w:hAnsi="Symbol" w:hint="default"/>
      </w:rPr>
    </w:lvl>
    <w:lvl w:ilvl="4" w:tplc="04150003" w:tentative="1">
      <w:start w:val="1"/>
      <w:numFmt w:val="bullet"/>
      <w:lvlText w:val="o"/>
      <w:lvlJc w:val="left"/>
      <w:pPr>
        <w:tabs>
          <w:tab w:val="num" w:pos="3243"/>
        </w:tabs>
        <w:ind w:left="3243" w:hanging="360"/>
      </w:pPr>
      <w:rPr>
        <w:rFonts w:ascii="Courier New" w:hAnsi="Courier New" w:cs="Courier New" w:hint="default"/>
      </w:rPr>
    </w:lvl>
    <w:lvl w:ilvl="5" w:tplc="04150005" w:tentative="1">
      <w:start w:val="1"/>
      <w:numFmt w:val="bullet"/>
      <w:lvlText w:val=""/>
      <w:lvlJc w:val="left"/>
      <w:pPr>
        <w:tabs>
          <w:tab w:val="num" w:pos="3963"/>
        </w:tabs>
        <w:ind w:left="3963" w:hanging="360"/>
      </w:pPr>
      <w:rPr>
        <w:rFonts w:ascii="Wingdings" w:hAnsi="Wingdings" w:hint="default"/>
      </w:rPr>
    </w:lvl>
    <w:lvl w:ilvl="6" w:tplc="04150001" w:tentative="1">
      <w:start w:val="1"/>
      <w:numFmt w:val="bullet"/>
      <w:lvlText w:val=""/>
      <w:lvlJc w:val="left"/>
      <w:pPr>
        <w:tabs>
          <w:tab w:val="num" w:pos="4683"/>
        </w:tabs>
        <w:ind w:left="4683" w:hanging="360"/>
      </w:pPr>
      <w:rPr>
        <w:rFonts w:ascii="Symbol" w:hAnsi="Symbol" w:hint="default"/>
      </w:rPr>
    </w:lvl>
    <w:lvl w:ilvl="7" w:tplc="04150003" w:tentative="1">
      <w:start w:val="1"/>
      <w:numFmt w:val="bullet"/>
      <w:lvlText w:val="o"/>
      <w:lvlJc w:val="left"/>
      <w:pPr>
        <w:tabs>
          <w:tab w:val="num" w:pos="5403"/>
        </w:tabs>
        <w:ind w:left="5403" w:hanging="360"/>
      </w:pPr>
      <w:rPr>
        <w:rFonts w:ascii="Courier New" w:hAnsi="Courier New" w:cs="Courier New" w:hint="default"/>
      </w:rPr>
    </w:lvl>
    <w:lvl w:ilvl="8" w:tplc="04150005" w:tentative="1">
      <w:start w:val="1"/>
      <w:numFmt w:val="bullet"/>
      <w:lvlText w:val=""/>
      <w:lvlJc w:val="left"/>
      <w:pPr>
        <w:tabs>
          <w:tab w:val="num" w:pos="6123"/>
        </w:tabs>
        <w:ind w:left="6123" w:hanging="360"/>
      </w:pPr>
      <w:rPr>
        <w:rFonts w:ascii="Wingdings" w:hAnsi="Wingdings" w:hint="default"/>
      </w:rPr>
    </w:lvl>
  </w:abstractNum>
  <w:abstractNum w:abstractNumId="16" w15:restartNumberingAfterBreak="0">
    <w:nsid w:val="5BEE0768"/>
    <w:multiLevelType w:val="hybridMultilevel"/>
    <w:tmpl w:val="A48AE0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F19043B"/>
    <w:multiLevelType w:val="hybridMultilevel"/>
    <w:tmpl w:val="DB922D52"/>
    <w:lvl w:ilvl="0" w:tplc="C52CB59A">
      <w:start w:val="29"/>
      <w:numFmt w:val="bullet"/>
      <w:lvlText w:val="•"/>
      <w:lvlJc w:val="left"/>
      <w:pPr>
        <w:ind w:left="2080" w:hanging="360"/>
      </w:pPr>
      <w:rPr>
        <w:rFonts w:ascii="Times New Roman" w:eastAsia="Times New Roman" w:hAnsi="Times New Roman" w:cs="Times New Roman" w:hint="default"/>
      </w:rPr>
    </w:lvl>
    <w:lvl w:ilvl="1" w:tplc="04150003" w:tentative="1">
      <w:start w:val="1"/>
      <w:numFmt w:val="bullet"/>
      <w:lvlText w:val="o"/>
      <w:lvlJc w:val="left"/>
      <w:pPr>
        <w:ind w:left="2800" w:hanging="360"/>
      </w:pPr>
      <w:rPr>
        <w:rFonts w:ascii="Courier New" w:hAnsi="Courier New" w:cs="Courier New" w:hint="default"/>
      </w:rPr>
    </w:lvl>
    <w:lvl w:ilvl="2" w:tplc="04150005" w:tentative="1">
      <w:start w:val="1"/>
      <w:numFmt w:val="bullet"/>
      <w:lvlText w:val=""/>
      <w:lvlJc w:val="left"/>
      <w:pPr>
        <w:ind w:left="3520" w:hanging="360"/>
      </w:pPr>
      <w:rPr>
        <w:rFonts w:ascii="Wingdings" w:hAnsi="Wingdings" w:hint="default"/>
      </w:rPr>
    </w:lvl>
    <w:lvl w:ilvl="3" w:tplc="04150001" w:tentative="1">
      <w:start w:val="1"/>
      <w:numFmt w:val="bullet"/>
      <w:lvlText w:val=""/>
      <w:lvlJc w:val="left"/>
      <w:pPr>
        <w:ind w:left="4240" w:hanging="360"/>
      </w:pPr>
      <w:rPr>
        <w:rFonts w:ascii="Symbol" w:hAnsi="Symbol" w:hint="default"/>
      </w:rPr>
    </w:lvl>
    <w:lvl w:ilvl="4" w:tplc="04150003" w:tentative="1">
      <w:start w:val="1"/>
      <w:numFmt w:val="bullet"/>
      <w:lvlText w:val="o"/>
      <w:lvlJc w:val="left"/>
      <w:pPr>
        <w:ind w:left="4960" w:hanging="360"/>
      </w:pPr>
      <w:rPr>
        <w:rFonts w:ascii="Courier New" w:hAnsi="Courier New" w:cs="Courier New" w:hint="default"/>
      </w:rPr>
    </w:lvl>
    <w:lvl w:ilvl="5" w:tplc="04150005" w:tentative="1">
      <w:start w:val="1"/>
      <w:numFmt w:val="bullet"/>
      <w:lvlText w:val=""/>
      <w:lvlJc w:val="left"/>
      <w:pPr>
        <w:ind w:left="5680" w:hanging="360"/>
      </w:pPr>
      <w:rPr>
        <w:rFonts w:ascii="Wingdings" w:hAnsi="Wingdings" w:hint="default"/>
      </w:rPr>
    </w:lvl>
    <w:lvl w:ilvl="6" w:tplc="04150001" w:tentative="1">
      <w:start w:val="1"/>
      <w:numFmt w:val="bullet"/>
      <w:lvlText w:val=""/>
      <w:lvlJc w:val="left"/>
      <w:pPr>
        <w:ind w:left="6400" w:hanging="360"/>
      </w:pPr>
      <w:rPr>
        <w:rFonts w:ascii="Symbol" w:hAnsi="Symbol" w:hint="default"/>
      </w:rPr>
    </w:lvl>
    <w:lvl w:ilvl="7" w:tplc="04150003" w:tentative="1">
      <w:start w:val="1"/>
      <w:numFmt w:val="bullet"/>
      <w:lvlText w:val="o"/>
      <w:lvlJc w:val="left"/>
      <w:pPr>
        <w:ind w:left="7120" w:hanging="360"/>
      </w:pPr>
      <w:rPr>
        <w:rFonts w:ascii="Courier New" w:hAnsi="Courier New" w:cs="Courier New" w:hint="default"/>
      </w:rPr>
    </w:lvl>
    <w:lvl w:ilvl="8" w:tplc="04150005" w:tentative="1">
      <w:start w:val="1"/>
      <w:numFmt w:val="bullet"/>
      <w:lvlText w:val=""/>
      <w:lvlJc w:val="left"/>
      <w:pPr>
        <w:ind w:left="7840" w:hanging="360"/>
      </w:pPr>
      <w:rPr>
        <w:rFonts w:ascii="Wingdings" w:hAnsi="Wingdings" w:hint="default"/>
      </w:rPr>
    </w:lvl>
  </w:abstractNum>
  <w:abstractNum w:abstractNumId="18" w15:restartNumberingAfterBreak="0">
    <w:nsid w:val="6C7C1BB8"/>
    <w:multiLevelType w:val="hybridMultilevel"/>
    <w:tmpl w:val="38707140"/>
    <w:lvl w:ilvl="0" w:tplc="FFFFFFFF">
      <w:start w:val="1"/>
      <w:numFmt w:val="bullet"/>
      <w:lvlText w:val=""/>
      <w:lvlJc w:val="left"/>
      <w:pPr>
        <w:ind w:left="142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9" w15:restartNumberingAfterBreak="0">
    <w:nsid w:val="6EF56D5A"/>
    <w:multiLevelType w:val="hybridMultilevel"/>
    <w:tmpl w:val="CB16AF22"/>
    <w:lvl w:ilvl="0" w:tplc="C52CB59A">
      <w:start w:val="1"/>
      <w:numFmt w:val="decimal"/>
      <w:pStyle w:val="Nagwek3"/>
      <w:lvlText w:val="2.1.%1."/>
      <w:lvlJc w:val="left"/>
      <w:pPr>
        <w:ind w:left="720" w:hanging="360"/>
      </w:pPr>
      <w:rPr>
        <w:rFonts w:hint="default"/>
      </w:rPr>
    </w:lvl>
    <w:lvl w:ilvl="1" w:tplc="04150003" w:tentative="1">
      <w:start w:val="1"/>
      <w:numFmt w:val="lowerLetter"/>
      <w:lvlText w:val="%2."/>
      <w:lvlJc w:val="left"/>
      <w:pPr>
        <w:ind w:left="1440" w:hanging="360"/>
      </w:pPr>
    </w:lvl>
    <w:lvl w:ilvl="2" w:tplc="04150005">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0" w15:restartNumberingAfterBreak="0">
    <w:nsid w:val="71C67A8A"/>
    <w:multiLevelType w:val="hybridMultilevel"/>
    <w:tmpl w:val="E64A6808"/>
    <w:lvl w:ilvl="0" w:tplc="C52CB59A">
      <w:start w:val="1"/>
      <w:numFmt w:val="bullet"/>
      <w:lvlText w:val="-"/>
      <w:lvlJc w:val="left"/>
      <w:pPr>
        <w:ind w:left="1287" w:hanging="360"/>
      </w:pPr>
      <w:rPr>
        <w:rFonts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1" w15:restartNumberingAfterBreak="0">
    <w:nsid w:val="7B7E57D1"/>
    <w:multiLevelType w:val="hybridMultilevel"/>
    <w:tmpl w:val="5CF6DD2C"/>
    <w:lvl w:ilvl="0" w:tplc="FFFFFFFF">
      <w:start w:val="1"/>
      <w:numFmt w:val="bullet"/>
      <w:lvlText w:val="-"/>
      <w:lvlJc w:val="left"/>
      <w:pPr>
        <w:ind w:left="2007" w:hanging="360"/>
      </w:pPr>
      <w:rPr>
        <w:rFonts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num w:numId="1" w16cid:durableId="1012728896">
    <w:abstractNumId w:val="1"/>
  </w:num>
  <w:num w:numId="2" w16cid:durableId="309604341">
    <w:abstractNumId w:val="14"/>
  </w:num>
  <w:num w:numId="3" w16cid:durableId="1928885209">
    <w:abstractNumId w:val="10"/>
  </w:num>
  <w:num w:numId="4" w16cid:durableId="1687974468">
    <w:abstractNumId w:val="0"/>
  </w:num>
  <w:num w:numId="5" w16cid:durableId="836573332">
    <w:abstractNumId w:val="9"/>
  </w:num>
  <w:num w:numId="6" w16cid:durableId="2139179782">
    <w:abstractNumId w:val="20"/>
  </w:num>
  <w:num w:numId="7" w16cid:durableId="915896741">
    <w:abstractNumId w:val="17"/>
  </w:num>
  <w:num w:numId="8" w16cid:durableId="1072582313">
    <w:abstractNumId w:val="15"/>
  </w:num>
  <w:num w:numId="9" w16cid:durableId="1560363112">
    <w:abstractNumId w:val="19"/>
  </w:num>
  <w:num w:numId="10" w16cid:durableId="1643189829">
    <w:abstractNumId w:val="6"/>
  </w:num>
  <w:num w:numId="11" w16cid:durableId="815418769">
    <w:abstractNumId w:val="5"/>
  </w:num>
  <w:num w:numId="12" w16cid:durableId="559875044">
    <w:abstractNumId w:val="13"/>
  </w:num>
  <w:num w:numId="13" w16cid:durableId="137653888">
    <w:abstractNumId w:val="8"/>
  </w:num>
  <w:num w:numId="14" w16cid:durableId="222259043">
    <w:abstractNumId w:val="2"/>
  </w:num>
  <w:num w:numId="15" w16cid:durableId="2101179164">
    <w:abstractNumId w:val="7"/>
  </w:num>
  <w:num w:numId="16" w16cid:durableId="400715406">
    <w:abstractNumId w:val="18"/>
  </w:num>
  <w:num w:numId="17" w16cid:durableId="1182008048">
    <w:abstractNumId w:val="11"/>
  </w:num>
  <w:num w:numId="18" w16cid:durableId="218631727">
    <w:abstractNumId w:val="21"/>
  </w:num>
  <w:num w:numId="19" w16cid:durableId="1070038392">
    <w:abstractNumId w:val="12"/>
  </w:num>
  <w:num w:numId="20" w16cid:durableId="1584140959">
    <w:abstractNumId w:val="4"/>
  </w:num>
  <w:num w:numId="21" w16cid:durableId="1200437374">
    <w:abstractNumId w:val="19"/>
  </w:num>
  <w:num w:numId="22" w16cid:durableId="1576353893">
    <w:abstractNumId w:val="19"/>
  </w:num>
  <w:num w:numId="23" w16cid:durableId="2084443914">
    <w:abstractNumId w:val="19"/>
  </w:num>
  <w:num w:numId="24" w16cid:durableId="22677815">
    <w:abstractNumId w:val="16"/>
  </w:num>
  <w:num w:numId="25" w16cid:durableId="655231953">
    <w:abstractNumId w:val="19"/>
  </w:num>
  <w:num w:numId="26" w16cid:durableId="15887304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48194640">
    <w:abstractNumId w:val="19"/>
  </w:num>
  <w:num w:numId="28" w16cid:durableId="10038931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82557638">
    <w:abstractNumId w:val="19"/>
  </w:num>
  <w:num w:numId="30" w16cid:durableId="18570388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80778197">
    <w:abstractNumId w:val="19"/>
  </w:num>
  <w:num w:numId="32" w16cid:durableId="256183646">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intFractionalCharacterWidth/>
  <w:defaultTabStop w:val="709"/>
  <w:hyphenationZone w:val="425"/>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21B"/>
    <w:rsid w:val="00000E06"/>
    <w:rsid w:val="000015CA"/>
    <w:rsid w:val="000017D5"/>
    <w:rsid w:val="00001AB3"/>
    <w:rsid w:val="00001B04"/>
    <w:rsid w:val="00002FF1"/>
    <w:rsid w:val="00003B86"/>
    <w:rsid w:val="00003F2C"/>
    <w:rsid w:val="00004463"/>
    <w:rsid w:val="000049C2"/>
    <w:rsid w:val="00004B28"/>
    <w:rsid w:val="00005CED"/>
    <w:rsid w:val="00007246"/>
    <w:rsid w:val="000076D8"/>
    <w:rsid w:val="00007764"/>
    <w:rsid w:val="00007EC8"/>
    <w:rsid w:val="00007EFB"/>
    <w:rsid w:val="0001002A"/>
    <w:rsid w:val="00010D8D"/>
    <w:rsid w:val="0001109E"/>
    <w:rsid w:val="0001167C"/>
    <w:rsid w:val="00011A90"/>
    <w:rsid w:val="0001287C"/>
    <w:rsid w:val="00012C22"/>
    <w:rsid w:val="000133CE"/>
    <w:rsid w:val="00015AB7"/>
    <w:rsid w:val="0001604C"/>
    <w:rsid w:val="0001627C"/>
    <w:rsid w:val="000164E2"/>
    <w:rsid w:val="00016702"/>
    <w:rsid w:val="00016D51"/>
    <w:rsid w:val="00017635"/>
    <w:rsid w:val="00017700"/>
    <w:rsid w:val="00017F81"/>
    <w:rsid w:val="000200C9"/>
    <w:rsid w:val="000201D6"/>
    <w:rsid w:val="000206C6"/>
    <w:rsid w:val="0002099E"/>
    <w:rsid w:val="00020BFC"/>
    <w:rsid w:val="00020E75"/>
    <w:rsid w:val="00021173"/>
    <w:rsid w:val="000215BF"/>
    <w:rsid w:val="00021639"/>
    <w:rsid w:val="00021C0C"/>
    <w:rsid w:val="00021E03"/>
    <w:rsid w:val="00022B8A"/>
    <w:rsid w:val="00023366"/>
    <w:rsid w:val="000240C6"/>
    <w:rsid w:val="000244D5"/>
    <w:rsid w:val="00024BDE"/>
    <w:rsid w:val="00024C41"/>
    <w:rsid w:val="00025018"/>
    <w:rsid w:val="00025A84"/>
    <w:rsid w:val="000268B0"/>
    <w:rsid w:val="00027E0E"/>
    <w:rsid w:val="00030A86"/>
    <w:rsid w:val="000315A3"/>
    <w:rsid w:val="0003163B"/>
    <w:rsid w:val="00031755"/>
    <w:rsid w:val="00036944"/>
    <w:rsid w:val="00036B22"/>
    <w:rsid w:val="00036CE7"/>
    <w:rsid w:val="00036D76"/>
    <w:rsid w:val="00037355"/>
    <w:rsid w:val="00037779"/>
    <w:rsid w:val="00040D41"/>
    <w:rsid w:val="00041509"/>
    <w:rsid w:val="00042332"/>
    <w:rsid w:val="00042388"/>
    <w:rsid w:val="000425DC"/>
    <w:rsid w:val="0004264D"/>
    <w:rsid w:val="00042ABA"/>
    <w:rsid w:val="000446F1"/>
    <w:rsid w:val="00044996"/>
    <w:rsid w:val="00045599"/>
    <w:rsid w:val="000457A3"/>
    <w:rsid w:val="00046BD1"/>
    <w:rsid w:val="000476F0"/>
    <w:rsid w:val="0004791C"/>
    <w:rsid w:val="0005061F"/>
    <w:rsid w:val="00050C2E"/>
    <w:rsid w:val="00051670"/>
    <w:rsid w:val="000518CA"/>
    <w:rsid w:val="000526FB"/>
    <w:rsid w:val="00052906"/>
    <w:rsid w:val="00053B0B"/>
    <w:rsid w:val="00053E27"/>
    <w:rsid w:val="000547B7"/>
    <w:rsid w:val="00055B25"/>
    <w:rsid w:val="00057598"/>
    <w:rsid w:val="00057F86"/>
    <w:rsid w:val="000606A5"/>
    <w:rsid w:val="0006132F"/>
    <w:rsid w:val="000613BE"/>
    <w:rsid w:val="0006154D"/>
    <w:rsid w:val="000616F8"/>
    <w:rsid w:val="00061709"/>
    <w:rsid w:val="00061C3A"/>
    <w:rsid w:val="00062D9E"/>
    <w:rsid w:val="00063C0D"/>
    <w:rsid w:val="00063F14"/>
    <w:rsid w:val="00064684"/>
    <w:rsid w:val="0006474F"/>
    <w:rsid w:val="00064E64"/>
    <w:rsid w:val="00065C7B"/>
    <w:rsid w:val="00065CEA"/>
    <w:rsid w:val="0006629E"/>
    <w:rsid w:val="00066B74"/>
    <w:rsid w:val="00067266"/>
    <w:rsid w:val="0006793D"/>
    <w:rsid w:val="00067F1A"/>
    <w:rsid w:val="000709E7"/>
    <w:rsid w:val="00070EA1"/>
    <w:rsid w:val="000710A7"/>
    <w:rsid w:val="00071A8A"/>
    <w:rsid w:val="00071ED3"/>
    <w:rsid w:val="00071F28"/>
    <w:rsid w:val="00072752"/>
    <w:rsid w:val="00072EEA"/>
    <w:rsid w:val="0007309F"/>
    <w:rsid w:val="0007332C"/>
    <w:rsid w:val="000739D7"/>
    <w:rsid w:val="00074305"/>
    <w:rsid w:val="0007468B"/>
    <w:rsid w:val="000759FD"/>
    <w:rsid w:val="00075B3A"/>
    <w:rsid w:val="00075B74"/>
    <w:rsid w:val="00077050"/>
    <w:rsid w:val="0008037A"/>
    <w:rsid w:val="00081625"/>
    <w:rsid w:val="00082D86"/>
    <w:rsid w:val="000844A7"/>
    <w:rsid w:val="000844E3"/>
    <w:rsid w:val="00085E7D"/>
    <w:rsid w:val="00087472"/>
    <w:rsid w:val="00090295"/>
    <w:rsid w:val="00090390"/>
    <w:rsid w:val="00090B9B"/>
    <w:rsid w:val="00091A1D"/>
    <w:rsid w:val="00091BEA"/>
    <w:rsid w:val="00092B05"/>
    <w:rsid w:val="00094423"/>
    <w:rsid w:val="00094728"/>
    <w:rsid w:val="00094C4F"/>
    <w:rsid w:val="00095E22"/>
    <w:rsid w:val="00095E9C"/>
    <w:rsid w:val="00095EEE"/>
    <w:rsid w:val="0009615F"/>
    <w:rsid w:val="00097091"/>
    <w:rsid w:val="0009743E"/>
    <w:rsid w:val="00097EF3"/>
    <w:rsid w:val="000A0031"/>
    <w:rsid w:val="000A0458"/>
    <w:rsid w:val="000A0E0B"/>
    <w:rsid w:val="000A104D"/>
    <w:rsid w:val="000A1149"/>
    <w:rsid w:val="000A1A89"/>
    <w:rsid w:val="000A2258"/>
    <w:rsid w:val="000A23C6"/>
    <w:rsid w:val="000A2610"/>
    <w:rsid w:val="000A2D13"/>
    <w:rsid w:val="000A43FB"/>
    <w:rsid w:val="000A4FFA"/>
    <w:rsid w:val="000A56AC"/>
    <w:rsid w:val="000A5FD1"/>
    <w:rsid w:val="000A6771"/>
    <w:rsid w:val="000A6AB3"/>
    <w:rsid w:val="000A6B05"/>
    <w:rsid w:val="000A7369"/>
    <w:rsid w:val="000A738B"/>
    <w:rsid w:val="000A77F3"/>
    <w:rsid w:val="000A78B9"/>
    <w:rsid w:val="000A7CE8"/>
    <w:rsid w:val="000B04DF"/>
    <w:rsid w:val="000B18C8"/>
    <w:rsid w:val="000B251E"/>
    <w:rsid w:val="000B3299"/>
    <w:rsid w:val="000B4A16"/>
    <w:rsid w:val="000B50C1"/>
    <w:rsid w:val="000B5990"/>
    <w:rsid w:val="000B5D34"/>
    <w:rsid w:val="000B7456"/>
    <w:rsid w:val="000C02C8"/>
    <w:rsid w:val="000C1BD5"/>
    <w:rsid w:val="000C4003"/>
    <w:rsid w:val="000C435D"/>
    <w:rsid w:val="000C4A8D"/>
    <w:rsid w:val="000C5A2E"/>
    <w:rsid w:val="000C5E27"/>
    <w:rsid w:val="000C6CA0"/>
    <w:rsid w:val="000D0BD9"/>
    <w:rsid w:val="000D10F1"/>
    <w:rsid w:val="000D1A62"/>
    <w:rsid w:val="000D1E40"/>
    <w:rsid w:val="000D1F09"/>
    <w:rsid w:val="000D2125"/>
    <w:rsid w:val="000D2433"/>
    <w:rsid w:val="000D2BA8"/>
    <w:rsid w:val="000D2EE4"/>
    <w:rsid w:val="000D3D76"/>
    <w:rsid w:val="000D4257"/>
    <w:rsid w:val="000D4A87"/>
    <w:rsid w:val="000D66B3"/>
    <w:rsid w:val="000D6848"/>
    <w:rsid w:val="000D6B37"/>
    <w:rsid w:val="000D6B7E"/>
    <w:rsid w:val="000D779C"/>
    <w:rsid w:val="000E043F"/>
    <w:rsid w:val="000E0600"/>
    <w:rsid w:val="000E0AA9"/>
    <w:rsid w:val="000E0CCF"/>
    <w:rsid w:val="000E15A6"/>
    <w:rsid w:val="000E1B03"/>
    <w:rsid w:val="000E1BDA"/>
    <w:rsid w:val="000E2B1E"/>
    <w:rsid w:val="000E2B92"/>
    <w:rsid w:val="000E2EAB"/>
    <w:rsid w:val="000E30EE"/>
    <w:rsid w:val="000E3AEB"/>
    <w:rsid w:val="000E3E9F"/>
    <w:rsid w:val="000E4838"/>
    <w:rsid w:val="000E4961"/>
    <w:rsid w:val="000E507F"/>
    <w:rsid w:val="000E517D"/>
    <w:rsid w:val="000E5E57"/>
    <w:rsid w:val="000E601D"/>
    <w:rsid w:val="000E61C8"/>
    <w:rsid w:val="000E6C61"/>
    <w:rsid w:val="000E6E22"/>
    <w:rsid w:val="000E6E94"/>
    <w:rsid w:val="000F02A6"/>
    <w:rsid w:val="000F0531"/>
    <w:rsid w:val="000F1812"/>
    <w:rsid w:val="000F1F0A"/>
    <w:rsid w:val="000F20EA"/>
    <w:rsid w:val="000F3760"/>
    <w:rsid w:val="000F3CFB"/>
    <w:rsid w:val="000F445D"/>
    <w:rsid w:val="000F491C"/>
    <w:rsid w:val="000F5061"/>
    <w:rsid w:val="0010016D"/>
    <w:rsid w:val="001004C4"/>
    <w:rsid w:val="001004F7"/>
    <w:rsid w:val="00101038"/>
    <w:rsid w:val="00101DC9"/>
    <w:rsid w:val="001027CB"/>
    <w:rsid w:val="00103042"/>
    <w:rsid w:val="00103B64"/>
    <w:rsid w:val="00103B8F"/>
    <w:rsid w:val="00104306"/>
    <w:rsid w:val="00105851"/>
    <w:rsid w:val="00106256"/>
    <w:rsid w:val="00106347"/>
    <w:rsid w:val="00106575"/>
    <w:rsid w:val="00107F5B"/>
    <w:rsid w:val="00110A99"/>
    <w:rsid w:val="00111DBE"/>
    <w:rsid w:val="001124EC"/>
    <w:rsid w:val="00112E71"/>
    <w:rsid w:val="001131A3"/>
    <w:rsid w:val="00113300"/>
    <w:rsid w:val="0011343B"/>
    <w:rsid w:val="00113462"/>
    <w:rsid w:val="001138DF"/>
    <w:rsid w:val="00113993"/>
    <w:rsid w:val="001139CD"/>
    <w:rsid w:val="001141EB"/>
    <w:rsid w:val="00114200"/>
    <w:rsid w:val="001146F8"/>
    <w:rsid w:val="0011481D"/>
    <w:rsid w:val="00114B94"/>
    <w:rsid w:val="00114F35"/>
    <w:rsid w:val="001159DE"/>
    <w:rsid w:val="00117374"/>
    <w:rsid w:val="0012017D"/>
    <w:rsid w:val="00120238"/>
    <w:rsid w:val="00120541"/>
    <w:rsid w:val="0012058B"/>
    <w:rsid w:val="00120893"/>
    <w:rsid w:val="0012100A"/>
    <w:rsid w:val="00121028"/>
    <w:rsid w:val="001212D7"/>
    <w:rsid w:val="0012132E"/>
    <w:rsid w:val="001224C0"/>
    <w:rsid w:val="001229B8"/>
    <w:rsid w:val="00122C42"/>
    <w:rsid w:val="001235D2"/>
    <w:rsid w:val="00123882"/>
    <w:rsid w:val="00124B0B"/>
    <w:rsid w:val="00125D39"/>
    <w:rsid w:val="00125F3C"/>
    <w:rsid w:val="00127A4D"/>
    <w:rsid w:val="00130165"/>
    <w:rsid w:val="00130418"/>
    <w:rsid w:val="00130C23"/>
    <w:rsid w:val="00131236"/>
    <w:rsid w:val="00131641"/>
    <w:rsid w:val="00131B90"/>
    <w:rsid w:val="00131F77"/>
    <w:rsid w:val="00132092"/>
    <w:rsid w:val="00132320"/>
    <w:rsid w:val="0013238B"/>
    <w:rsid w:val="0013280B"/>
    <w:rsid w:val="0013348D"/>
    <w:rsid w:val="001334E5"/>
    <w:rsid w:val="00133624"/>
    <w:rsid w:val="00133E57"/>
    <w:rsid w:val="001340BB"/>
    <w:rsid w:val="0013460A"/>
    <w:rsid w:val="0013505E"/>
    <w:rsid w:val="001365CD"/>
    <w:rsid w:val="0013693A"/>
    <w:rsid w:val="00136BAC"/>
    <w:rsid w:val="00137D8F"/>
    <w:rsid w:val="00140B36"/>
    <w:rsid w:val="00140F82"/>
    <w:rsid w:val="0014113F"/>
    <w:rsid w:val="00141887"/>
    <w:rsid w:val="00141A32"/>
    <w:rsid w:val="001428B1"/>
    <w:rsid w:val="0014290A"/>
    <w:rsid w:val="00142AC0"/>
    <w:rsid w:val="0014391E"/>
    <w:rsid w:val="00143E20"/>
    <w:rsid w:val="0014442B"/>
    <w:rsid w:val="00145D4D"/>
    <w:rsid w:val="00146B15"/>
    <w:rsid w:val="001473B8"/>
    <w:rsid w:val="00147716"/>
    <w:rsid w:val="0015031C"/>
    <w:rsid w:val="0015088F"/>
    <w:rsid w:val="00151598"/>
    <w:rsid w:val="001518C6"/>
    <w:rsid w:val="0015253B"/>
    <w:rsid w:val="00152879"/>
    <w:rsid w:val="00152A64"/>
    <w:rsid w:val="00152BC1"/>
    <w:rsid w:val="00152C9B"/>
    <w:rsid w:val="00153143"/>
    <w:rsid w:val="0015406B"/>
    <w:rsid w:val="00154962"/>
    <w:rsid w:val="00154DEA"/>
    <w:rsid w:val="00154F2B"/>
    <w:rsid w:val="00155956"/>
    <w:rsid w:val="0015611F"/>
    <w:rsid w:val="001561EA"/>
    <w:rsid w:val="001570F7"/>
    <w:rsid w:val="0015732C"/>
    <w:rsid w:val="00163368"/>
    <w:rsid w:val="00163779"/>
    <w:rsid w:val="00163862"/>
    <w:rsid w:val="001639C0"/>
    <w:rsid w:val="00163D47"/>
    <w:rsid w:val="001645A7"/>
    <w:rsid w:val="00165F80"/>
    <w:rsid w:val="0017187E"/>
    <w:rsid w:val="00172164"/>
    <w:rsid w:val="001729FA"/>
    <w:rsid w:val="00172B94"/>
    <w:rsid w:val="001739A7"/>
    <w:rsid w:val="001744CB"/>
    <w:rsid w:val="0017552E"/>
    <w:rsid w:val="00175FDA"/>
    <w:rsid w:val="001765DC"/>
    <w:rsid w:val="00176978"/>
    <w:rsid w:val="00177160"/>
    <w:rsid w:val="00177A33"/>
    <w:rsid w:val="00177C85"/>
    <w:rsid w:val="00177FCC"/>
    <w:rsid w:val="00180E71"/>
    <w:rsid w:val="001811B1"/>
    <w:rsid w:val="001814B6"/>
    <w:rsid w:val="00181804"/>
    <w:rsid w:val="00181F7D"/>
    <w:rsid w:val="00182284"/>
    <w:rsid w:val="00182FBA"/>
    <w:rsid w:val="00183938"/>
    <w:rsid w:val="00185069"/>
    <w:rsid w:val="00185B38"/>
    <w:rsid w:val="001861E4"/>
    <w:rsid w:val="001862C8"/>
    <w:rsid w:val="00186DB3"/>
    <w:rsid w:val="00186F40"/>
    <w:rsid w:val="00187464"/>
    <w:rsid w:val="00190818"/>
    <w:rsid w:val="00190861"/>
    <w:rsid w:val="00191025"/>
    <w:rsid w:val="00193624"/>
    <w:rsid w:val="00193852"/>
    <w:rsid w:val="00193B94"/>
    <w:rsid w:val="00193F9C"/>
    <w:rsid w:val="00194C30"/>
    <w:rsid w:val="0019646E"/>
    <w:rsid w:val="00196B42"/>
    <w:rsid w:val="0019703F"/>
    <w:rsid w:val="001976C8"/>
    <w:rsid w:val="001A05C1"/>
    <w:rsid w:val="001A0DA1"/>
    <w:rsid w:val="001A2216"/>
    <w:rsid w:val="001A3216"/>
    <w:rsid w:val="001A40B4"/>
    <w:rsid w:val="001A48E4"/>
    <w:rsid w:val="001A5AE0"/>
    <w:rsid w:val="001A5C68"/>
    <w:rsid w:val="001A6304"/>
    <w:rsid w:val="001A699C"/>
    <w:rsid w:val="001A7621"/>
    <w:rsid w:val="001B088F"/>
    <w:rsid w:val="001B0E47"/>
    <w:rsid w:val="001B0E7C"/>
    <w:rsid w:val="001B2435"/>
    <w:rsid w:val="001B27C9"/>
    <w:rsid w:val="001B39E3"/>
    <w:rsid w:val="001B4C3A"/>
    <w:rsid w:val="001B60E5"/>
    <w:rsid w:val="001B6B0C"/>
    <w:rsid w:val="001B6EB3"/>
    <w:rsid w:val="001B75E2"/>
    <w:rsid w:val="001C0386"/>
    <w:rsid w:val="001C17CC"/>
    <w:rsid w:val="001C2E64"/>
    <w:rsid w:val="001C338B"/>
    <w:rsid w:val="001C35B7"/>
    <w:rsid w:val="001C3655"/>
    <w:rsid w:val="001C379A"/>
    <w:rsid w:val="001C3D09"/>
    <w:rsid w:val="001C4346"/>
    <w:rsid w:val="001C4AB3"/>
    <w:rsid w:val="001C4AFB"/>
    <w:rsid w:val="001C4D4D"/>
    <w:rsid w:val="001C4E4F"/>
    <w:rsid w:val="001C55DA"/>
    <w:rsid w:val="001C5D09"/>
    <w:rsid w:val="001C5EF6"/>
    <w:rsid w:val="001C6A14"/>
    <w:rsid w:val="001D02DA"/>
    <w:rsid w:val="001D0887"/>
    <w:rsid w:val="001D1515"/>
    <w:rsid w:val="001D1568"/>
    <w:rsid w:val="001D1B7B"/>
    <w:rsid w:val="001D1F4D"/>
    <w:rsid w:val="001D287D"/>
    <w:rsid w:val="001D2A1B"/>
    <w:rsid w:val="001D33B1"/>
    <w:rsid w:val="001D3703"/>
    <w:rsid w:val="001D37A8"/>
    <w:rsid w:val="001D422F"/>
    <w:rsid w:val="001D5685"/>
    <w:rsid w:val="001D60B3"/>
    <w:rsid w:val="001D642B"/>
    <w:rsid w:val="001D65CE"/>
    <w:rsid w:val="001D69A6"/>
    <w:rsid w:val="001E1423"/>
    <w:rsid w:val="001E14B4"/>
    <w:rsid w:val="001E1D0B"/>
    <w:rsid w:val="001E3779"/>
    <w:rsid w:val="001E6630"/>
    <w:rsid w:val="001E6967"/>
    <w:rsid w:val="001E6F13"/>
    <w:rsid w:val="001E73C9"/>
    <w:rsid w:val="001E7460"/>
    <w:rsid w:val="001E7D71"/>
    <w:rsid w:val="001E7DC9"/>
    <w:rsid w:val="001F0BA3"/>
    <w:rsid w:val="001F0BA5"/>
    <w:rsid w:val="001F0D18"/>
    <w:rsid w:val="001F13AF"/>
    <w:rsid w:val="001F1424"/>
    <w:rsid w:val="001F16F8"/>
    <w:rsid w:val="001F2BA1"/>
    <w:rsid w:val="001F2E9E"/>
    <w:rsid w:val="001F2FF0"/>
    <w:rsid w:val="001F3071"/>
    <w:rsid w:val="001F31BE"/>
    <w:rsid w:val="001F46D6"/>
    <w:rsid w:val="001F486E"/>
    <w:rsid w:val="001F554F"/>
    <w:rsid w:val="001F6193"/>
    <w:rsid w:val="001F6439"/>
    <w:rsid w:val="001F7CEA"/>
    <w:rsid w:val="001F7F34"/>
    <w:rsid w:val="001F7F54"/>
    <w:rsid w:val="00200290"/>
    <w:rsid w:val="00200494"/>
    <w:rsid w:val="0020180D"/>
    <w:rsid w:val="00201E0E"/>
    <w:rsid w:val="00202468"/>
    <w:rsid w:val="00202AC4"/>
    <w:rsid w:val="00203977"/>
    <w:rsid w:val="002041E5"/>
    <w:rsid w:val="00204CD2"/>
    <w:rsid w:val="00204F6F"/>
    <w:rsid w:val="00205405"/>
    <w:rsid w:val="002059A4"/>
    <w:rsid w:val="00207181"/>
    <w:rsid w:val="002079EE"/>
    <w:rsid w:val="00207B17"/>
    <w:rsid w:val="002119DE"/>
    <w:rsid w:val="002122AF"/>
    <w:rsid w:val="0021300A"/>
    <w:rsid w:val="0021330D"/>
    <w:rsid w:val="00214A3B"/>
    <w:rsid w:val="002162FA"/>
    <w:rsid w:val="00216BC1"/>
    <w:rsid w:val="00216F33"/>
    <w:rsid w:val="00217D36"/>
    <w:rsid w:val="00221252"/>
    <w:rsid w:val="002212B5"/>
    <w:rsid w:val="002215BB"/>
    <w:rsid w:val="00221745"/>
    <w:rsid w:val="00221FED"/>
    <w:rsid w:val="00222D6E"/>
    <w:rsid w:val="0022366C"/>
    <w:rsid w:val="0022381F"/>
    <w:rsid w:val="00223FD5"/>
    <w:rsid w:val="00224188"/>
    <w:rsid w:val="002267B5"/>
    <w:rsid w:val="00226ECE"/>
    <w:rsid w:val="0022782C"/>
    <w:rsid w:val="00227848"/>
    <w:rsid w:val="00230015"/>
    <w:rsid w:val="00230677"/>
    <w:rsid w:val="002308C3"/>
    <w:rsid w:val="00232108"/>
    <w:rsid w:val="0023253B"/>
    <w:rsid w:val="00232F47"/>
    <w:rsid w:val="002335A6"/>
    <w:rsid w:val="00233C1C"/>
    <w:rsid w:val="0023460F"/>
    <w:rsid w:val="002348FD"/>
    <w:rsid w:val="00234BAE"/>
    <w:rsid w:val="00234BD5"/>
    <w:rsid w:val="00235D7F"/>
    <w:rsid w:val="002364EB"/>
    <w:rsid w:val="00236AEF"/>
    <w:rsid w:val="00236B09"/>
    <w:rsid w:val="00236E9A"/>
    <w:rsid w:val="00240383"/>
    <w:rsid w:val="002407A7"/>
    <w:rsid w:val="00242BE3"/>
    <w:rsid w:val="00243693"/>
    <w:rsid w:val="002443BB"/>
    <w:rsid w:val="00244FF3"/>
    <w:rsid w:val="00245399"/>
    <w:rsid w:val="00245A72"/>
    <w:rsid w:val="00245B93"/>
    <w:rsid w:val="00245BE7"/>
    <w:rsid w:val="0024608A"/>
    <w:rsid w:val="00246AC9"/>
    <w:rsid w:val="00246BA4"/>
    <w:rsid w:val="00247862"/>
    <w:rsid w:val="00247C28"/>
    <w:rsid w:val="002512D5"/>
    <w:rsid w:val="002517D0"/>
    <w:rsid w:val="00251CCE"/>
    <w:rsid w:val="00251FF3"/>
    <w:rsid w:val="002521BD"/>
    <w:rsid w:val="0025221F"/>
    <w:rsid w:val="002524F5"/>
    <w:rsid w:val="002525CC"/>
    <w:rsid w:val="002527C0"/>
    <w:rsid w:val="00252F44"/>
    <w:rsid w:val="00254207"/>
    <w:rsid w:val="002545B9"/>
    <w:rsid w:val="00256174"/>
    <w:rsid w:val="002562F3"/>
    <w:rsid w:val="002568F6"/>
    <w:rsid w:val="00256DC7"/>
    <w:rsid w:val="00257444"/>
    <w:rsid w:val="00257BEE"/>
    <w:rsid w:val="00257EC2"/>
    <w:rsid w:val="00260F64"/>
    <w:rsid w:val="002612A7"/>
    <w:rsid w:val="00261871"/>
    <w:rsid w:val="00261B99"/>
    <w:rsid w:val="002631DC"/>
    <w:rsid w:val="00263F20"/>
    <w:rsid w:val="002640DD"/>
    <w:rsid w:val="002642CB"/>
    <w:rsid w:val="002646DF"/>
    <w:rsid w:val="002647E4"/>
    <w:rsid w:val="00264B23"/>
    <w:rsid w:val="00264C71"/>
    <w:rsid w:val="0026561D"/>
    <w:rsid w:val="00265E68"/>
    <w:rsid w:val="002660FC"/>
    <w:rsid w:val="00266539"/>
    <w:rsid w:val="0026787B"/>
    <w:rsid w:val="00267B88"/>
    <w:rsid w:val="00270233"/>
    <w:rsid w:val="002704E7"/>
    <w:rsid w:val="0027072C"/>
    <w:rsid w:val="00270823"/>
    <w:rsid w:val="00270F20"/>
    <w:rsid w:val="00270F51"/>
    <w:rsid w:val="00272704"/>
    <w:rsid w:val="0027332C"/>
    <w:rsid w:val="00273713"/>
    <w:rsid w:val="00273C2F"/>
    <w:rsid w:val="00273F9D"/>
    <w:rsid w:val="002746FD"/>
    <w:rsid w:val="00274814"/>
    <w:rsid w:val="00275992"/>
    <w:rsid w:val="00275A63"/>
    <w:rsid w:val="00276061"/>
    <w:rsid w:val="00277739"/>
    <w:rsid w:val="0028034D"/>
    <w:rsid w:val="00280933"/>
    <w:rsid w:val="00280D7C"/>
    <w:rsid w:val="00282355"/>
    <w:rsid w:val="00283389"/>
    <w:rsid w:val="00283B3B"/>
    <w:rsid w:val="00283BC5"/>
    <w:rsid w:val="0028495D"/>
    <w:rsid w:val="002851C6"/>
    <w:rsid w:val="00285DA4"/>
    <w:rsid w:val="0028693D"/>
    <w:rsid w:val="00287005"/>
    <w:rsid w:val="0028720A"/>
    <w:rsid w:val="00287831"/>
    <w:rsid w:val="00290F38"/>
    <w:rsid w:val="00291D60"/>
    <w:rsid w:val="0029339C"/>
    <w:rsid w:val="002933DA"/>
    <w:rsid w:val="00293637"/>
    <w:rsid w:val="002940D7"/>
    <w:rsid w:val="00294143"/>
    <w:rsid w:val="002954E2"/>
    <w:rsid w:val="00295C28"/>
    <w:rsid w:val="0029662E"/>
    <w:rsid w:val="00296793"/>
    <w:rsid w:val="002968AA"/>
    <w:rsid w:val="00297AC0"/>
    <w:rsid w:val="002A108A"/>
    <w:rsid w:val="002A10F9"/>
    <w:rsid w:val="002A1B00"/>
    <w:rsid w:val="002A234C"/>
    <w:rsid w:val="002A2846"/>
    <w:rsid w:val="002A3312"/>
    <w:rsid w:val="002A3479"/>
    <w:rsid w:val="002A45FA"/>
    <w:rsid w:val="002A5043"/>
    <w:rsid w:val="002A5851"/>
    <w:rsid w:val="002A5907"/>
    <w:rsid w:val="002A5FF9"/>
    <w:rsid w:val="002A62A3"/>
    <w:rsid w:val="002A6596"/>
    <w:rsid w:val="002B09A5"/>
    <w:rsid w:val="002B1965"/>
    <w:rsid w:val="002B1EF7"/>
    <w:rsid w:val="002B2392"/>
    <w:rsid w:val="002B260E"/>
    <w:rsid w:val="002B2C4C"/>
    <w:rsid w:val="002B2D57"/>
    <w:rsid w:val="002B4552"/>
    <w:rsid w:val="002B4BDB"/>
    <w:rsid w:val="002B4BF1"/>
    <w:rsid w:val="002B4F03"/>
    <w:rsid w:val="002B5B7D"/>
    <w:rsid w:val="002B6753"/>
    <w:rsid w:val="002B7061"/>
    <w:rsid w:val="002B71B8"/>
    <w:rsid w:val="002C0BD9"/>
    <w:rsid w:val="002C138B"/>
    <w:rsid w:val="002C3A09"/>
    <w:rsid w:val="002C406C"/>
    <w:rsid w:val="002C5E12"/>
    <w:rsid w:val="002C707D"/>
    <w:rsid w:val="002C722F"/>
    <w:rsid w:val="002C7441"/>
    <w:rsid w:val="002C7E12"/>
    <w:rsid w:val="002C7E93"/>
    <w:rsid w:val="002D0142"/>
    <w:rsid w:val="002D0217"/>
    <w:rsid w:val="002D0BFA"/>
    <w:rsid w:val="002D35EA"/>
    <w:rsid w:val="002D365C"/>
    <w:rsid w:val="002D42BE"/>
    <w:rsid w:val="002D50B5"/>
    <w:rsid w:val="002E0609"/>
    <w:rsid w:val="002E1B33"/>
    <w:rsid w:val="002E1F79"/>
    <w:rsid w:val="002E2E13"/>
    <w:rsid w:val="002E2EE0"/>
    <w:rsid w:val="002E3782"/>
    <w:rsid w:val="002E424F"/>
    <w:rsid w:val="002E53E2"/>
    <w:rsid w:val="002E61CA"/>
    <w:rsid w:val="002E6E4B"/>
    <w:rsid w:val="002E72A7"/>
    <w:rsid w:val="002E76C4"/>
    <w:rsid w:val="002F1163"/>
    <w:rsid w:val="002F1BF4"/>
    <w:rsid w:val="002F2AF8"/>
    <w:rsid w:val="002F326F"/>
    <w:rsid w:val="002F4143"/>
    <w:rsid w:val="002F437A"/>
    <w:rsid w:val="002F44B7"/>
    <w:rsid w:val="002F4928"/>
    <w:rsid w:val="002F5BEC"/>
    <w:rsid w:val="003003AF"/>
    <w:rsid w:val="003012E3"/>
    <w:rsid w:val="00301683"/>
    <w:rsid w:val="003024D6"/>
    <w:rsid w:val="003026B8"/>
    <w:rsid w:val="003049F5"/>
    <w:rsid w:val="00304C2F"/>
    <w:rsid w:val="003052A7"/>
    <w:rsid w:val="003058A6"/>
    <w:rsid w:val="003062F4"/>
    <w:rsid w:val="003073C2"/>
    <w:rsid w:val="0030769A"/>
    <w:rsid w:val="00307854"/>
    <w:rsid w:val="00310442"/>
    <w:rsid w:val="00311A00"/>
    <w:rsid w:val="00311B9F"/>
    <w:rsid w:val="003131BD"/>
    <w:rsid w:val="00313487"/>
    <w:rsid w:val="003137BB"/>
    <w:rsid w:val="00314686"/>
    <w:rsid w:val="00314D16"/>
    <w:rsid w:val="00315692"/>
    <w:rsid w:val="00315906"/>
    <w:rsid w:val="00315917"/>
    <w:rsid w:val="00315F1D"/>
    <w:rsid w:val="003167D0"/>
    <w:rsid w:val="00317022"/>
    <w:rsid w:val="00317456"/>
    <w:rsid w:val="00317FEA"/>
    <w:rsid w:val="003215E2"/>
    <w:rsid w:val="00322B30"/>
    <w:rsid w:val="00322EE5"/>
    <w:rsid w:val="003232DA"/>
    <w:rsid w:val="00323BAD"/>
    <w:rsid w:val="00324722"/>
    <w:rsid w:val="00324B65"/>
    <w:rsid w:val="00325540"/>
    <w:rsid w:val="003268F8"/>
    <w:rsid w:val="00326D82"/>
    <w:rsid w:val="0032703E"/>
    <w:rsid w:val="003274FD"/>
    <w:rsid w:val="00327A5F"/>
    <w:rsid w:val="00331660"/>
    <w:rsid w:val="00331821"/>
    <w:rsid w:val="00331A0D"/>
    <w:rsid w:val="00333244"/>
    <w:rsid w:val="00334309"/>
    <w:rsid w:val="003345EB"/>
    <w:rsid w:val="00334970"/>
    <w:rsid w:val="00334BB3"/>
    <w:rsid w:val="00334D41"/>
    <w:rsid w:val="003353B6"/>
    <w:rsid w:val="003353E0"/>
    <w:rsid w:val="00335A78"/>
    <w:rsid w:val="00336534"/>
    <w:rsid w:val="003376B0"/>
    <w:rsid w:val="00337D49"/>
    <w:rsid w:val="00340309"/>
    <w:rsid w:val="0034159A"/>
    <w:rsid w:val="003416B2"/>
    <w:rsid w:val="003419B2"/>
    <w:rsid w:val="0034240D"/>
    <w:rsid w:val="0034313A"/>
    <w:rsid w:val="00343361"/>
    <w:rsid w:val="0034586C"/>
    <w:rsid w:val="00345BCB"/>
    <w:rsid w:val="003464B7"/>
    <w:rsid w:val="003464D0"/>
    <w:rsid w:val="00346959"/>
    <w:rsid w:val="00346A6E"/>
    <w:rsid w:val="00346BAF"/>
    <w:rsid w:val="003471A5"/>
    <w:rsid w:val="003474B2"/>
    <w:rsid w:val="003478D8"/>
    <w:rsid w:val="00347B50"/>
    <w:rsid w:val="003507C5"/>
    <w:rsid w:val="003508C8"/>
    <w:rsid w:val="00350C81"/>
    <w:rsid w:val="00350E59"/>
    <w:rsid w:val="003512F4"/>
    <w:rsid w:val="00351DAB"/>
    <w:rsid w:val="003524E1"/>
    <w:rsid w:val="0035276D"/>
    <w:rsid w:val="0035306B"/>
    <w:rsid w:val="003533AB"/>
    <w:rsid w:val="00353B86"/>
    <w:rsid w:val="00355080"/>
    <w:rsid w:val="00355645"/>
    <w:rsid w:val="00355708"/>
    <w:rsid w:val="003559DE"/>
    <w:rsid w:val="00356D6D"/>
    <w:rsid w:val="0035719B"/>
    <w:rsid w:val="00360F3D"/>
    <w:rsid w:val="003619FD"/>
    <w:rsid w:val="003625C5"/>
    <w:rsid w:val="00363060"/>
    <w:rsid w:val="003632C7"/>
    <w:rsid w:val="0036354D"/>
    <w:rsid w:val="003638BE"/>
    <w:rsid w:val="00363FF0"/>
    <w:rsid w:val="003642E3"/>
    <w:rsid w:val="00364605"/>
    <w:rsid w:val="00364635"/>
    <w:rsid w:val="0036502E"/>
    <w:rsid w:val="00365BF7"/>
    <w:rsid w:val="00365F89"/>
    <w:rsid w:val="00366183"/>
    <w:rsid w:val="00366E30"/>
    <w:rsid w:val="003672A8"/>
    <w:rsid w:val="00367423"/>
    <w:rsid w:val="00367C7F"/>
    <w:rsid w:val="00367D43"/>
    <w:rsid w:val="00370337"/>
    <w:rsid w:val="003721E6"/>
    <w:rsid w:val="003732EA"/>
    <w:rsid w:val="003736E1"/>
    <w:rsid w:val="0037444B"/>
    <w:rsid w:val="003746DD"/>
    <w:rsid w:val="00374AAA"/>
    <w:rsid w:val="00376E37"/>
    <w:rsid w:val="00377664"/>
    <w:rsid w:val="00380009"/>
    <w:rsid w:val="00380E79"/>
    <w:rsid w:val="0038133A"/>
    <w:rsid w:val="00381AD1"/>
    <w:rsid w:val="00381DA6"/>
    <w:rsid w:val="003820C0"/>
    <w:rsid w:val="003822B6"/>
    <w:rsid w:val="00382CC3"/>
    <w:rsid w:val="00383280"/>
    <w:rsid w:val="003845AA"/>
    <w:rsid w:val="003845B3"/>
    <w:rsid w:val="00384AE1"/>
    <w:rsid w:val="00384E9E"/>
    <w:rsid w:val="0038507F"/>
    <w:rsid w:val="003857B2"/>
    <w:rsid w:val="0038581E"/>
    <w:rsid w:val="00387217"/>
    <w:rsid w:val="003874B4"/>
    <w:rsid w:val="00387C9E"/>
    <w:rsid w:val="00387CED"/>
    <w:rsid w:val="00387CFB"/>
    <w:rsid w:val="00387E03"/>
    <w:rsid w:val="00387F80"/>
    <w:rsid w:val="00390D6A"/>
    <w:rsid w:val="0039107D"/>
    <w:rsid w:val="00391558"/>
    <w:rsid w:val="00391670"/>
    <w:rsid w:val="0039210A"/>
    <w:rsid w:val="00392170"/>
    <w:rsid w:val="003937B6"/>
    <w:rsid w:val="0039473C"/>
    <w:rsid w:val="00394C90"/>
    <w:rsid w:val="00394F9A"/>
    <w:rsid w:val="00396975"/>
    <w:rsid w:val="0039708A"/>
    <w:rsid w:val="00397D00"/>
    <w:rsid w:val="003A0910"/>
    <w:rsid w:val="003A115F"/>
    <w:rsid w:val="003A120F"/>
    <w:rsid w:val="003A1BBF"/>
    <w:rsid w:val="003A2528"/>
    <w:rsid w:val="003A3B4E"/>
    <w:rsid w:val="003A3D83"/>
    <w:rsid w:val="003A4053"/>
    <w:rsid w:val="003A44ED"/>
    <w:rsid w:val="003A5B7E"/>
    <w:rsid w:val="003A6261"/>
    <w:rsid w:val="003A64D1"/>
    <w:rsid w:val="003A6BDE"/>
    <w:rsid w:val="003B02E9"/>
    <w:rsid w:val="003B0556"/>
    <w:rsid w:val="003B0A80"/>
    <w:rsid w:val="003B15C3"/>
    <w:rsid w:val="003B1A17"/>
    <w:rsid w:val="003B2334"/>
    <w:rsid w:val="003B308B"/>
    <w:rsid w:val="003B31B7"/>
    <w:rsid w:val="003B377F"/>
    <w:rsid w:val="003B4019"/>
    <w:rsid w:val="003B4866"/>
    <w:rsid w:val="003B6122"/>
    <w:rsid w:val="003B63EC"/>
    <w:rsid w:val="003B6923"/>
    <w:rsid w:val="003B7BB6"/>
    <w:rsid w:val="003C03D2"/>
    <w:rsid w:val="003C0642"/>
    <w:rsid w:val="003C0F44"/>
    <w:rsid w:val="003C123D"/>
    <w:rsid w:val="003C16A5"/>
    <w:rsid w:val="003C1E95"/>
    <w:rsid w:val="003C201C"/>
    <w:rsid w:val="003C2086"/>
    <w:rsid w:val="003C305D"/>
    <w:rsid w:val="003C354F"/>
    <w:rsid w:val="003C412F"/>
    <w:rsid w:val="003C4BC2"/>
    <w:rsid w:val="003C62B3"/>
    <w:rsid w:val="003C69D9"/>
    <w:rsid w:val="003C6C7E"/>
    <w:rsid w:val="003C73E3"/>
    <w:rsid w:val="003C7EF5"/>
    <w:rsid w:val="003D01A4"/>
    <w:rsid w:val="003D06E8"/>
    <w:rsid w:val="003D0A2A"/>
    <w:rsid w:val="003D0EE3"/>
    <w:rsid w:val="003D13D1"/>
    <w:rsid w:val="003D260E"/>
    <w:rsid w:val="003D3616"/>
    <w:rsid w:val="003D48AF"/>
    <w:rsid w:val="003D4D3C"/>
    <w:rsid w:val="003D5233"/>
    <w:rsid w:val="003D6732"/>
    <w:rsid w:val="003D735D"/>
    <w:rsid w:val="003D7CB4"/>
    <w:rsid w:val="003E0824"/>
    <w:rsid w:val="003E0A35"/>
    <w:rsid w:val="003E0A8D"/>
    <w:rsid w:val="003E1A63"/>
    <w:rsid w:val="003E1E98"/>
    <w:rsid w:val="003E1F19"/>
    <w:rsid w:val="003E20AB"/>
    <w:rsid w:val="003E2205"/>
    <w:rsid w:val="003E251F"/>
    <w:rsid w:val="003E2DA3"/>
    <w:rsid w:val="003E2F5C"/>
    <w:rsid w:val="003E3E05"/>
    <w:rsid w:val="003E4311"/>
    <w:rsid w:val="003E45B4"/>
    <w:rsid w:val="003E4719"/>
    <w:rsid w:val="003E49D9"/>
    <w:rsid w:val="003E4E17"/>
    <w:rsid w:val="003E5D0A"/>
    <w:rsid w:val="003E645B"/>
    <w:rsid w:val="003E6651"/>
    <w:rsid w:val="003E69D5"/>
    <w:rsid w:val="003E779D"/>
    <w:rsid w:val="003F0038"/>
    <w:rsid w:val="003F0560"/>
    <w:rsid w:val="003F081B"/>
    <w:rsid w:val="003F0BB6"/>
    <w:rsid w:val="003F1DA7"/>
    <w:rsid w:val="003F29A0"/>
    <w:rsid w:val="003F2F31"/>
    <w:rsid w:val="003F3675"/>
    <w:rsid w:val="003F3958"/>
    <w:rsid w:val="003F39FF"/>
    <w:rsid w:val="003F3B79"/>
    <w:rsid w:val="003F478C"/>
    <w:rsid w:val="003F4ACE"/>
    <w:rsid w:val="003F50D3"/>
    <w:rsid w:val="003F631E"/>
    <w:rsid w:val="003F6709"/>
    <w:rsid w:val="003F6F14"/>
    <w:rsid w:val="003F743A"/>
    <w:rsid w:val="0040085F"/>
    <w:rsid w:val="004008D1"/>
    <w:rsid w:val="004008EA"/>
    <w:rsid w:val="0040091B"/>
    <w:rsid w:val="00400B2D"/>
    <w:rsid w:val="004011B1"/>
    <w:rsid w:val="0040142E"/>
    <w:rsid w:val="00401668"/>
    <w:rsid w:val="004019D5"/>
    <w:rsid w:val="00402B17"/>
    <w:rsid w:val="00402D99"/>
    <w:rsid w:val="00403F1D"/>
    <w:rsid w:val="00404B2D"/>
    <w:rsid w:val="00405015"/>
    <w:rsid w:val="00405BF3"/>
    <w:rsid w:val="00405D84"/>
    <w:rsid w:val="0040644F"/>
    <w:rsid w:val="00406A0B"/>
    <w:rsid w:val="00407A9F"/>
    <w:rsid w:val="004100BB"/>
    <w:rsid w:val="00410A57"/>
    <w:rsid w:val="00410C09"/>
    <w:rsid w:val="00410E24"/>
    <w:rsid w:val="00410F4E"/>
    <w:rsid w:val="0041372F"/>
    <w:rsid w:val="004137FF"/>
    <w:rsid w:val="00413BA9"/>
    <w:rsid w:val="00415BA1"/>
    <w:rsid w:val="004163E8"/>
    <w:rsid w:val="004167B1"/>
    <w:rsid w:val="00416A61"/>
    <w:rsid w:val="00416B11"/>
    <w:rsid w:val="00417DAE"/>
    <w:rsid w:val="00417E7C"/>
    <w:rsid w:val="0042014A"/>
    <w:rsid w:val="0042105F"/>
    <w:rsid w:val="00421060"/>
    <w:rsid w:val="00421366"/>
    <w:rsid w:val="0042146F"/>
    <w:rsid w:val="004219CC"/>
    <w:rsid w:val="00421C9A"/>
    <w:rsid w:val="00421E5B"/>
    <w:rsid w:val="00421F79"/>
    <w:rsid w:val="00422338"/>
    <w:rsid w:val="00423111"/>
    <w:rsid w:val="00423FBB"/>
    <w:rsid w:val="00424411"/>
    <w:rsid w:val="00424B00"/>
    <w:rsid w:val="00425740"/>
    <w:rsid w:val="0042617F"/>
    <w:rsid w:val="00426367"/>
    <w:rsid w:val="004269DB"/>
    <w:rsid w:val="00427622"/>
    <w:rsid w:val="004279C3"/>
    <w:rsid w:val="00430740"/>
    <w:rsid w:val="00430AA4"/>
    <w:rsid w:val="00430C50"/>
    <w:rsid w:val="00430D18"/>
    <w:rsid w:val="00431249"/>
    <w:rsid w:val="00431F21"/>
    <w:rsid w:val="00432109"/>
    <w:rsid w:val="00433905"/>
    <w:rsid w:val="00433D78"/>
    <w:rsid w:val="0043435B"/>
    <w:rsid w:val="004343AA"/>
    <w:rsid w:val="00434947"/>
    <w:rsid w:val="00434E42"/>
    <w:rsid w:val="00434F58"/>
    <w:rsid w:val="004351BC"/>
    <w:rsid w:val="00435CF2"/>
    <w:rsid w:val="00435D0F"/>
    <w:rsid w:val="00435D6A"/>
    <w:rsid w:val="00436F65"/>
    <w:rsid w:val="004372F3"/>
    <w:rsid w:val="00437CF4"/>
    <w:rsid w:val="00441019"/>
    <w:rsid w:val="00441C2E"/>
    <w:rsid w:val="00442028"/>
    <w:rsid w:val="0044365E"/>
    <w:rsid w:val="00443946"/>
    <w:rsid w:val="00443AFA"/>
    <w:rsid w:val="004448E9"/>
    <w:rsid w:val="00444AEC"/>
    <w:rsid w:val="00444BF6"/>
    <w:rsid w:val="004454EC"/>
    <w:rsid w:val="00445B04"/>
    <w:rsid w:val="0044669E"/>
    <w:rsid w:val="00447544"/>
    <w:rsid w:val="004502B9"/>
    <w:rsid w:val="00450B2D"/>
    <w:rsid w:val="00451B9F"/>
    <w:rsid w:val="00452A1D"/>
    <w:rsid w:val="00452AD7"/>
    <w:rsid w:val="00453B6A"/>
    <w:rsid w:val="00453C4F"/>
    <w:rsid w:val="00453D54"/>
    <w:rsid w:val="004542AB"/>
    <w:rsid w:val="004544F3"/>
    <w:rsid w:val="00455985"/>
    <w:rsid w:val="00455A58"/>
    <w:rsid w:val="00455F7E"/>
    <w:rsid w:val="00460070"/>
    <w:rsid w:val="0046115F"/>
    <w:rsid w:val="004630F6"/>
    <w:rsid w:val="00463873"/>
    <w:rsid w:val="004666E2"/>
    <w:rsid w:val="00467194"/>
    <w:rsid w:val="004672C9"/>
    <w:rsid w:val="0046740B"/>
    <w:rsid w:val="0047070E"/>
    <w:rsid w:val="0047125B"/>
    <w:rsid w:val="00471848"/>
    <w:rsid w:val="00471C29"/>
    <w:rsid w:val="004720C7"/>
    <w:rsid w:val="004723EE"/>
    <w:rsid w:val="004725F1"/>
    <w:rsid w:val="00473AFE"/>
    <w:rsid w:val="00473F07"/>
    <w:rsid w:val="00474946"/>
    <w:rsid w:val="00475051"/>
    <w:rsid w:val="00475667"/>
    <w:rsid w:val="00475805"/>
    <w:rsid w:val="00475838"/>
    <w:rsid w:val="00475A15"/>
    <w:rsid w:val="00476517"/>
    <w:rsid w:val="00476FB1"/>
    <w:rsid w:val="00477433"/>
    <w:rsid w:val="0048009B"/>
    <w:rsid w:val="00480B8C"/>
    <w:rsid w:val="0048113C"/>
    <w:rsid w:val="00481A76"/>
    <w:rsid w:val="00481F48"/>
    <w:rsid w:val="0048409D"/>
    <w:rsid w:val="0048576D"/>
    <w:rsid w:val="00486219"/>
    <w:rsid w:val="0048649A"/>
    <w:rsid w:val="004869A2"/>
    <w:rsid w:val="004870E3"/>
    <w:rsid w:val="00487474"/>
    <w:rsid w:val="00487499"/>
    <w:rsid w:val="004879FD"/>
    <w:rsid w:val="00487BED"/>
    <w:rsid w:val="004900B0"/>
    <w:rsid w:val="0049141D"/>
    <w:rsid w:val="00491787"/>
    <w:rsid w:val="0049285E"/>
    <w:rsid w:val="00492A0F"/>
    <w:rsid w:val="00492AC7"/>
    <w:rsid w:val="0049306D"/>
    <w:rsid w:val="00493417"/>
    <w:rsid w:val="00493E63"/>
    <w:rsid w:val="004945EB"/>
    <w:rsid w:val="00494B4E"/>
    <w:rsid w:val="004958F6"/>
    <w:rsid w:val="004966A8"/>
    <w:rsid w:val="00496B96"/>
    <w:rsid w:val="004A1064"/>
    <w:rsid w:val="004A2CAD"/>
    <w:rsid w:val="004A2F51"/>
    <w:rsid w:val="004A3939"/>
    <w:rsid w:val="004A3CA2"/>
    <w:rsid w:val="004A4415"/>
    <w:rsid w:val="004A5D81"/>
    <w:rsid w:val="004A68AF"/>
    <w:rsid w:val="004B05F9"/>
    <w:rsid w:val="004B1141"/>
    <w:rsid w:val="004B3366"/>
    <w:rsid w:val="004B53DA"/>
    <w:rsid w:val="004B59A0"/>
    <w:rsid w:val="004B59B8"/>
    <w:rsid w:val="004B5A50"/>
    <w:rsid w:val="004B6925"/>
    <w:rsid w:val="004B78E7"/>
    <w:rsid w:val="004B7A78"/>
    <w:rsid w:val="004C0100"/>
    <w:rsid w:val="004C073C"/>
    <w:rsid w:val="004C1145"/>
    <w:rsid w:val="004C1B77"/>
    <w:rsid w:val="004C2256"/>
    <w:rsid w:val="004C3E97"/>
    <w:rsid w:val="004C4079"/>
    <w:rsid w:val="004C466C"/>
    <w:rsid w:val="004C4673"/>
    <w:rsid w:val="004C4AA0"/>
    <w:rsid w:val="004C4BCA"/>
    <w:rsid w:val="004C6280"/>
    <w:rsid w:val="004C6446"/>
    <w:rsid w:val="004C693F"/>
    <w:rsid w:val="004D057C"/>
    <w:rsid w:val="004D189B"/>
    <w:rsid w:val="004D1C27"/>
    <w:rsid w:val="004D2FEF"/>
    <w:rsid w:val="004D3110"/>
    <w:rsid w:val="004D5884"/>
    <w:rsid w:val="004D616B"/>
    <w:rsid w:val="004D662E"/>
    <w:rsid w:val="004D6EBF"/>
    <w:rsid w:val="004D7443"/>
    <w:rsid w:val="004E0015"/>
    <w:rsid w:val="004E02AC"/>
    <w:rsid w:val="004E089F"/>
    <w:rsid w:val="004E1312"/>
    <w:rsid w:val="004E1318"/>
    <w:rsid w:val="004E160F"/>
    <w:rsid w:val="004E233F"/>
    <w:rsid w:val="004E4201"/>
    <w:rsid w:val="004E510C"/>
    <w:rsid w:val="004E521B"/>
    <w:rsid w:val="004E581F"/>
    <w:rsid w:val="004E66C2"/>
    <w:rsid w:val="004F0355"/>
    <w:rsid w:val="004F08CB"/>
    <w:rsid w:val="004F1AA1"/>
    <w:rsid w:val="004F31E4"/>
    <w:rsid w:val="004F3728"/>
    <w:rsid w:val="004F3D5B"/>
    <w:rsid w:val="004F47F5"/>
    <w:rsid w:val="004F588E"/>
    <w:rsid w:val="004F5EAC"/>
    <w:rsid w:val="004F6268"/>
    <w:rsid w:val="004F76E6"/>
    <w:rsid w:val="004F77B5"/>
    <w:rsid w:val="004F7884"/>
    <w:rsid w:val="004F7999"/>
    <w:rsid w:val="004F7A75"/>
    <w:rsid w:val="004F7AB8"/>
    <w:rsid w:val="0050062B"/>
    <w:rsid w:val="00500DAA"/>
    <w:rsid w:val="00500F02"/>
    <w:rsid w:val="00501064"/>
    <w:rsid w:val="005013EA"/>
    <w:rsid w:val="0050242D"/>
    <w:rsid w:val="005028DD"/>
    <w:rsid w:val="0050326D"/>
    <w:rsid w:val="005033EE"/>
    <w:rsid w:val="00503A59"/>
    <w:rsid w:val="005052BB"/>
    <w:rsid w:val="005053B8"/>
    <w:rsid w:val="00505590"/>
    <w:rsid w:val="00505975"/>
    <w:rsid w:val="00506CB1"/>
    <w:rsid w:val="0051146C"/>
    <w:rsid w:val="005122B6"/>
    <w:rsid w:val="005124EE"/>
    <w:rsid w:val="005129ED"/>
    <w:rsid w:val="00512AB9"/>
    <w:rsid w:val="00513740"/>
    <w:rsid w:val="00513BAE"/>
    <w:rsid w:val="00514108"/>
    <w:rsid w:val="005147F2"/>
    <w:rsid w:val="00514CCB"/>
    <w:rsid w:val="005154BF"/>
    <w:rsid w:val="00515826"/>
    <w:rsid w:val="00515B21"/>
    <w:rsid w:val="00516ACC"/>
    <w:rsid w:val="00516AF3"/>
    <w:rsid w:val="00516BA4"/>
    <w:rsid w:val="00517462"/>
    <w:rsid w:val="0051765B"/>
    <w:rsid w:val="005177E4"/>
    <w:rsid w:val="005178C0"/>
    <w:rsid w:val="005178C9"/>
    <w:rsid w:val="00517DAB"/>
    <w:rsid w:val="00520731"/>
    <w:rsid w:val="00520850"/>
    <w:rsid w:val="00520A0A"/>
    <w:rsid w:val="005210B5"/>
    <w:rsid w:val="005210FE"/>
    <w:rsid w:val="005213BD"/>
    <w:rsid w:val="005217AB"/>
    <w:rsid w:val="00521919"/>
    <w:rsid w:val="0052220D"/>
    <w:rsid w:val="005235F4"/>
    <w:rsid w:val="00525B2E"/>
    <w:rsid w:val="00525D6D"/>
    <w:rsid w:val="00525FA5"/>
    <w:rsid w:val="00526CF9"/>
    <w:rsid w:val="005275B8"/>
    <w:rsid w:val="00527778"/>
    <w:rsid w:val="00527A59"/>
    <w:rsid w:val="00527C41"/>
    <w:rsid w:val="00527F09"/>
    <w:rsid w:val="00527F83"/>
    <w:rsid w:val="0053030B"/>
    <w:rsid w:val="0053052C"/>
    <w:rsid w:val="0053220A"/>
    <w:rsid w:val="0053321D"/>
    <w:rsid w:val="00533DD0"/>
    <w:rsid w:val="0053410D"/>
    <w:rsid w:val="005341DF"/>
    <w:rsid w:val="00534D26"/>
    <w:rsid w:val="005352F6"/>
    <w:rsid w:val="00535361"/>
    <w:rsid w:val="00540BC3"/>
    <w:rsid w:val="00540F8D"/>
    <w:rsid w:val="00541F2D"/>
    <w:rsid w:val="00542140"/>
    <w:rsid w:val="005427AC"/>
    <w:rsid w:val="0054284C"/>
    <w:rsid w:val="005428CC"/>
    <w:rsid w:val="005449FB"/>
    <w:rsid w:val="00545CA2"/>
    <w:rsid w:val="005462BC"/>
    <w:rsid w:val="0054666C"/>
    <w:rsid w:val="00546A19"/>
    <w:rsid w:val="00546E31"/>
    <w:rsid w:val="0054704C"/>
    <w:rsid w:val="0054705A"/>
    <w:rsid w:val="00547625"/>
    <w:rsid w:val="005500AA"/>
    <w:rsid w:val="00550B12"/>
    <w:rsid w:val="00550BDD"/>
    <w:rsid w:val="005516DE"/>
    <w:rsid w:val="0055227B"/>
    <w:rsid w:val="00552ABA"/>
    <w:rsid w:val="0055336D"/>
    <w:rsid w:val="0055339A"/>
    <w:rsid w:val="00553E1D"/>
    <w:rsid w:val="005541CC"/>
    <w:rsid w:val="00554FFF"/>
    <w:rsid w:val="005565DA"/>
    <w:rsid w:val="00556FA6"/>
    <w:rsid w:val="00557CAB"/>
    <w:rsid w:val="00560159"/>
    <w:rsid w:val="0056194F"/>
    <w:rsid w:val="005622C1"/>
    <w:rsid w:val="00562EC3"/>
    <w:rsid w:val="00563A3F"/>
    <w:rsid w:val="00563D79"/>
    <w:rsid w:val="00563EF6"/>
    <w:rsid w:val="00564C5F"/>
    <w:rsid w:val="00564DB2"/>
    <w:rsid w:val="00565F19"/>
    <w:rsid w:val="00566042"/>
    <w:rsid w:val="005668CA"/>
    <w:rsid w:val="00566F85"/>
    <w:rsid w:val="005673DA"/>
    <w:rsid w:val="00567E42"/>
    <w:rsid w:val="005705B3"/>
    <w:rsid w:val="005706B6"/>
    <w:rsid w:val="00571C47"/>
    <w:rsid w:val="0057200D"/>
    <w:rsid w:val="005722F6"/>
    <w:rsid w:val="00572FAD"/>
    <w:rsid w:val="00574227"/>
    <w:rsid w:val="00574FA3"/>
    <w:rsid w:val="00575167"/>
    <w:rsid w:val="0057560C"/>
    <w:rsid w:val="00575F32"/>
    <w:rsid w:val="00576062"/>
    <w:rsid w:val="005761BA"/>
    <w:rsid w:val="00576584"/>
    <w:rsid w:val="00576683"/>
    <w:rsid w:val="005767BE"/>
    <w:rsid w:val="005769CD"/>
    <w:rsid w:val="005775EA"/>
    <w:rsid w:val="005777F4"/>
    <w:rsid w:val="00577D67"/>
    <w:rsid w:val="00577FE0"/>
    <w:rsid w:val="00580016"/>
    <w:rsid w:val="005800DD"/>
    <w:rsid w:val="00580157"/>
    <w:rsid w:val="00581608"/>
    <w:rsid w:val="005819E8"/>
    <w:rsid w:val="00581CBA"/>
    <w:rsid w:val="00581D53"/>
    <w:rsid w:val="00582645"/>
    <w:rsid w:val="00582CC5"/>
    <w:rsid w:val="00582E55"/>
    <w:rsid w:val="00583354"/>
    <w:rsid w:val="00584B10"/>
    <w:rsid w:val="0058614E"/>
    <w:rsid w:val="0058661D"/>
    <w:rsid w:val="00586DF8"/>
    <w:rsid w:val="00590BF7"/>
    <w:rsid w:val="00591DD1"/>
    <w:rsid w:val="00592BB7"/>
    <w:rsid w:val="005947C2"/>
    <w:rsid w:val="0059571B"/>
    <w:rsid w:val="00595E9A"/>
    <w:rsid w:val="0059601B"/>
    <w:rsid w:val="00596438"/>
    <w:rsid w:val="00596A46"/>
    <w:rsid w:val="00597527"/>
    <w:rsid w:val="005A056B"/>
    <w:rsid w:val="005A071A"/>
    <w:rsid w:val="005A08E4"/>
    <w:rsid w:val="005A2C67"/>
    <w:rsid w:val="005A3227"/>
    <w:rsid w:val="005A3236"/>
    <w:rsid w:val="005A3365"/>
    <w:rsid w:val="005A3437"/>
    <w:rsid w:val="005A3A2C"/>
    <w:rsid w:val="005A3C9D"/>
    <w:rsid w:val="005A3EE7"/>
    <w:rsid w:val="005A42C8"/>
    <w:rsid w:val="005A48D0"/>
    <w:rsid w:val="005A5416"/>
    <w:rsid w:val="005A64B5"/>
    <w:rsid w:val="005B0D16"/>
    <w:rsid w:val="005B1194"/>
    <w:rsid w:val="005B11E7"/>
    <w:rsid w:val="005B225E"/>
    <w:rsid w:val="005B26DF"/>
    <w:rsid w:val="005B2D62"/>
    <w:rsid w:val="005B4D2C"/>
    <w:rsid w:val="005B4F12"/>
    <w:rsid w:val="005B513C"/>
    <w:rsid w:val="005B6660"/>
    <w:rsid w:val="005B6DF0"/>
    <w:rsid w:val="005B78B9"/>
    <w:rsid w:val="005B78BC"/>
    <w:rsid w:val="005C03CD"/>
    <w:rsid w:val="005C0B37"/>
    <w:rsid w:val="005C0EAA"/>
    <w:rsid w:val="005C14D2"/>
    <w:rsid w:val="005C155C"/>
    <w:rsid w:val="005C17C7"/>
    <w:rsid w:val="005C2303"/>
    <w:rsid w:val="005C2E88"/>
    <w:rsid w:val="005C354D"/>
    <w:rsid w:val="005C4DE2"/>
    <w:rsid w:val="005C4F71"/>
    <w:rsid w:val="005C52BC"/>
    <w:rsid w:val="005C66CC"/>
    <w:rsid w:val="005C7342"/>
    <w:rsid w:val="005D060F"/>
    <w:rsid w:val="005D08C3"/>
    <w:rsid w:val="005D0B9D"/>
    <w:rsid w:val="005D1D02"/>
    <w:rsid w:val="005D3052"/>
    <w:rsid w:val="005D4268"/>
    <w:rsid w:val="005D508B"/>
    <w:rsid w:val="005D53A6"/>
    <w:rsid w:val="005D55B6"/>
    <w:rsid w:val="005D5769"/>
    <w:rsid w:val="005D62F9"/>
    <w:rsid w:val="005D7393"/>
    <w:rsid w:val="005D7D7A"/>
    <w:rsid w:val="005E08D2"/>
    <w:rsid w:val="005E0C9E"/>
    <w:rsid w:val="005E1966"/>
    <w:rsid w:val="005E1BD2"/>
    <w:rsid w:val="005E1D9E"/>
    <w:rsid w:val="005E1E68"/>
    <w:rsid w:val="005E2206"/>
    <w:rsid w:val="005E28DF"/>
    <w:rsid w:val="005E42EB"/>
    <w:rsid w:val="005E43C0"/>
    <w:rsid w:val="005E4F5A"/>
    <w:rsid w:val="005E580E"/>
    <w:rsid w:val="005E66BD"/>
    <w:rsid w:val="005E6A03"/>
    <w:rsid w:val="005E7B6E"/>
    <w:rsid w:val="005F0032"/>
    <w:rsid w:val="005F0897"/>
    <w:rsid w:val="005F19AC"/>
    <w:rsid w:val="005F21E3"/>
    <w:rsid w:val="005F23A8"/>
    <w:rsid w:val="005F3388"/>
    <w:rsid w:val="005F488B"/>
    <w:rsid w:val="005F4B2F"/>
    <w:rsid w:val="005F782D"/>
    <w:rsid w:val="006000C7"/>
    <w:rsid w:val="00600A01"/>
    <w:rsid w:val="0060137D"/>
    <w:rsid w:val="00601ADF"/>
    <w:rsid w:val="00601FEF"/>
    <w:rsid w:val="00602230"/>
    <w:rsid w:val="00603477"/>
    <w:rsid w:val="00603633"/>
    <w:rsid w:val="00603763"/>
    <w:rsid w:val="00603A72"/>
    <w:rsid w:val="006046BD"/>
    <w:rsid w:val="00605030"/>
    <w:rsid w:val="00605079"/>
    <w:rsid w:val="00605467"/>
    <w:rsid w:val="00606C06"/>
    <w:rsid w:val="00607594"/>
    <w:rsid w:val="00610289"/>
    <w:rsid w:val="00610530"/>
    <w:rsid w:val="006112BB"/>
    <w:rsid w:val="00611385"/>
    <w:rsid w:val="00611470"/>
    <w:rsid w:val="00611482"/>
    <w:rsid w:val="00611C59"/>
    <w:rsid w:val="0061230D"/>
    <w:rsid w:val="00612AA8"/>
    <w:rsid w:val="006145FC"/>
    <w:rsid w:val="00614717"/>
    <w:rsid w:val="00615330"/>
    <w:rsid w:val="0061683C"/>
    <w:rsid w:val="00616E08"/>
    <w:rsid w:val="00616E5F"/>
    <w:rsid w:val="006173E4"/>
    <w:rsid w:val="00617D33"/>
    <w:rsid w:val="0062068F"/>
    <w:rsid w:val="00620F8E"/>
    <w:rsid w:val="006210A1"/>
    <w:rsid w:val="006218D9"/>
    <w:rsid w:val="0062228C"/>
    <w:rsid w:val="00622D9B"/>
    <w:rsid w:val="00622F22"/>
    <w:rsid w:val="006242A7"/>
    <w:rsid w:val="006249CE"/>
    <w:rsid w:val="00624F81"/>
    <w:rsid w:val="00625043"/>
    <w:rsid w:val="00625671"/>
    <w:rsid w:val="006259D0"/>
    <w:rsid w:val="00626BD3"/>
    <w:rsid w:val="0062776C"/>
    <w:rsid w:val="006305C5"/>
    <w:rsid w:val="00630C95"/>
    <w:rsid w:val="00631D80"/>
    <w:rsid w:val="00632A54"/>
    <w:rsid w:val="00632DF7"/>
    <w:rsid w:val="00632EDA"/>
    <w:rsid w:val="00633532"/>
    <w:rsid w:val="0063439B"/>
    <w:rsid w:val="006347FA"/>
    <w:rsid w:val="00634916"/>
    <w:rsid w:val="00634F52"/>
    <w:rsid w:val="006351E6"/>
    <w:rsid w:val="006364D9"/>
    <w:rsid w:val="006365C9"/>
    <w:rsid w:val="00636AEA"/>
    <w:rsid w:val="0063707C"/>
    <w:rsid w:val="00637244"/>
    <w:rsid w:val="00637737"/>
    <w:rsid w:val="00637B1D"/>
    <w:rsid w:val="0064015E"/>
    <w:rsid w:val="006406E1"/>
    <w:rsid w:val="006407C9"/>
    <w:rsid w:val="00640D01"/>
    <w:rsid w:val="00641C60"/>
    <w:rsid w:val="00641D4A"/>
    <w:rsid w:val="00642517"/>
    <w:rsid w:val="006426F6"/>
    <w:rsid w:val="00642C43"/>
    <w:rsid w:val="006434EE"/>
    <w:rsid w:val="00643AC8"/>
    <w:rsid w:val="00643B9C"/>
    <w:rsid w:val="00644115"/>
    <w:rsid w:val="006441A2"/>
    <w:rsid w:val="00645028"/>
    <w:rsid w:val="00645172"/>
    <w:rsid w:val="006455E2"/>
    <w:rsid w:val="00645749"/>
    <w:rsid w:val="00645755"/>
    <w:rsid w:val="006470DA"/>
    <w:rsid w:val="0064776C"/>
    <w:rsid w:val="006477C5"/>
    <w:rsid w:val="006478E8"/>
    <w:rsid w:val="00650283"/>
    <w:rsid w:val="006515C5"/>
    <w:rsid w:val="00652104"/>
    <w:rsid w:val="00652986"/>
    <w:rsid w:val="006529CF"/>
    <w:rsid w:val="00653AEC"/>
    <w:rsid w:val="006551AE"/>
    <w:rsid w:val="0065524E"/>
    <w:rsid w:val="00655FD0"/>
    <w:rsid w:val="00656751"/>
    <w:rsid w:val="00657074"/>
    <w:rsid w:val="00657620"/>
    <w:rsid w:val="00657848"/>
    <w:rsid w:val="00657DF2"/>
    <w:rsid w:val="0066168D"/>
    <w:rsid w:val="006617B3"/>
    <w:rsid w:val="00661BD7"/>
    <w:rsid w:val="0066222C"/>
    <w:rsid w:val="006626A6"/>
    <w:rsid w:val="0066344E"/>
    <w:rsid w:val="00663AD4"/>
    <w:rsid w:val="006643AA"/>
    <w:rsid w:val="006645CF"/>
    <w:rsid w:val="006647A3"/>
    <w:rsid w:val="006654B5"/>
    <w:rsid w:val="006654CC"/>
    <w:rsid w:val="00666037"/>
    <w:rsid w:val="00666363"/>
    <w:rsid w:val="006667E6"/>
    <w:rsid w:val="00666A1E"/>
    <w:rsid w:val="006672DF"/>
    <w:rsid w:val="00670665"/>
    <w:rsid w:val="00670BB9"/>
    <w:rsid w:val="00670F70"/>
    <w:rsid w:val="00671B11"/>
    <w:rsid w:val="00671BFD"/>
    <w:rsid w:val="0067324B"/>
    <w:rsid w:val="006738E4"/>
    <w:rsid w:val="006738F3"/>
    <w:rsid w:val="006751B8"/>
    <w:rsid w:val="006757DE"/>
    <w:rsid w:val="00675B2D"/>
    <w:rsid w:val="00676729"/>
    <w:rsid w:val="00676812"/>
    <w:rsid w:val="00676CF2"/>
    <w:rsid w:val="006772C0"/>
    <w:rsid w:val="00677EB0"/>
    <w:rsid w:val="00677FCC"/>
    <w:rsid w:val="00680C16"/>
    <w:rsid w:val="00680C6A"/>
    <w:rsid w:val="00680DE5"/>
    <w:rsid w:val="0068126E"/>
    <w:rsid w:val="00681B02"/>
    <w:rsid w:val="006833C3"/>
    <w:rsid w:val="006837F2"/>
    <w:rsid w:val="006840CD"/>
    <w:rsid w:val="0068494D"/>
    <w:rsid w:val="00684A1E"/>
    <w:rsid w:val="006850F1"/>
    <w:rsid w:val="00686074"/>
    <w:rsid w:val="00686A77"/>
    <w:rsid w:val="00686EA4"/>
    <w:rsid w:val="00687076"/>
    <w:rsid w:val="00687202"/>
    <w:rsid w:val="00687512"/>
    <w:rsid w:val="00687976"/>
    <w:rsid w:val="006879A3"/>
    <w:rsid w:val="006879BA"/>
    <w:rsid w:val="00687EEF"/>
    <w:rsid w:val="0069029F"/>
    <w:rsid w:val="00690B9A"/>
    <w:rsid w:val="00690D5D"/>
    <w:rsid w:val="00691015"/>
    <w:rsid w:val="00692162"/>
    <w:rsid w:val="0069253D"/>
    <w:rsid w:val="006927CB"/>
    <w:rsid w:val="00692BE6"/>
    <w:rsid w:val="00692C41"/>
    <w:rsid w:val="00693283"/>
    <w:rsid w:val="006933D5"/>
    <w:rsid w:val="006934B3"/>
    <w:rsid w:val="00693985"/>
    <w:rsid w:val="00695353"/>
    <w:rsid w:val="006956EF"/>
    <w:rsid w:val="00696270"/>
    <w:rsid w:val="0069677A"/>
    <w:rsid w:val="00696A44"/>
    <w:rsid w:val="00697314"/>
    <w:rsid w:val="00697565"/>
    <w:rsid w:val="00697575"/>
    <w:rsid w:val="006A0570"/>
    <w:rsid w:val="006A070E"/>
    <w:rsid w:val="006A11B9"/>
    <w:rsid w:val="006A1CFB"/>
    <w:rsid w:val="006A31A0"/>
    <w:rsid w:val="006A3F84"/>
    <w:rsid w:val="006A459B"/>
    <w:rsid w:val="006A4822"/>
    <w:rsid w:val="006A4A74"/>
    <w:rsid w:val="006A501A"/>
    <w:rsid w:val="006A591C"/>
    <w:rsid w:val="006A5FB5"/>
    <w:rsid w:val="006A675E"/>
    <w:rsid w:val="006A693A"/>
    <w:rsid w:val="006A6940"/>
    <w:rsid w:val="006A7404"/>
    <w:rsid w:val="006A77BE"/>
    <w:rsid w:val="006A78AF"/>
    <w:rsid w:val="006A7DC0"/>
    <w:rsid w:val="006B08B1"/>
    <w:rsid w:val="006B1087"/>
    <w:rsid w:val="006B1763"/>
    <w:rsid w:val="006B1FF5"/>
    <w:rsid w:val="006B2664"/>
    <w:rsid w:val="006B2E6E"/>
    <w:rsid w:val="006B318D"/>
    <w:rsid w:val="006B350D"/>
    <w:rsid w:val="006B4644"/>
    <w:rsid w:val="006B58A7"/>
    <w:rsid w:val="006B5E39"/>
    <w:rsid w:val="006B5F67"/>
    <w:rsid w:val="006B6C89"/>
    <w:rsid w:val="006B7956"/>
    <w:rsid w:val="006B79B1"/>
    <w:rsid w:val="006B7EE4"/>
    <w:rsid w:val="006B7FB9"/>
    <w:rsid w:val="006C0F36"/>
    <w:rsid w:val="006C169C"/>
    <w:rsid w:val="006C1924"/>
    <w:rsid w:val="006C1D56"/>
    <w:rsid w:val="006C265A"/>
    <w:rsid w:val="006C38AC"/>
    <w:rsid w:val="006C57B4"/>
    <w:rsid w:val="006D0948"/>
    <w:rsid w:val="006D09F1"/>
    <w:rsid w:val="006D0BE6"/>
    <w:rsid w:val="006D0D7C"/>
    <w:rsid w:val="006D12B4"/>
    <w:rsid w:val="006D130A"/>
    <w:rsid w:val="006D1BCA"/>
    <w:rsid w:val="006D2198"/>
    <w:rsid w:val="006D269B"/>
    <w:rsid w:val="006D2BAC"/>
    <w:rsid w:val="006D3135"/>
    <w:rsid w:val="006D31FF"/>
    <w:rsid w:val="006D35AE"/>
    <w:rsid w:val="006D399C"/>
    <w:rsid w:val="006D3A15"/>
    <w:rsid w:val="006D3DA4"/>
    <w:rsid w:val="006D43DD"/>
    <w:rsid w:val="006D4D32"/>
    <w:rsid w:val="006D777A"/>
    <w:rsid w:val="006D7E76"/>
    <w:rsid w:val="006D7EF7"/>
    <w:rsid w:val="006E1170"/>
    <w:rsid w:val="006E1561"/>
    <w:rsid w:val="006E1E14"/>
    <w:rsid w:val="006E20C8"/>
    <w:rsid w:val="006E2409"/>
    <w:rsid w:val="006E391F"/>
    <w:rsid w:val="006E3B3D"/>
    <w:rsid w:val="006E3D58"/>
    <w:rsid w:val="006E43ED"/>
    <w:rsid w:val="006E54A1"/>
    <w:rsid w:val="006E56E9"/>
    <w:rsid w:val="006E5EEE"/>
    <w:rsid w:val="006E70BF"/>
    <w:rsid w:val="006E7357"/>
    <w:rsid w:val="006E7A7B"/>
    <w:rsid w:val="006E7CEB"/>
    <w:rsid w:val="006F06CC"/>
    <w:rsid w:val="006F13F0"/>
    <w:rsid w:val="006F31AD"/>
    <w:rsid w:val="006F3C52"/>
    <w:rsid w:val="006F47E7"/>
    <w:rsid w:val="006F48CE"/>
    <w:rsid w:val="006F4B7D"/>
    <w:rsid w:val="006F642A"/>
    <w:rsid w:val="006F67D4"/>
    <w:rsid w:val="006F6978"/>
    <w:rsid w:val="00700D10"/>
    <w:rsid w:val="00700F9E"/>
    <w:rsid w:val="007017D5"/>
    <w:rsid w:val="0070199A"/>
    <w:rsid w:val="00701D04"/>
    <w:rsid w:val="007027EB"/>
    <w:rsid w:val="00702ECC"/>
    <w:rsid w:val="00703CEA"/>
    <w:rsid w:val="0070407E"/>
    <w:rsid w:val="00704461"/>
    <w:rsid w:val="0070466B"/>
    <w:rsid w:val="00705249"/>
    <w:rsid w:val="00705CBF"/>
    <w:rsid w:val="0070611C"/>
    <w:rsid w:val="00710038"/>
    <w:rsid w:val="0071114D"/>
    <w:rsid w:val="00711B5B"/>
    <w:rsid w:val="00711D18"/>
    <w:rsid w:val="00711D24"/>
    <w:rsid w:val="00712C7E"/>
    <w:rsid w:val="00712D19"/>
    <w:rsid w:val="00713111"/>
    <w:rsid w:val="00713356"/>
    <w:rsid w:val="00713484"/>
    <w:rsid w:val="0071379B"/>
    <w:rsid w:val="00713F02"/>
    <w:rsid w:val="0071449D"/>
    <w:rsid w:val="00716499"/>
    <w:rsid w:val="00717671"/>
    <w:rsid w:val="00717C82"/>
    <w:rsid w:val="00720E2E"/>
    <w:rsid w:val="0072153E"/>
    <w:rsid w:val="0072172B"/>
    <w:rsid w:val="007218E5"/>
    <w:rsid w:val="00721D24"/>
    <w:rsid w:val="0072238F"/>
    <w:rsid w:val="0072339B"/>
    <w:rsid w:val="007234AA"/>
    <w:rsid w:val="0072395E"/>
    <w:rsid w:val="00726A01"/>
    <w:rsid w:val="00726B0C"/>
    <w:rsid w:val="0073187A"/>
    <w:rsid w:val="00731FAB"/>
    <w:rsid w:val="00732B81"/>
    <w:rsid w:val="00733475"/>
    <w:rsid w:val="007342CE"/>
    <w:rsid w:val="00734C16"/>
    <w:rsid w:val="007354C2"/>
    <w:rsid w:val="007361A9"/>
    <w:rsid w:val="007364B7"/>
    <w:rsid w:val="007368A0"/>
    <w:rsid w:val="00736C12"/>
    <w:rsid w:val="00736C15"/>
    <w:rsid w:val="00736DB1"/>
    <w:rsid w:val="00736E65"/>
    <w:rsid w:val="007405DF"/>
    <w:rsid w:val="00740E4B"/>
    <w:rsid w:val="00740EF8"/>
    <w:rsid w:val="007413E0"/>
    <w:rsid w:val="00741ACB"/>
    <w:rsid w:val="00741D24"/>
    <w:rsid w:val="00741DED"/>
    <w:rsid w:val="0074224A"/>
    <w:rsid w:val="00742FE0"/>
    <w:rsid w:val="00745C3D"/>
    <w:rsid w:val="00745F65"/>
    <w:rsid w:val="0074626E"/>
    <w:rsid w:val="00746D56"/>
    <w:rsid w:val="0074738A"/>
    <w:rsid w:val="007478CC"/>
    <w:rsid w:val="00750381"/>
    <w:rsid w:val="00750435"/>
    <w:rsid w:val="00750AC0"/>
    <w:rsid w:val="00750FE7"/>
    <w:rsid w:val="00751200"/>
    <w:rsid w:val="007515A5"/>
    <w:rsid w:val="0075174B"/>
    <w:rsid w:val="00752C48"/>
    <w:rsid w:val="007534B7"/>
    <w:rsid w:val="00753E83"/>
    <w:rsid w:val="00753F08"/>
    <w:rsid w:val="0075457B"/>
    <w:rsid w:val="00754A61"/>
    <w:rsid w:val="007552E9"/>
    <w:rsid w:val="00756290"/>
    <w:rsid w:val="0075637A"/>
    <w:rsid w:val="00756FA6"/>
    <w:rsid w:val="00757AAB"/>
    <w:rsid w:val="00757D0C"/>
    <w:rsid w:val="007601F5"/>
    <w:rsid w:val="007604D9"/>
    <w:rsid w:val="00762064"/>
    <w:rsid w:val="007631CD"/>
    <w:rsid w:val="0076337E"/>
    <w:rsid w:val="007636B9"/>
    <w:rsid w:val="00764100"/>
    <w:rsid w:val="00764136"/>
    <w:rsid w:val="0076436D"/>
    <w:rsid w:val="00764418"/>
    <w:rsid w:val="007675A1"/>
    <w:rsid w:val="00767E57"/>
    <w:rsid w:val="00770008"/>
    <w:rsid w:val="007711F7"/>
    <w:rsid w:val="007712CC"/>
    <w:rsid w:val="007713D3"/>
    <w:rsid w:val="00771598"/>
    <w:rsid w:val="00772196"/>
    <w:rsid w:val="00773294"/>
    <w:rsid w:val="007737A5"/>
    <w:rsid w:val="00774137"/>
    <w:rsid w:val="007742B2"/>
    <w:rsid w:val="00774752"/>
    <w:rsid w:val="00774D40"/>
    <w:rsid w:val="00774D89"/>
    <w:rsid w:val="00775540"/>
    <w:rsid w:val="007765C7"/>
    <w:rsid w:val="00776F55"/>
    <w:rsid w:val="00777154"/>
    <w:rsid w:val="00777EB8"/>
    <w:rsid w:val="00780743"/>
    <w:rsid w:val="00780B14"/>
    <w:rsid w:val="00782032"/>
    <w:rsid w:val="00783402"/>
    <w:rsid w:val="00783500"/>
    <w:rsid w:val="007835CC"/>
    <w:rsid w:val="007837D5"/>
    <w:rsid w:val="00785307"/>
    <w:rsid w:val="007854BC"/>
    <w:rsid w:val="007854F2"/>
    <w:rsid w:val="007857BC"/>
    <w:rsid w:val="0078620C"/>
    <w:rsid w:val="00786E4D"/>
    <w:rsid w:val="00787381"/>
    <w:rsid w:val="00787A28"/>
    <w:rsid w:val="00787B32"/>
    <w:rsid w:val="00787E35"/>
    <w:rsid w:val="007901B0"/>
    <w:rsid w:val="00790C32"/>
    <w:rsid w:val="00791217"/>
    <w:rsid w:val="0079178F"/>
    <w:rsid w:val="00791B00"/>
    <w:rsid w:val="00791C22"/>
    <w:rsid w:val="00791D7A"/>
    <w:rsid w:val="00792B1E"/>
    <w:rsid w:val="00792D40"/>
    <w:rsid w:val="00793011"/>
    <w:rsid w:val="00793483"/>
    <w:rsid w:val="00793FE8"/>
    <w:rsid w:val="00794F34"/>
    <w:rsid w:val="00795710"/>
    <w:rsid w:val="00796296"/>
    <w:rsid w:val="0079637A"/>
    <w:rsid w:val="007964F0"/>
    <w:rsid w:val="00797336"/>
    <w:rsid w:val="007973C2"/>
    <w:rsid w:val="00797632"/>
    <w:rsid w:val="00797B5B"/>
    <w:rsid w:val="00797E93"/>
    <w:rsid w:val="007A0D77"/>
    <w:rsid w:val="007A1E88"/>
    <w:rsid w:val="007A1E91"/>
    <w:rsid w:val="007A2A3B"/>
    <w:rsid w:val="007A2A40"/>
    <w:rsid w:val="007A425D"/>
    <w:rsid w:val="007A445C"/>
    <w:rsid w:val="007A4D97"/>
    <w:rsid w:val="007A5926"/>
    <w:rsid w:val="007A5AED"/>
    <w:rsid w:val="007A5BF1"/>
    <w:rsid w:val="007A681E"/>
    <w:rsid w:val="007A7593"/>
    <w:rsid w:val="007B0156"/>
    <w:rsid w:val="007B2419"/>
    <w:rsid w:val="007B3A6C"/>
    <w:rsid w:val="007B3C9B"/>
    <w:rsid w:val="007B5513"/>
    <w:rsid w:val="007B58AC"/>
    <w:rsid w:val="007B6120"/>
    <w:rsid w:val="007B6237"/>
    <w:rsid w:val="007C0526"/>
    <w:rsid w:val="007C120D"/>
    <w:rsid w:val="007C1A78"/>
    <w:rsid w:val="007C1F76"/>
    <w:rsid w:val="007C1F99"/>
    <w:rsid w:val="007C2F02"/>
    <w:rsid w:val="007C4C92"/>
    <w:rsid w:val="007C5421"/>
    <w:rsid w:val="007C67BD"/>
    <w:rsid w:val="007C6E55"/>
    <w:rsid w:val="007C73CB"/>
    <w:rsid w:val="007D0831"/>
    <w:rsid w:val="007D08B4"/>
    <w:rsid w:val="007D0B5C"/>
    <w:rsid w:val="007D0C57"/>
    <w:rsid w:val="007D1709"/>
    <w:rsid w:val="007D1C4F"/>
    <w:rsid w:val="007D1C95"/>
    <w:rsid w:val="007D2EB8"/>
    <w:rsid w:val="007D3AC2"/>
    <w:rsid w:val="007D45F6"/>
    <w:rsid w:val="007D54BC"/>
    <w:rsid w:val="007D5E07"/>
    <w:rsid w:val="007D64A1"/>
    <w:rsid w:val="007D6B18"/>
    <w:rsid w:val="007D72D0"/>
    <w:rsid w:val="007D74BD"/>
    <w:rsid w:val="007D7E98"/>
    <w:rsid w:val="007E0659"/>
    <w:rsid w:val="007E11AF"/>
    <w:rsid w:val="007E1E99"/>
    <w:rsid w:val="007E248F"/>
    <w:rsid w:val="007E2BF4"/>
    <w:rsid w:val="007E4131"/>
    <w:rsid w:val="007E46C9"/>
    <w:rsid w:val="007E51C2"/>
    <w:rsid w:val="007E5B24"/>
    <w:rsid w:val="007E6086"/>
    <w:rsid w:val="007E628F"/>
    <w:rsid w:val="007E677B"/>
    <w:rsid w:val="007F02C0"/>
    <w:rsid w:val="007F271F"/>
    <w:rsid w:val="007F31DF"/>
    <w:rsid w:val="007F39D1"/>
    <w:rsid w:val="007F3BB6"/>
    <w:rsid w:val="007F3F35"/>
    <w:rsid w:val="007F466D"/>
    <w:rsid w:val="007F4743"/>
    <w:rsid w:val="007F4909"/>
    <w:rsid w:val="007F5129"/>
    <w:rsid w:val="007F51D1"/>
    <w:rsid w:val="007F5300"/>
    <w:rsid w:val="007F5684"/>
    <w:rsid w:val="007F65C5"/>
    <w:rsid w:val="007F677B"/>
    <w:rsid w:val="007F6C92"/>
    <w:rsid w:val="00800269"/>
    <w:rsid w:val="00800758"/>
    <w:rsid w:val="00800E84"/>
    <w:rsid w:val="008010CB"/>
    <w:rsid w:val="00802C69"/>
    <w:rsid w:val="00803BB9"/>
    <w:rsid w:val="0080445F"/>
    <w:rsid w:val="00804AFB"/>
    <w:rsid w:val="008062EF"/>
    <w:rsid w:val="0080734C"/>
    <w:rsid w:val="008074FE"/>
    <w:rsid w:val="008078CD"/>
    <w:rsid w:val="008104CA"/>
    <w:rsid w:val="00810A07"/>
    <w:rsid w:val="00810E58"/>
    <w:rsid w:val="00811F34"/>
    <w:rsid w:val="00813658"/>
    <w:rsid w:val="00814918"/>
    <w:rsid w:val="00814DAE"/>
    <w:rsid w:val="00814E31"/>
    <w:rsid w:val="00814FDB"/>
    <w:rsid w:val="00815200"/>
    <w:rsid w:val="00815998"/>
    <w:rsid w:val="00815B4D"/>
    <w:rsid w:val="00815CBF"/>
    <w:rsid w:val="00816D70"/>
    <w:rsid w:val="0081712E"/>
    <w:rsid w:val="0081767F"/>
    <w:rsid w:val="0081784D"/>
    <w:rsid w:val="008209D8"/>
    <w:rsid w:val="00821058"/>
    <w:rsid w:val="00821F5C"/>
    <w:rsid w:val="00822670"/>
    <w:rsid w:val="00822ADD"/>
    <w:rsid w:val="0082312E"/>
    <w:rsid w:val="0082357D"/>
    <w:rsid w:val="00823D60"/>
    <w:rsid w:val="00823EB5"/>
    <w:rsid w:val="00825906"/>
    <w:rsid w:val="0082658F"/>
    <w:rsid w:val="008270FF"/>
    <w:rsid w:val="008278B6"/>
    <w:rsid w:val="00827EDA"/>
    <w:rsid w:val="00830F77"/>
    <w:rsid w:val="00831AC1"/>
    <w:rsid w:val="00832011"/>
    <w:rsid w:val="00832269"/>
    <w:rsid w:val="008324B9"/>
    <w:rsid w:val="008327E6"/>
    <w:rsid w:val="00832D67"/>
    <w:rsid w:val="00832DD4"/>
    <w:rsid w:val="00834455"/>
    <w:rsid w:val="00834579"/>
    <w:rsid w:val="008357A4"/>
    <w:rsid w:val="00836683"/>
    <w:rsid w:val="00837518"/>
    <w:rsid w:val="0083764F"/>
    <w:rsid w:val="008379FA"/>
    <w:rsid w:val="00837E80"/>
    <w:rsid w:val="008418CC"/>
    <w:rsid w:val="00842BB9"/>
    <w:rsid w:val="0084303E"/>
    <w:rsid w:val="0084348B"/>
    <w:rsid w:val="008434B4"/>
    <w:rsid w:val="00845824"/>
    <w:rsid w:val="00847321"/>
    <w:rsid w:val="00847CB8"/>
    <w:rsid w:val="00847E74"/>
    <w:rsid w:val="0085054A"/>
    <w:rsid w:val="00850C27"/>
    <w:rsid w:val="00850C6F"/>
    <w:rsid w:val="00850FC5"/>
    <w:rsid w:val="00852215"/>
    <w:rsid w:val="00852AC5"/>
    <w:rsid w:val="0085344D"/>
    <w:rsid w:val="00853484"/>
    <w:rsid w:val="008536EE"/>
    <w:rsid w:val="0085417A"/>
    <w:rsid w:val="00854337"/>
    <w:rsid w:val="008543E8"/>
    <w:rsid w:val="008549F8"/>
    <w:rsid w:val="008561F3"/>
    <w:rsid w:val="00856884"/>
    <w:rsid w:val="008579C9"/>
    <w:rsid w:val="0086015B"/>
    <w:rsid w:val="008602BA"/>
    <w:rsid w:val="008604E3"/>
    <w:rsid w:val="00861538"/>
    <w:rsid w:val="008619C5"/>
    <w:rsid w:val="00862170"/>
    <w:rsid w:val="00862686"/>
    <w:rsid w:val="008629F1"/>
    <w:rsid w:val="00862C51"/>
    <w:rsid w:val="00863120"/>
    <w:rsid w:val="00863763"/>
    <w:rsid w:val="00863938"/>
    <w:rsid w:val="00863B64"/>
    <w:rsid w:val="00864FE4"/>
    <w:rsid w:val="0086522C"/>
    <w:rsid w:val="008655C3"/>
    <w:rsid w:val="00865B3D"/>
    <w:rsid w:val="008663E7"/>
    <w:rsid w:val="00866501"/>
    <w:rsid w:val="00866969"/>
    <w:rsid w:val="00866E29"/>
    <w:rsid w:val="008670EC"/>
    <w:rsid w:val="00867FFC"/>
    <w:rsid w:val="00870763"/>
    <w:rsid w:val="0087103C"/>
    <w:rsid w:val="00871B12"/>
    <w:rsid w:val="00871F9B"/>
    <w:rsid w:val="00872791"/>
    <w:rsid w:val="008743E4"/>
    <w:rsid w:val="0087461A"/>
    <w:rsid w:val="008756DA"/>
    <w:rsid w:val="008764C6"/>
    <w:rsid w:val="00876878"/>
    <w:rsid w:val="0087687C"/>
    <w:rsid w:val="00876A7C"/>
    <w:rsid w:val="00876B75"/>
    <w:rsid w:val="00877621"/>
    <w:rsid w:val="00877888"/>
    <w:rsid w:val="00877CD1"/>
    <w:rsid w:val="00880254"/>
    <w:rsid w:val="00880574"/>
    <w:rsid w:val="008805C9"/>
    <w:rsid w:val="00880D27"/>
    <w:rsid w:val="00881F27"/>
    <w:rsid w:val="008829FC"/>
    <w:rsid w:val="00883818"/>
    <w:rsid w:val="0088590D"/>
    <w:rsid w:val="00885B52"/>
    <w:rsid w:val="0088608E"/>
    <w:rsid w:val="00887071"/>
    <w:rsid w:val="00887C3F"/>
    <w:rsid w:val="0089218C"/>
    <w:rsid w:val="00892E44"/>
    <w:rsid w:val="0089375E"/>
    <w:rsid w:val="00893B60"/>
    <w:rsid w:val="00893B61"/>
    <w:rsid w:val="0089409C"/>
    <w:rsid w:val="00894741"/>
    <w:rsid w:val="00894FC0"/>
    <w:rsid w:val="008951E4"/>
    <w:rsid w:val="00895387"/>
    <w:rsid w:val="008953A7"/>
    <w:rsid w:val="0089666A"/>
    <w:rsid w:val="00896C31"/>
    <w:rsid w:val="00896E0A"/>
    <w:rsid w:val="00896FA5"/>
    <w:rsid w:val="00897182"/>
    <w:rsid w:val="00897BC0"/>
    <w:rsid w:val="008A0D21"/>
    <w:rsid w:val="008A1C50"/>
    <w:rsid w:val="008A2EB8"/>
    <w:rsid w:val="008A33B6"/>
    <w:rsid w:val="008A3B78"/>
    <w:rsid w:val="008A3D9D"/>
    <w:rsid w:val="008A4D92"/>
    <w:rsid w:val="008A5C4B"/>
    <w:rsid w:val="008A63B8"/>
    <w:rsid w:val="008A72FF"/>
    <w:rsid w:val="008B031A"/>
    <w:rsid w:val="008B03D5"/>
    <w:rsid w:val="008B17FB"/>
    <w:rsid w:val="008B1A03"/>
    <w:rsid w:val="008B1B40"/>
    <w:rsid w:val="008B20BD"/>
    <w:rsid w:val="008B22D8"/>
    <w:rsid w:val="008B27FE"/>
    <w:rsid w:val="008B2AF3"/>
    <w:rsid w:val="008B2ECB"/>
    <w:rsid w:val="008B6002"/>
    <w:rsid w:val="008B6477"/>
    <w:rsid w:val="008B6634"/>
    <w:rsid w:val="008B6671"/>
    <w:rsid w:val="008B6E6B"/>
    <w:rsid w:val="008B79BA"/>
    <w:rsid w:val="008C0A8E"/>
    <w:rsid w:val="008C0CD8"/>
    <w:rsid w:val="008C0D17"/>
    <w:rsid w:val="008C12F9"/>
    <w:rsid w:val="008C16A9"/>
    <w:rsid w:val="008C3941"/>
    <w:rsid w:val="008C4234"/>
    <w:rsid w:val="008C49EB"/>
    <w:rsid w:val="008C53AE"/>
    <w:rsid w:val="008C5561"/>
    <w:rsid w:val="008C6797"/>
    <w:rsid w:val="008C68AE"/>
    <w:rsid w:val="008C6BA5"/>
    <w:rsid w:val="008C6D71"/>
    <w:rsid w:val="008D002E"/>
    <w:rsid w:val="008D010D"/>
    <w:rsid w:val="008D1743"/>
    <w:rsid w:val="008D1B16"/>
    <w:rsid w:val="008D2C34"/>
    <w:rsid w:val="008D3727"/>
    <w:rsid w:val="008D3A04"/>
    <w:rsid w:val="008D4D15"/>
    <w:rsid w:val="008D4F48"/>
    <w:rsid w:val="008D573B"/>
    <w:rsid w:val="008D5ABF"/>
    <w:rsid w:val="008D62C4"/>
    <w:rsid w:val="008D6A3C"/>
    <w:rsid w:val="008D70A4"/>
    <w:rsid w:val="008E0352"/>
    <w:rsid w:val="008E0AD4"/>
    <w:rsid w:val="008E0B05"/>
    <w:rsid w:val="008E17C8"/>
    <w:rsid w:val="008E286C"/>
    <w:rsid w:val="008E34D1"/>
    <w:rsid w:val="008E448C"/>
    <w:rsid w:val="008E5A47"/>
    <w:rsid w:val="008E6E81"/>
    <w:rsid w:val="008E7AB3"/>
    <w:rsid w:val="008E7F88"/>
    <w:rsid w:val="008E7FF0"/>
    <w:rsid w:val="008F2536"/>
    <w:rsid w:val="008F253B"/>
    <w:rsid w:val="008F2A4E"/>
    <w:rsid w:val="008F3ACD"/>
    <w:rsid w:val="008F3D4E"/>
    <w:rsid w:val="008F4364"/>
    <w:rsid w:val="008F59A8"/>
    <w:rsid w:val="008F61B7"/>
    <w:rsid w:val="008F661E"/>
    <w:rsid w:val="008F70BF"/>
    <w:rsid w:val="008F7523"/>
    <w:rsid w:val="00900200"/>
    <w:rsid w:val="0090041E"/>
    <w:rsid w:val="00900808"/>
    <w:rsid w:val="00900956"/>
    <w:rsid w:val="009025F1"/>
    <w:rsid w:val="009026AF"/>
    <w:rsid w:val="00903440"/>
    <w:rsid w:val="00903CC7"/>
    <w:rsid w:val="009044C9"/>
    <w:rsid w:val="00906A51"/>
    <w:rsid w:val="00906C85"/>
    <w:rsid w:val="00907423"/>
    <w:rsid w:val="00907B17"/>
    <w:rsid w:val="009109A9"/>
    <w:rsid w:val="00911FAF"/>
    <w:rsid w:val="0091338A"/>
    <w:rsid w:val="00913753"/>
    <w:rsid w:val="009143F7"/>
    <w:rsid w:val="00914E00"/>
    <w:rsid w:val="00917A16"/>
    <w:rsid w:val="00917F99"/>
    <w:rsid w:val="00920064"/>
    <w:rsid w:val="00920094"/>
    <w:rsid w:val="00920CB2"/>
    <w:rsid w:val="00920F30"/>
    <w:rsid w:val="00921F27"/>
    <w:rsid w:val="00922ADD"/>
    <w:rsid w:val="00922B5B"/>
    <w:rsid w:val="009243C5"/>
    <w:rsid w:val="009245DF"/>
    <w:rsid w:val="00924707"/>
    <w:rsid w:val="0092482B"/>
    <w:rsid w:val="00924E30"/>
    <w:rsid w:val="00925079"/>
    <w:rsid w:val="009252EE"/>
    <w:rsid w:val="009258D6"/>
    <w:rsid w:val="0092714A"/>
    <w:rsid w:val="0092751D"/>
    <w:rsid w:val="00927A29"/>
    <w:rsid w:val="00930F6C"/>
    <w:rsid w:val="00931297"/>
    <w:rsid w:val="009312FD"/>
    <w:rsid w:val="00931BF5"/>
    <w:rsid w:val="00931D9C"/>
    <w:rsid w:val="00932A8F"/>
    <w:rsid w:val="0093329D"/>
    <w:rsid w:val="009333F2"/>
    <w:rsid w:val="00933788"/>
    <w:rsid w:val="00934461"/>
    <w:rsid w:val="00934DBB"/>
    <w:rsid w:val="00934F86"/>
    <w:rsid w:val="00935D97"/>
    <w:rsid w:val="00936399"/>
    <w:rsid w:val="009367E6"/>
    <w:rsid w:val="009369CF"/>
    <w:rsid w:val="00937175"/>
    <w:rsid w:val="009371F9"/>
    <w:rsid w:val="00940C97"/>
    <w:rsid w:val="00941110"/>
    <w:rsid w:val="00941172"/>
    <w:rsid w:val="00941360"/>
    <w:rsid w:val="00941A87"/>
    <w:rsid w:val="009433CB"/>
    <w:rsid w:val="00943703"/>
    <w:rsid w:val="009445E8"/>
    <w:rsid w:val="009445FD"/>
    <w:rsid w:val="009458DF"/>
    <w:rsid w:val="00945BE0"/>
    <w:rsid w:val="00946470"/>
    <w:rsid w:val="00946EF3"/>
    <w:rsid w:val="0094795A"/>
    <w:rsid w:val="00951045"/>
    <w:rsid w:val="00951429"/>
    <w:rsid w:val="0095142F"/>
    <w:rsid w:val="00951494"/>
    <w:rsid w:val="00951577"/>
    <w:rsid w:val="00952940"/>
    <w:rsid w:val="00952FB4"/>
    <w:rsid w:val="00953206"/>
    <w:rsid w:val="00954903"/>
    <w:rsid w:val="00954BB4"/>
    <w:rsid w:val="00954D1A"/>
    <w:rsid w:val="009553D9"/>
    <w:rsid w:val="009562E7"/>
    <w:rsid w:val="009564DF"/>
    <w:rsid w:val="009578E9"/>
    <w:rsid w:val="00960B86"/>
    <w:rsid w:val="00960FA3"/>
    <w:rsid w:val="00962036"/>
    <w:rsid w:val="0096243D"/>
    <w:rsid w:val="00962F39"/>
    <w:rsid w:val="009630EA"/>
    <w:rsid w:val="009639F0"/>
    <w:rsid w:val="00963A01"/>
    <w:rsid w:val="009647CE"/>
    <w:rsid w:val="0096625D"/>
    <w:rsid w:val="00966428"/>
    <w:rsid w:val="00966866"/>
    <w:rsid w:val="00966A6C"/>
    <w:rsid w:val="00967435"/>
    <w:rsid w:val="00967D5B"/>
    <w:rsid w:val="009700FA"/>
    <w:rsid w:val="00970232"/>
    <w:rsid w:val="00970BF3"/>
    <w:rsid w:val="00971991"/>
    <w:rsid w:val="009721B7"/>
    <w:rsid w:val="00972335"/>
    <w:rsid w:val="0097297F"/>
    <w:rsid w:val="00973D20"/>
    <w:rsid w:val="00974B5E"/>
    <w:rsid w:val="00974C6B"/>
    <w:rsid w:val="00974C84"/>
    <w:rsid w:val="00975433"/>
    <w:rsid w:val="00975ED8"/>
    <w:rsid w:val="00976892"/>
    <w:rsid w:val="00976B7D"/>
    <w:rsid w:val="00976C5D"/>
    <w:rsid w:val="00977507"/>
    <w:rsid w:val="00980AD3"/>
    <w:rsid w:val="00980D45"/>
    <w:rsid w:val="00980E9C"/>
    <w:rsid w:val="00980EF0"/>
    <w:rsid w:val="00981BD2"/>
    <w:rsid w:val="00982670"/>
    <w:rsid w:val="00982936"/>
    <w:rsid w:val="00982F0F"/>
    <w:rsid w:val="0098345F"/>
    <w:rsid w:val="00983C3B"/>
    <w:rsid w:val="00984055"/>
    <w:rsid w:val="009847ED"/>
    <w:rsid w:val="0098571E"/>
    <w:rsid w:val="0098598B"/>
    <w:rsid w:val="0098690F"/>
    <w:rsid w:val="00986CBF"/>
    <w:rsid w:val="0098763B"/>
    <w:rsid w:val="00987E30"/>
    <w:rsid w:val="00987FED"/>
    <w:rsid w:val="00990565"/>
    <w:rsid w:val="00990A27"/>
    <w:rsid w:val="00990AF9"/>
    <w:rsid w:val="00991666"/>
    <w:rsid w:val="00991791"/>
    <w:rsid w:val="00991968"/>
    <w:rsid w:val="00992509"/>
    <w:rsid w:val="00992EE8"/>
    <w:rsid w:val="009935E9"/>
    <w:rsid w:val="00993803"/>
    <w:rsid w:val="0099414C"/>
    <w:rsid w:val="009952B5"/>
    <w:rsid w:val="0099536F"/>
    <w:rsid w:val="00996408"/>
    <w:rsid w:val="0099688F"/>
    <w:rsid w:val="009968B0"/>
    <w:rsid w:val="00996CDB"/>
    <w:rsid w:val="00997583"/>
    <w:rsid w:val="00997835"/>
    <w:rsid w:val="00997CF6"/>
    <w:rsid w:val="00997D83"/>
    <w:rsid w:val="00997DA4"/>
    <w:rsid w:val="009A0072"/>
    <w:rsid w:val="009A0820"/>
    <w:rsid w:val="009A0EF3"/>
    <w:rsid w:val="009A1202"/>
    <w:rsid w:val="009A1A99"/>
    <w:rsid w:val="009A1DC9"/>
    <w:rsid w:val="009A2FDC"/>
    <w:rsid w:val="009A3988"/>
    <w:rsid w:val="009A3A65"/>
    <w:rsid w:val="009A403B"/>
    <w:rsid w:val="009A4515"/>
    <w:rsid w:val="009A4519"/>
    <w:rsid w:val="009A4A96"/>
    <w:rsid w:val="009A5465"/>
    <w:rsid w:val="009A5815"/>
    <w:rsid w:val="009A5D09"/>
    <w:rsid w:val="009A5F71"/>
    <w:rsid w:val="009A5FB6"/>
    <w:rsid w:val="009A60E8"/>
    <w:rsid w:val="009A6A4B"/>
    <w:rsid w:val="009A6A7C"/>
    <w:rsid w:val="009A6AA1"/>
    <w:rsid w:val="009A7803"/>
    <w:rsid w:val="009A7C4F"/>
    <w:rsid w:val="009A7DF5"/>
    <w:rsid w:val="009B063C"/>
    <w:rsid w:val="009B0F4E"/>
    <w:rsid w:val="009B1399"/>
    <w:rsid w:val="009B14F9"/>
    <w:rsid w:val="009B1CAF"/>
    <w:rsid w:val="009B1D8B"/>
    <w:rsid w:val="009B215C"/>
    <w:rsid w:val="009B2458"/>
    <w:rsid w:val="009B2FA0"/>
    <w:rsid w:val="009B3899"/>
    <w:rsid w:val="009B46E3"/>
    <w:rsid w:val="009B4EAF"/>
    <w:rsid w:val="009B6401"/>
    <w:rsid w:val="009B6FFE"/>
    <w:rsid w:val="009B7DBA"/>
    <w:rsid w:val="009C1F23"/>
    <w:rsid w:val="009C3618"/>
    <w:rsid w:val="009C3D12"/>
    <w:rsid w:val="009C494B"/>
    <w:rsid w:val="009C502D"/>
    <w:rsid w:val="009C5624"/>
    <w:rsid w:val="009C6A13"/>
    <w:rsid w:val="009C6B84"/>
    <w:rsid w:val="009C707C"/>
    <w:rsid w:val="009C720D"/>
    <w:rsid w:val="009C7713"/>
    <w:rsid w:val="009C7E89"/>
    <w:rsid w:val="009D2572"/>
    <w:rsid w:val="009D2FA2"/>
    <w:rsid w:val="009D30A6"/>
    <w:rsid w:val="009D4A18"/>
    <w:rsid w:val="009D5B03"/>
    <w:rsid w:val="009D6A12"/>
    <w:rsid w:val="009D6C9D"/>
    <w:rsid w:val="009D7826"/>
    <w:rsid w:val="009E1F07"/>
    <w:rsid w:val="009E27AC"/>
    <w:rsid w:val="009E4565"/>
    <w:rsid w:val="009E484E"/>
    <w:rsid w:val="009E60ED"/>
    <w:rsid w:val="009E6311"/>
    <w:rsid w:val="009E6A36"/>
    <w:rsid w:val="009E6B25"/>
    <w:rsid w:val="009E7F36"/>
    <w:rsid w:val="009F0215"/>
    <w:rsid w:val="009F0364"/>
    <w:rsid w:val="009F04E2"/>
    <w:rsid w:val="009F0697"/>
    <w:rsid w:val="009F0854"/>
    <w:rsid w:val="009F2AAB"/>
    <w:rsid w:val="009F4499"/>
    <w:rsid w:val="009F48DD"/>
    <w:rsid w:val="009F50F5"/>
    <w:rsid w:val="009F51A0"/>
    <w:rsid w:val="009F5B82"/>
    <w:rsid w:val="009F6436"/>
    <w:rsid w:val="009F7497"/>
    <w:rsid w:val="00A00AA1"/>
    <w:rsid w:val="00A00C00"/>
    <w:rsid w:val="00A01272"/>
    <w:rsid w:val="00A0169C"/>
    <w:rsid w:val="00A01718"/>
    <w:rsid w:val="00A01E95"/>
    <w:rsid w:val="00A039F3"/>
    <w:rsid w:val="00A042F8"/>
    <w:rsid w:val="00A04DAA"/>
    <w:rsid w:val="00A0607E"/>
    <w:rsid w:val="00A067B3"/>
    <w:rsid w:val="00A06CC5"/>
    <w:rsid w:val="00A06CE5"/>
    <w:rsid w:val="00A07283"/>
    <w:rsid w:val="00A07964"/>
    <w:rsid w:val="00A10035"/>
    <w:rsid w:val="00A107B5"/>
    <w:rsid w:val="00A11627"/>
    <w:rsid w:val="00A11898"/>
    <w:rsid w:val="00A11951"/>
    <w:rsid w:val="00A11BF6"/>
    <w:rsid w:val="00A13C3E"/>
    <w:rsid w:val="00A1423F"/>
    <w:rsid w:val="00A14868"/>
    <w:rsid w:val="00A14F9E"/>
    <w:rsid w:val="00A15C55"/>
    <w:rsid w:val="00A16C2A"/>
    <w:rsid w:val="00A17B34"/>
    <w:rsid w:val="00A20716"/>
    <w:rsid w:val="00A2162C"/>
    <w:rsid w:val="00A22448"/>
    <w:rsid w:val="00A22F43"/>
    <w:rsid w:val="00A238FA"/>
    <w:rsid w:val="00A23B70"/>
    <w:rsid w:val="00A24786"/>
    <w:rsid w:val="00A24B47"/>
    <w:rsid w:val="00A24BDB"/>
    <w:rsid w:val="00A24F9A"/>
    <w:rsid w:val="00A25C8C"/>
    <w:rsid w:val="00A25E74"/>
    <w:rsid w:val="00A26139"/>
    <w:rsid w:val="00A273E9"/>
    <w:rsid w:val="00A277FE"/>
    <w:rsid w:val="00A27EE0"/>
    <w:rsid w:val="00A304F4"/>
    <w:rsid w:val="00A31707"/>
    <w:rsid w:val="00A31EF0"/>
    <w:rsid w:val="00A32091"/>
    <w:rsid w:val="00A32A83"/>
    <w:rsid w:val="00A33664"/>
    <w:rsid w:val="00A33AE0"/>
    <w:rsid w:val="00A3528B"/>
    <w:rsid w:val="00A40752"/>
    <w:rsid w:val="00A41073"/>
    <w:rsid w:val="00A4163C"/>
    <w:rsid w:val="00A41A7D"/>
    <w:rsid w:val="00A4236B"/>
    <w:rsid w:val="00A43794"/>
    <w:rsid w:val="00A44826"/>
    <w:rsid w:val="00A44CE2"/>
    <w:rsid w:val="00A45456"/>
    <w:rsid w:val="00A45589"/>
    <w:rsid w:val="00A45876"/>
    <w:rsid w:val="00A45C04"/>
    <w:rsid w:val="00A47A46"/>
    <w:rsid w:val="00A50199"/>
    <w:rsid w:val="00A510C7"/>
    <w:rsid w:val="00A51F94"/>
    <w:rsid w:val="00A54B8F"/>
    <w:rsid w:val="00A54F49"/>
    <w:rsid w:val="00A55D28"/>
    <w:rsid w:val="00A56524"/>
    <w:rsid w:val="00A56D62"/>
    <w:rsid w:val="00A573D7"/>
    <w:rsid w:val="00A5763A"/>
    <w:rsid w:val="00A60527"/>
    <w:rsid w:val="00A6082B"/>
    <w:rsid w:val="00A61BBF"/>
    <w:rsid w:val="00A622F6"/>
    <w:rsid w:val="00A62CFB"/>
    <w:rsid w:val="00A63117"/>
    <w:rsid w:val="00A63145"/>
    <w:rsid w:val="00A632FC"/>
    <w:rsid w:val="00A6330C"/>
    <w:rsid w:val="00A63798"/>
    <w:rsid w:val="00A64B88"/>
    <w:rsid w:val="00A65122"/>
    <w:rsid w:val="00A65FE9"/>
    <w:rsid w:val="00A7095F"/>
    <w:rsid w:val="00A710E3"/>
    <w:rsid w:val="00A71471"/>
    <w:rsid w:val="00A71D53"/>
    <w:rsid w:val="00A72E47"/>
    <w:rsid w:val="00A735F2"/>
    <w:rsid w:val="00A738B7"/>
    <w:rsid w:val="00A73FEE"/>
    <w:rsid w:val="00A74D4A"/>
    <w:rsid w:val="00A74E74"/>
    <w:rsid w:val="00A75A37"/>
    <w:rsid w:val="00A75E0F"/>
    <w:rsid w:val="00A7633F"/>
    <w:rsid w:val="00A76907"/>
    <w:rsid w:val="00A770E4"/>
    <w:rsid w:val="00A77888"/>
    <w:rsid w:val="00A80918"/>
    <w:rsid w:val="00A8477C"/>
    <w:rsid w:val="00A84EDF"/>
    <w:rsid w:val="00A8547E"/>
    <w:rsid w:val="00A85B1E"/>
    <w:rsid w:val="00A866E6"/>
    <w:rsid w:val="00A871B5"/>
    <w:rsid w:val="00A871F9"/>
    <w:rsid w:val="00A87BD9"/>
    <w:rsid w:val="00A90208"/>
    <w:rsid w:val="00A909AF"/>
    <w:rsid w:val="00A90E79"/>
    <w:rsid w:val="00A91127"/>
    <w:rsid w:val="00A91F61"/>
    <w:rsid w:val="00A92334"/>
    <w:rsid w:val="00A947F5"/>
    <w:rsid w:val="00A948C2"/>
    <w:rsid w:val="00A949AB"/>
    <w:rsid w:val="00A957A9"/>
    <w:rsid w:val="00A958B2"/>
    <w:rsid w:val="00A9592E"/>
    <w:rsid w:val="00A96847"/>
    <w:rsid w:val="00AA17FB"/>
    <w:rsid w:val="00AA2810"/>
    <w:rsid w:val="00AA3098"/>
    <w:rsid w:val="00AA3899"/>
    <w:rsid w:val="00AA4AF7"/>
    <w:rsid w:val="00AA50B2"/>
    <w:rsid w:val="00AA53BE"/>
    <w:rsid w:val="00AA5792"/>
    <w:rsid w:val="00AA5E5D"/>
    <w:rsid w:val="00AA6611"/>
    <w:rsid w:val="00AA695D"/>
    <w:rsid w:val="00AA6AF7"/>
    <w:rsid w:val="00AA6D26"/>
    <w:rsid w:val="00AA72C9"/>
    <w:rsid w:val="00AA7AA9"/>
    <w:rsid w:val="00AA7BD1"/>
    <w:rsid w:val="00AA7FC0"/>
    <w:rsid w:val="00AB163C"/>
    <w:rsid w:val="00AB22F6"/>
    <w:rsid w:val="00AB2873"/>
    <w:rsid w:val="00AB356E"/>
    <w:rsid w:val="00AB3900"/>
    <w:rsid w:val="00AB3BC9"/>
    <w:rsid w:val="00AB4088"/>
    <w:rsid w:val="00AB4D7A"/>
    <w:rsid w:val="00AB4E8B"/>
    <w:rsid w:val="00AB5479"/>
    <w:rsid w:val="00AB563F"/>
    <w:rsid w:val="00AB571B"/>
    <w:rsid w:val="00AB6BDB"/>
    <w:rsid w:val="00AB6C09"/>
    <w:rsid w:val="00AB7697"/>
    <w:rsid w:val="00AC202C"/>
    <w:rsid w:val="00AC25DD"/>
    <w:rsid w:val="00AC2F6D"/>
    <w:rsid w:val="00AC3F63"/>
    <w:rsid w:val="00AC4606"/>
    <w:rsid w:val="00AC4AB6"/>
    <w:rsid w:val="00AC504B"/>
    <w:rsid w:val="00AC6DE0"/>
    <w:rsid w:val="00AC78C1"/>
    <w:rsid w:val="00AC7ABF"/>
    <w:rsid w:val="00AD032F"/>
    <w:rsid w:val="00AD142B"/>
    <w:rsid w:val="00AD2403"/>
    <w:rsid w:val="00AD2438"/>
    <w:rsid w:val="00AD3CF6"/>
    <w:rsid w:val="00AD3F85"/>
    <w:rsid w:val="00AE14E9"/>
    <w:rsid w:val="00AE1C8B"/>
    <w:rsid w:val="00AE4699"/>
    <w:rsid w:val="00AE4E00"/>
    <w:rsid w:val="00AE5B57"/>
    <w:rsid w:val="00AE65C8"/>
    <w:rsid w:val="00AE6880"/>
    <w:rsid w:val="00AE7F05"/>
    <w:rsid w:val="00AF0ECF"/>
    <w:rsid w:val="00AF1290"/>
    <w:rsid w:val="00AF1812"/>
    <w:rsid w:val="00AF26AC"/>
    <w:rsid w:val="00AF299A"/>
    <w:rsid w:val="00AF4090"/>
    <w:rsid w:val="00AF46E4"/>
    <w:rsid w:val="00AF49EC"/>
    <w:rsid w:val="00AF4F52"/>
    <w:rsid w:val="00AF5E9E"/>
    <w:rsid w:val="00AF61B1"/>
    <w:rsid w:val="00AF65F8"/>
    <w:rsid w:val="00AF7818"/>
    <w:rsid w:val="00B00616"/>
    <w:rsid w:val="00B00BF9"/>
    <w:rsid w:val="00B00EF7"/>
    <w:rsid w:val="00B01C04"/>
    <w:rsid w:val="00B02A41"/>
    <w:rsid w:val="00B02D8D"/>
    <w:rsid w:val="00B045E2"/>
    <w:rsid w:val="00B049E2"/>
    <w:rsid w:val="00B06407"/>
    <w:rsid w:val="00B07265"/>
    <w:rsid w:val="00B07AC9"/>
    <w:rsid w:val="00B07AEC"/>
    <w:rsid w:val="00B10176"/>
    <w:rsid w:val="00B101C8"/>
    <w:rsid w:val="00B11130"/>
    <w:rsid w:val="00B1137F"/>
    <w:rsid w:val="00B12D31"/>
    <w:rsid w:val="00B12EA6"/>
    <w:rsid w:val="00B14FFD"/>
    <w:rsid w:val="00B15D8E"/>
    <w:rsid w:val="00B15DAE"/>
    <w:rsid w:val="00B16E2B"/>
    <w:rsid w:val="00B17345"/>
    <w:rsid w:val="00B17EA6"/>
    <w:rsid w:val="00B20AB9"/>
    <w:rsid w:val="00B21A9C"/>
    <w:rsid w:val="00B22129"/>
    <w:rsid w:val="00B22547"/>
    <w:rsid w:val="00B228A4"/>
    <w:rsid w:val="00B2295B"/>
    <w:rsid w:val="00B22CD8"/>
    <w:rsid w:val="00B22FED"/>
    <w:rsid w:val="00B24323"/>
    <w:rsid w:val="00B24CBC"/>
    <w:rsid w:val="00B25639"/>
    <w:rsid w:val="00B25DF8"/>
    <w:rsid w:val="00B26138"/>
    <w:rsid w:val="00B262EF"/>
    <w:rsid w:val="00B264A8"/>
    <w:rsid w:val="00B266D0"/>
    <w:rsid w:val="00B27F4E"/>
    <w:rsid w:val="00B303DF"/>
    <w:rsid w:val="00B30616"/>
    <w:rsid w:val="00B30A95"/>
    <w:rsid w:val="00B316C1"/>
    <w:rsid w:val="00B31845"/>
    <w:rsid w:val="00B31E61"/>
    <w:rsid w:val="00B31EB8"/>
    <w:rsid w:val="00B31F18"/>
    <w:rsid w:val="00B31FC4"/>
    <w:rsid w:val="00B333AE"/>
    <w:rsid w:val="00B336A8"/>
    <w:rsid w:val="00B33EA1"/>
    <w:rsid w:val="00B347AF"/>
    <w:rsid w:val="00B34C44"/>
    <w:rsid w:val="00B35CCA"/>
    <w:rsid w:val="00B35D85"/>
    <w:rsid w:val="00B366BC"/>
    <w:rsid w:val="00B367FC"/>
    <w:rsid w:val="00B371F8"/>
    <w:rsid w:val="00B37534"/>
    <w:rsid w:val="00B37D1B"/>
    <w:rsid w:val="00B406C3"/>
    <w:rsid w:val="00B40A80"/>
    <w:rsid w:val="00B423E5"/>
    <w:rsid w:val="00B42F80"/>
    <w:rsid w:val="00B4432D"/>
    <w:rsid w:val="00B44C85"/>
    <w:rsid w:val="00B45C3C"/>
    <w:rsid w:val="00B45F49"/>
    <w:rsid w:val="00B46411"/>
    <w:rsid w:val="00B469A3"/>
    <w:rsid w:val="00B476E9"/>
    <w:rsid w:val="00B478E9"/>
    <w:rsid w:val="00B47FA4"/>
    <w:rsid w:val="00B50A18"/>
    <w:rsid w:val="00B511E4"/>
    <w:rsid w:val="00B51A83"/>
    <w:rsid w:val="00B51F62"/>
    <w:rsid w:val="00B5243B"/>
    <w:rsid w:val="00B52E7D"/>
    <w:rsid w:val="00B5328F"/>
    <w:rsid w:val="00B53395"/>
    <w:rsid w:val="00B534AF"/>
    <w:rsid w:val="00B53D66"/>
    <w:rsid w:val="00B55501"/>
    <w:rsid w:val="00B55844"/>
    <w:rsid w:val="00B558DF"/>
    <w:rsid w:val="00B55C61"/>
    <w:rsid w:val="00B5606B"/>
    <w:rsid w:val="00B577A8"/>
    <w:rsid w:val="00B5782B"/>
    <w:rsid w:val="00B57FD0"/>
    <w:rsid w:val="00B57FDA"/>
    <w:rsid w:val="00B6040B"/>
    <w:rsid w:val="00B60FDC"/>
    <w:rsid w:val="00B62F46"/>
    <w:rsid w:val="00B641DD"/>
    <w:rsid w:val="00B645CD"/>
    <w:rsid w:val="00B64905"/>
    <w:rsid w:val="00B66714"/>
    <w:rsid w:val="00B66851"/>
    <w:rsid w:val="00B66EBD"/>
    <w:rsid w:val="00B7050F"/>
    <w:rsid w:val="00B70F3E"/>
    <w:rsid w:val="00B72683"/>
    <w:rsid w:val="00B72B01"/>
    <w:rsid w:val="00B738D1"/>
    <w:rsid w:val="00B74006"/>
    <w:rsid w:val="00B7433F"/>
    <w:rsid w:val="00B7482C"/>
    <w:rsid w:val="00B75337"/>
    <w:rsid w:val="00B753E5"/>
    <w:rsid w:val="00B75BFA"/>
    <w:rsid w:val="00B76143"/>
    <w:rsid w:val="00B7665C"/>
    <w:rsid w:val="00B7673C"/>
    <w:rsid w:val="00B775AF"/>
    <w:rsid w:val="00B77E99"/>
    <w:rsid w:val="00B80FDD"/>
    <w:rsid w:val="00B82CC1"/>
    <w:rsid w:val="00B82FB4"/>
    <w:rsid w:val="00B84D0D"/>
    <w:rsid w:val="00B85397"/>
    <w:rsid w:val="00B85506"/>
    <w:rsid w:val="00B857E6"/>
    <w:rsid w:val="00B85A76"/>
    <w:rsid w:val="00B85CC8"/>
    <w:rsid w:val="00B85F6A"/>
    <w:rsid w:val="00B87342"/>
    <w:rsid w:val="00B8736E"/>
    <w:rsid w:val="00B90399"/>
    <w:rsid w:val="00B907A8"/>
    <w:rsid w:val="00B90F4E"/>
    <w:rsid w:val="00B912E2"/>
    <w:rsid w:val="00B9137C"/>
    <w:rsid w:val="00B91861"/>
    <w:rsid w:val="00B91AED"/>
    <w:rsid w:val="00B9220B"/>
    <w:rsid w:val="00B925F2"/>
    <w:rsid w:val="00B92670"/>
    <w:rsid w:val="00B928DB"/>
    <w:rsid w:val="00B92A62"/>
    <w:rsid w:val="00B92C80"/>
    <w:rsid w:val="00B93205"/>
    <w:rsid w:val="00B946AC"/>
    <w:rsid w:val="00B94A48"/>
    <w:rsid w:val="00B94C84"/>
    <w:rsid w:val="00B94CF5"/>
    <w:rsid w:val="00B96D09"/>
    <w:rsid w:val="00B977AF"/>
    <w:rsid w:val="00B97CEE"/>
    <w:rsid w:val="00BA29DD"/>
    <w:rsid w:val="00BA2CD2"/>
    <w:rsid w:val="00BA336F"/>
    <w:rsid w:val="00BA367F"/>
    <w:rsid w:val="00BA38DF"/>
    <w:rsid w:val="00BA3AFE"/>
    <w:rsid w:val="00BA4872"/>
    <w:rsid w:val="00BA4CDA"/>
    <w:rsid w:val="00BA566F"/>
    <w:rsid w:val="00BA5C7A"/>
    <w:rsid w:val="00BA6648"/>
    <w:rsid w:val="00BA74DA"/>
    <w:rsid w:val="00BA77B3"/>
    <w:rsid w:val="00BB061C"/>
    <w:rsid w:val="00BB0E0A"/>
    <w:rsid w:val="00BB40F7"/>
    <w:rsid w:val="00BB4790"/>
    <w:rsid w:val="00BB513F"/>
    <w:rsid w:val="00BB57EE"/>
    <w:rsid w:val="00BB5B3A"/>
    <w:rsid w:val="00BB5CDA"/>
    <w:rsid w:val="00BB7D95"/>
    <w:rsid w:val="00BB7E65"/>
    <w:rsid w:val="00BC116B"/>
    <w:rsid w:val="00BC1864"/>
    <w:rsid w:val="00BC234B"/>
    <w:rsid w:val="00BC28C1"/>
    <w:rsid w:val="00BC4EF9"/>
    <w:rsid w:val="00BC5384"/>
    <w:rsid w:val="00BC656B"/>
    <w:rsid w:val="00BC68C5"/>
    <w:rsid w:val="00BC6DE2"/>
    <w:rsid w:val="00BD05B6"/>
    <w:rsid w:val="00BD1215"/>
    <w:rsid w:val="00BD34C7"/>
    <w:rsid w:val="00BD5812"/>
    <w:rsid w:val="00BD64F7"/>
    <w:rsid w:val="00BD687E"/>
    <w:rsid w:val="00BD7B39"/>
    <w:rsid w:val="00BE061A"/>
    <w:rsid w:val="00BE06FD"/>
    <w:rsid w:val="00BE0912"/>
    <w:rsid w:val="00BE09FB"/>
    <w:rsid w:val="00BE1348"/>
    <w:rsid w:val="00BE2A85"/>
    <w:rsid w:val="00BE368C"/>
    <w:rsid w:val="00BE4A87"/>
    <w:rsid w:val="00BE548D"/>
    <w:rsid w:val="00BE55AE"/>
    <w:rsid w:val="00BE58B6"/>
    <w:rsid w:val="00BE5CEF"/>
    <w:rsid w:val="00BE6025"/>
    <w:rsid w:val="00BE6743"/>
    <w:rsid w:val="00BE6C41"/>
    <w:rsid w:val="00BE6F15"/>
    <w:rsid w:val="00BE719C"/>
    <w:rsid w:val="00BE730C"/>
    <w:rsid w:val="00BE7B61"/>
    <w:rsid w:val="00BF0C2B"/>
    <w:rsid w:val="00BF0E9F"/>
    <w:rsid w:val="00BF10E0"/>
    <w:rsid w:val="00BF13F4"/>
    <w:rsid w:val="00BF25DB"/>
    <w:rsid w:val="00BF2D8E"/>
    <w:rsid w:val="00BF3909"/>
    <w:rsid w:val="00BF421D"/>
    <w:rsid w:val="00BF4AEC"/>
    <w:rsid w:val="00BF7891"/>
    <w:rsid w:val="00C0054E"/>
    <w:rsid w:val="00C017E9"/>
    <w:rsid w:val="00C01CAB"/>
    <w:rsid w:val="00C02F2D"/>
    <w:rsid w:val="00C036F3"/>
    <w:rsid w:val="00C03D82"/>
    <w:rsid w:val="00C03F0D"/>
    <w:rsid w:val="00C05F37"/>
    <w:rsid w:val="00C0691F"/>
    <w:rsid w:val="00C0704A"/>
    <w:rsid w:val="00C07180"/>
    <w:rsid w:val="00C10979"/>
    <w:rsid w:val="00C10DE7"/>
    <w:rsid w:val="00C120BE"/>
    <w:rsid w:val="00C135D9"/>
    <w:rsid w:val="00C1388E"/>
    <w:rsid w:val="00C13CC3"/>
    <w:rsid w:val="00C14090"/>
    <w:rsid w:val="00C14DB7"/>
    <w:rsid w:val="00C15594"/>
    <w:rsid w:val="00C15E4C"/>
    <w:rsid w:val="00C15E95"/>
    <w:rsid w:val="00C16270"/>
    <w:rsid w:val="00C17444"/>
    <w:rsid w:val="00C17556"/>
    <w:rsid w:val="00C1773C"/>
    <w:rsid w:val="00C21548"/>
    <w:rsid w:val="00C22C0B"/>
    <w:rsid w:val="00C22D82"/>
    <w:rsid w:val="00C23AE9"/>
    <w:rsid w:val="00C24998"/>
    <w:rsid w:val="00C252C4"/>
    <w:rsid w:val="00C2593F"/>
    <w:rsid w:val="00C2622B"/>
    <w:rsid w:val="00C26720"/>
    <w:rsid w:val="00C27BDB"/>
    <w:rsid w:val="00C301A5"/>
    <w:rsid w:val="00C30540"/>
    <w:rsid w:val="00C31FD7"/>
    <w:rsid w:val="00C320D3"/>
    <w:rsid w:val="00C328EF"/>
    <w:rsid w:val="00C33FA1"/>
    <w:rsid w:val="00C3411C"/>
    <w:rsid w:val="00C34471"/>
    <w:rsid w:val="00C3486D"/>
    <w:rsid w:val="00C34983"/>
    <w:rsid w:val="00C34AD1"/>
    <w:rsid w:val="00C35CD0"/>
    <w:rsid w:val="00C36453"/>
    <w:rsid w:val="00C40E65"/>
    <w:rsid w:val="00C41563"/>
    <w:rsid w:val="00C4167B"/>
    <w:rsid w:val="00C41878"/>
    <w:rsid w:val="00C42716"/>
    <w:rsid w:val="00C4286D"/>
    <w:rsid w:val="00C43740"/>
    <w:rsid w:val="00C43A69"/>
    <w:rsid w:val="00C43E5F"/>
    <w:rsid w:val="00C44D86"/>
    <w:rsid w:val="00C4548D"/>
    <w:rsid w:val="00C45C5E"/>
    <w:rsid w:val="00C45CA9"/>
    <w:rsid w:val="00C45E77"/>
    <w:rsid w:val="00C463D6"/>
    <w:rsid w:val="00C46EF5"/>
    <w:rsid w:val="00C47C04"/>
    <w:rsid w:val="00C50692"/>
    <w:rsid w:val="00C50837"/>
    <w:rsid w:val="00C508D0"/>
    <w:rsid w:val="00C51D46"/>
    <w:rsid w:val="00C52042"/>
    <w:rsid w:val="00C52067"/>
    <w:rsid w:val="00C5268F"/>
    <w:rsid w:val="00C546AA"/>
    <w:rsid w:val="00C54DEB"/>
    <w:rsid w:val="00C54EE5"/>
    <w:rsid w:val="00C550C2"/>
    <w:rsid w:val="00C55242"/>
    <w:rsid w:val="00C5533F"/>
    <w:rsid w:val="00C55BFF"/>
    <w:rsid w:val="00C55C48"/>
    <w:rsid w:val="00C55E42"/>
    <w:rsid w:val="00C57129"/>
    <w:rsid w:val="00C576F5"/>
    <w:rsid w:val="00C602E8"/>
    <w:rsid w:val="00C60B3D"/>
    <w:rsid w:val="00C619B3"/>
    <w:rsid w:val="00C61F56"/>
    <w:rsid w:val="00C64A7A"/>
    <w:rsid w:val="00C6523F"/>
    <w:rsid w:val="00C65BC4"/>
    <w:rsid w:val="00C661F6"/>
    <w:rsid w:val="00C6623A"/>
    <w:rsid w:val="00C66BC6"/>
    <w:rsid w:val="00C67293"/>
    <w:rsid w:val="00C6746E"/>
    <w:rsid w:val="00C675F1"/>
    <w:rsid w:val="00C676FD"/>
    <w:rsid w:val="00C678B9"/>
    <w:rsid w:val="00C713BD"/>
    <w:rsid w:val="00C716D5"/>
    <w:rsid w:val="00C717E1"/>
    <w:rsid w:val="00C7196B"/>
    <w:rsid w:val="00C71F57"/>
    <w:rsid w:val="00C71F86"/>
    <w:rsid w:val="00C72008"/>
    <w:rsid w:val="00C7277D"/>
    <w:rsid w:val="00C72E60"/>
    <w:rsid w:val="00C73743"/>
    <w:rsid w:val="00C73939"/>
    <w:rsid w:val="00C74625"/>
    <w:rsid w:val="00C74CAC"/>
    <w:rsid w:val="00C74F05"/>
    <w:rsid w:val="00C74FDA"/>
    <w:rsid w:val="00C75462"/>
    <w:rsid w:val="00C75BB0"/>
    <w:rsid w:val="00C76469"/>
    <w:rsid w:val="00C76B73"/>
    <w:rsid w:val="00C771AA"/>
    <w:rsid w:val="00C77961"/>
    <w:rsid w:val="00C81037"/>
    <w:rsid w:val="00C82A1A"/>
    <w:rsid w:val="00C82DA9"/>
    <w:rsid w:val="00C82E6F"/>
    <w:rsid w:val="00C84461"/>
    <w:rsid w:val="00C84A08"/>
    <w:rsid w:val="00C84FE0"/>
    <w:rsid w:val="00C854DB"/>
    <w:rsid w:val="00C8557B"/>
    <w:rsid w:val="00C85D5E"/>
    <w:rsid w:val="00C864DA"/>
    <w:rsid w:val="00C872A4"/>
    <w:rsid w:val="00C905EF"/>
    <w:rsid w:val="00C9072B"/>
    <w:rsid w:val="00C9152E"/>
    <w:rsid w:val="00C91B67"/>
    <w:rsid w:val="00C91CC7"/>
    <w:rsid w:val="00C92318"/>
    <w:rsid w:val="00C92430"/>
    <w:rsid w:val="00C934D6"/>
    <w:rsid w:val="00C93F59"/>
    <w:rsid w:val="00C950FA"/>
    <w:rsid w:val="00C95784"/>
    <w:rsid w:val="00C95C09"/>
    <w:rsid w:val="00C960FC"/>
    <w:rsid w:val="00C964AB"/>
    <w:rsid w:val="00C966C7"/>
    <w:rsid w:val="00C96BD1"/>
    <w:rsid w:val="00C9734E"/>
    <w:rsid w:val="00C97974"/>
    <w:rsid w:val="00CA0AC3"/>
    <w:rsid w:val="00CA2876"/>
    <w:rsid w:val="00CA2E42"/>
    <w:rsid w:val="00CA30C5"/>
    <w:rsid w:val="00CA3529"/>
    <w:rsid w:val="00CA4894"/>
    <w:rsid w:val="00CA4940"/>
    <w:rsid w:val="00CA4FC1"/>
    <w:rsid w:val="00CA5122"/>
    <w:rsid w:val="00CA5E24"/>
    <w:rsid w:val="00CA5FCD"/>
    <w:rsid w:val="00CA6ED9"/>
    <w:rsid w:val="00CA71DB"/>
    <w:rsid w:val="00CA759D"/>
    <w:rsid w:val="00CA77A6"/>
    <w:rsid w:val="00CA7920"/>
    <w:rsid w:val="00CA79C8"/>
    <w:rsid w:val="00CA7F47"/>
    <w:rsid w:val="00CB0970"/>
    <w:rsid w:val="00CB0EDE"/>
    <w:rsid w:val="00CB1646"/>
    <w:rsid w:val="00CB1750"/>
    <w:rsid w:val="00CB1BDE"/>
    <w:rsid w:val="00CB2655"/>
    <w:rsid w:val="00CB2FB2"/>
    <w:rsid w:val="00CB312D"/>
    <w:rsid w:val="00CB40AD"/>
    <w:rsid w:val="00CB427D"/>
    <w:rsid w:val="00CB46B3"/>
    <w:rsid w:val="00CB4D77"/>
    <w:rsid w:val="00CB5CD3"/>
    <w:rsid w:val="00CB706B"/>
    <w:rsid w:val="00CB733F"/>
    <w:rsid w:val="00CB7720"/>
    <w:rsid w:val="00CB790A"/>
    <w:rsid w:val="00CC2570"/>
    <w:rsid w:val="00CC3543"/>
    <w:rsid w:val="00CC3970"/>
    <w:rsid w:val="00CC49EF"/>
    <w:rsid w:val="00CC4E32"/>
    <w:rsid w:val="00CC55A9"/>
    <w:rsid w:val="00CC5AA3"/>
    <w:rsid w:val="00CC63D3"/>
    <w:rsid w:val="00CC6EAB"/>
    <w:rsid w:val="00CD0195"/>
    <w:rsid w:val="00CD0F30"/>
    <w:rsid w:val="00CD17C8"/>
    <w:rsid w:val="00CD1C79"/>
    <w:rsid w:val="00CD292D"/>
    <w:rsid w:val="00CD334F"/>
    <w:rsid w:val="00CD34B5"/>
    <w:rsid w:val="00CD3C57"/>
    <w:rsid w:val="00CD3E2F"/>
    <w:rsid w:val="00CD45A8"/>
    <w:rsid w:val="00CD6461"/>
    <w:rsid w:val="00CD6795"/>
    <w:rsid w:val="00CD70B3"/>
    <w:rsid w:val="00CD7827"/>
    <w:rsid w:val="00CD7B8B"/>
    <w:rsid w:val="00CE0031"/>
    <w:rsid w:val="00CE013F"/>
    <w:rsid w:val="00CE05A5"/>
    <w:rsid w:val="00CE0A6F"/>
    <w:rsid w:val="00CE2D3D"/>
    <w:rsid w:val="00CE3D5F"/>
    <w:rsid w:val="00CE4112"/>
    <w:rsid w:val="00CE44D8"/>
    <w:rsid w:val="00CE4735"/>
    <w:rsid w:val="00CE5799"/>
    <w:rsid w:val="00CE5BCF"/>
    <w:rsid w:val="00CE6600"/>
    <w:rsid w:val="00CE68F2"/>
    <w:rsid w:val="00CE6A03"/>
    <w:rsid w:val="00CE70C2"/>
    <w:rsid w:val="00CE738B"/>
    <w:rsid w:val="00CE76A3"/>
    <w:rsid w:val="00CE772A"/>
    <w:rsid w:val="00CE7A49"/>
    <w:rsid w:val="00CE7E87"/>
    <w:rsid w:val="00CF03DB"/>
    <w:rsid w:val="00CF0469"/>
    <w:rsid w:val="00CF10B0"/>
    <w:rsid w:val="00CF135A"/>
    <w:rsid w:val="00CF198D"/>
    <w:rsid w:val="00CF1A76"/>
    <w:rsid w:val="00CF1D81"/>
    <w:rsid w:val="00CF1DBE"/>
    <w:rsid w:val="00CF2321"/>
    <w:rsid w:val="00CF284E"/>
    <w:rsid w:val="00CF2908"/>
    <w:rsid w:val="00CF3176"/>
    <w:rsid w:val="00CF3397"/>
    <w:rsid w:val="00CF4094"/>
    <w:rsid w:val="00CF48D4"/>
    <w:rsid w:val="00CF4F9E"/>
    <w:rsid w:val="00CF514B"/>
    <w:rsid w:val="00CF51BD"/>
    <w:rsid w:val="00CF67C7"/>
    <w:rsid w:val="00CF6A31"/>
    <w:rsid w:val="00CF6B53"/>
    <w:rsid w:val="00D000D3"/>
    <w:rsid w:val="00D00727"/>
    <w:rsid w:val="00D00DFE"/>
    <w:rsid w:val="00D00E48"/>
    <w:rsid w:val="00D01994"/>
    <w:rsid w:val="00D01A8A"/>
    <w:rsid w:val="00D01B0F"/>
    <w:rsid w:val="00D02054"/>
    <w:rsid w:val="00D02177"/>
    <w:rsid w:val="00D0241F"/>
    <w:rsid w:val="00D024EE"/>
    <w:rsid w:val="00D0263B"/>
    <w:rsid w:val="00D0520C"/>
    <w:rsid w:val="00D0553C"/>
    <w:rsid w:val="00D059F6"/>
    <w:rsid w:val="00D067DD"/>
    <w:rsid w:val="00D07375"/>
    <w:rsid w:val="00D073A2"/>
    <w:rsid w:val="00D07982"/>
    <w:rsid w:val="00D079DD"/>
    <w:rsid w:val="00D07ADA"/>
    <w:rsid w:val="00D10EDA"/>
    <w:rsid w:val="00D11737"/>
    <w:rsid w:val="00D11D38"/>
    <w:rsid w:val="00D12BAB"/>
    <w:rsid w:val="00D1382F"/>
    <w:rsid w:val="00D14425"/>
    <w:rsid w:val="00D14D09"/>
    <w:rsid w:val="00D15140"/>
    <w:rsid w:val="00D17399"/>
    <w:rsid w:val="00D2071A"/>
    <w:rsid w:val="00D225E3"/>
    <w:rsid w:val="00D22FF2"/>
    <w:rsid w:val="00D2329A"/>
    <w:rsid w:val="00D232B5"/>
    <w:rsid w:val="00D23B1E"/>
    <w:rsid w:val="00D2416D"/>
    <w:rsid w:val="00D241D1"/>
    <w:rsid w:val="00D249FB"/>
    <w:rsid w:val="00D24B25"/>
    <w:rsid w:val="00D256F4"/>
    <w:rsid w:val="00D260DF"/>
    <w:rsid w:val="00D26697"/>
    <w:rsid w:val="00D267E6"/>
    <w:rsid w:val="00D26FE6"/>
    <w:rsid w:val="00D2772E"/>
    <w:rsid w:val="00D2789E"/>
    <w:rsid w:val="00D30C41"/>
    <w:rsid w:val="00D30CA8"/>
    <w:rsid w:val="00D333F2"/>
    <w:rsid w:val="00D33442"/>
    <w:rsid w:val="00D343E7"/>
    <w:rsid w:val="00D345D4"/>
    <w:rsid w:val="00D3486A"/>
    <w:rsid w:val="00D35897"/>
    <w:rsid w:val="00D35D1B"/>
    <w:rsid w:val="00D36A23"/>
    <w:rsid w:val="00D37DBD"/>
    <w:rsid w:val="00D40782"/>
    <w:rsid w:val="00D40CDA"/>
    <w:rsid w:val="00D40EB7"/>
    <w:rsid w:val="00D40FE0"/>
    <w:rsid w:val="00D418FB"/>
    <w:rsid w:val="00D41CAB"/>
    <w:rsid w:val="00D41D40"/>
    <w:rsid w:val="00D426FE"/>
    <w:rsid w:val="00D42891"/>
    <w:rsid w:val="00D4354C"/>
    <w:rsid w:val="00D44B02"/>
    <w:rsid w:val="00D450EA"/>
    <w:rsid w:val="00D46349"/>
    <w:rsid w:val="00D4721E"/>
    <w:rsid w:val="00D47B9F"/>
    <w:rsid w:val="00D507CD"/>
    <w:rsid w:val="00D50876"/>
    <w:rsid w:val="00D5223E"/>
    <w:rsid w:val="00D52959"/>
    <w:rsid w:val="00D52C8D"/>
    <w:rsid w:val="00D54D0A"/>
    <w:rsid w:val="00D55DA9"/>
    <w:rsid w:val="00D561A3"/>
    <w:rsid w:val="00D56B39"/>
    <w:rsid w:val="00D5710E"/>
    <w:rsid w:val="00D57417"/>
    <w:rsid w:val="00D578D5"/>
    <w:rsid w:val="00D611F9"/>
    <w:rsid w:val="00D61915"/>
    <w:rsid w:val="00D6207F"/>
    <w:rsid w:val="00D6320A"/>
    <w:rsid w:val="00D6387C"/>
    <w:rsid w:val="00D63CF4"/>
    <w:rsid w:val="00D6461A"/>
    <w:rsid w:val="00D6520C"/>
    <w:rsid w:val="00D66060"/>
    <w:rsid w:val="00D6716E"/>
    <w:rsid w:val="00D67A91"/>
    <w:rsid w:val="00D70EF2"/>
    <w:rsid w:val="00D71353"/>
    <w:rsid w:val="00D73B02"/>
    <w:rsid w:val="00D73C39"/>
    <w:rsid w:val="00D73DEC"/>
    <w:rsid w:val="00D74CE2"/>
    <w:rsid w:val="00D74D4A"/>
    <w:rsid w:val="00D74F64"/>
    <w:rsid w:val="00D75013"/>
    <w:rsid w:val="00D754EC"/>
    <w:rsid w:val="00D75C64"/>
    <w:rsid w:val="00D76871"/>
    <w:rsid w:val="00D76C27"/>
    <w:rsid w:val="00D77399"/>
    <w:rsid w:val="00D773E7"/>
    <w:rsid w:val="00D776D4"/>
    <w:rsid w:val="00D77C1B"/>
    <w:rsid w:val="00D77DA6"/>
    <w:rsid w:val="00D80613"/>
    <w:rsid w:val="00D8069E"/>
    <w:rsid w:val="00D80869"/>
    <w:rsid w:val="00D808AA"/>
    <w:rsid w:val="00D80F4E"/>
    <w:rsid w:val="00D81E59"/>
    <w:rsid w:val="00D81FFE"/>
    <w:rsid w:val="00D82201"/>
    <w:rsid w:val="00D856BA"/>
    <w:rsid w:val="00D861A4"/>
    <w:rsid w:val="00D86526"/>
    <w:rsid w:val="00D86A2F"/>
    <w:rsid w:val="00D86C01"/>
    <w:rsid w:val="00D879C3"/>
    <w:rsid w:val="00D90159"/>
    <w:rsid w:val="00D91DE8"/>
    <w:rsid w:val="00D93A4B"/>
    <w:rsid w:val="00D93D37"/>
    <w:rsid w:val="00D94616"/>
    <w:rsid w:val="00D95AD3"/>
    <w:rsid w:val="00D97AC6"/>
    <w:rsid w:val="00DA1246"/>
    <w:rsid w:val="00DA1C03"/>
    <w:rsid w:val="00DA1E43"/>
    <w:rsid w:val="00DA2B2C"/>
    <w:rsid w:val="00DA3A04"/>
    <w:rsid w:val="00DA3DF7"/>
    <w:rsid w:val="00DA3E4F"/>
    <w:rsid w:val="00DA3E94"/>
    <w:rsid w:val="00DA4BFA"/>
    <w:rsid w:val="00DA4F20"/>
    <w:rsid w:val="00DA5330"/>
    <w:rsid w:val="00DA7775"/>
    <w:rsid w:val="00DB1324"/>
    <w:rsid w:val="00DB32F5"/>
    <w:rsid w:val="00DB37F6"/>
    <w:rsid w:val="00DB4022"/>
    <w:rsid w:val="00DB4047"/>
    <w:rsid w:val="00DB43FD"/>
    <w:rsid w:val="00DB4A43"/>
    <w:rsid w:val="00DB4D6E"/>
    <w:rsid w:val="00DB5A03"/>
    <w:rsid w:val="00DB6601"/>
    <w:rsid w:val="00DB679E"/>
    <w:rsid w:val="00DB6B7C"/>
    <w:rsid w:val="00DB6D19"/>
    <w:rsid w:val="00DB7152"/>
    <w:rsid w:val="00DB722D"/>
    <w:rsid w:val="00DB7446"/>
    <w:rsid w:val="00DC04E1"/>
    <w:rsid w:val="00DC0AED"/>
    <w:rsid w:val="00DC0E20"/>
    <w:rsid w:val="00DC246D"/>
    <w:rsid w:val="00DC257A"/>
    <w:rsid w:val="00DC29C5"/>
    <w:rsid w:val="00DC31FF"/>
    <w:rsid w:val="00DC3ED8"/>
    <w:rsid w:val="00DC443D"/>
    <w:rsid w:val="00DC4CB4"/>
    <w:rsid w:val="00DC546E"/>
    <w:rsid w:val="00DC68A2"/>
    <w:rsid w:val="00DD035A"/>
    <w:rsid w:val="00DD03CD"/>
    <w:rsid w:val="00DD043C"/>
    <w:rsid w:val="00DD069C"/>
    <w:rsid w:val="00DD1DEE"/>
    <w:rsid w:val="00DD232E"/>
    <w:rsid w:val="00DD24DD"/>
    <w:rsid w:val="00DD3247"/>
    <w:rsid w:val="00DD3E56"/>
    <w:rsid w:val="00DD4C89"/>
    <w:rsid w:val="00DD4D52"/>
    <w:rsid w:val="00DD56DA"/>
    <w:rsid w:val="00DD57DE"/>
    <w:rsid w:val="00DD6D88"/>
    <w:rsid w:val="00DD6FF4"/>
    <w:rsid w:val="00DD7009"/>
    <w:rsid w:val="00DD7D49"/>
    <w:rsid w:val="00DE057D"/>
    <w:rsid w:val="00DE0593"/>
    <w:rsid w:val="00DE3FF8"/>
    <w:rsid w:val="00DE5674"/>
    <w:rsid w:val="00DE7372"/>
    <w:rsid w:val="00DF0B86"/>
    <w:rsid w:val="00DF15C0"/>
    <w:rsid w:val="00DF1D7A"/>
    <w:rsid w:val="00DF2343"/>
    <w:rsid w:val="00DF2D1D"/>
    <w:rsid w:val="00DF2E0F"/>
    <w:rsid w:val="00DF32BA"/>
    <w:rsid w:val="00DF34F4"/>
    <w:rsid w:val="00DF4993"/>
    <w:rsid w:val="00DF4BEB"/>
    <w:rsid w:val="00DF5230"/>
    <w:rsid w:val="00DF5D58"/>
    <w:rsid w:val="00DF5DE0"/>
    <w:rsid w:val="00DF7828"/>
    <w:rsid w:val="00E0045E"/>
    <w:rsid w:val="00E008E7"/>
    <w:rsid w:val="00E00A04"/>
    <w:rsid w:val="00E00BE7"/>
    <w:rsid w:val="00E010F8"/>
    <w:rsid w:val="00E02340"/>
    <w:rsid w:val="00E02424"/>
    <w:rsid w:val="00E03153"/>
    <w:rsid w:val="00E044F2"/>
    <w:rsid w:val="00E050B1"/>
    <w:rsid w:val="00E05524"/>
    <w:rsid w:val="00E06745"/>
    <w:rsid w:val="00E06A46"/>
    <w:rsid w:val="00E06F35"/>
    <w:rsid w:val="00E077EF"/>
    <w:rsid w:val="00E0794F"/>
    <w:rsid w:val="00E1001C"/>
    <w:rsid w:val="00E1097A"/>
    <w:rsid w:val="00E10E81"/>
    <w:rsid w:val="00E11F00"/>
    <w:rsid w:val="00E124D0"/>
    <w:rsid w:val="00E133A8"/>
    <w:rsid w:val="00E140A2"/>
    <w:rsid w:val="00E14112"/>
    <w:rsid w:val="00E1446D"/>
    <w:rsid w:val="00E14806"/>
    <w:rsid w:val="00E15137"/>
    <w:rsid w:val="00E15172"/>
    <w:rsid w:val="00E15A37"/>
    <w:rsid w:val="00E15C8D"/>
    <w:rsid w:val="00E16282"/>
    <w:rsid w:val="00E16AFE"/>
    <w:rsid w:val="00E16CFE"/>
    <w:rsid w:val="00E1711C"/>
    <w:rsid w:val="00E171D4"/>
    <w:rsid w:val="00E17224"/>
    <w:rsid w:val="00E176BD"/>
    <w:rsid w:val="00E20260"/>
    <w:rsid w:val="00E20435"/>
    <w:rsid w:val="00E206F1"/>
    <w:rsid w:val="00E222A1"/>
    <w:rsid w:val="00E224C6"/>
    <w:rsid w:val="00E22929"/>
    <w:rsid w:val="00E24283"/>
    <w:rsid w:val="00E24CE7"/>
    <w:rsid w:val="00E24DE3"/>
    <w:rsid w:val="00E24F00"/>
    <w:rsid w:val="00E25C44"/>
    <w:rsid w:val="00E26130"/>
    <w:rsid w:val="00E26622"/>
    <w:rsid w:val="00E26952"/>
    <w:rsid w:val="00E273AF"/>
    <w:rsid w:val="00E3047E"/>
    <w:rsid w:val="00E30AE2"/>
    <w:rsid w:val="00E3115F"/>
    <w:rsid w:val="00E3124F"/>
    <w:rsid w:val="00E31A56"/>
    <w:rsid w:val="00E331A5"/>
    <w:rsid w:val="00E33A6B"/>
    <w:rsid w:val="00E347C4"/>
    <w:rsid w:val="00E34ABD"/>
    <w:rsid w:val="00E34B2F"/>
    <w:rsid w:val="00E3662C"/>
    <w:rsid w:val="00E37525"/>
    <w:rsid w:val="00E3770D"/>
    <w:rsid w:val="00E37C54"/>
    <w:rsid w:val="00E404B5"/>
    <w:rsid w:val="00E420FC"/>
    <w:rsid w:val="00E42A57"/>
    <w:rsid w:val="00E42D09"/>
    <w:rsid w:val="00E43180"/>
    <w:rsid w:val="00E43A26"/>
    <w:rsid w:val="00E43B59"/>
    <w:rsid w:val="00E448D0"/>
    <w:rsid w:val="00E44B1D"/>
    <w:rsid w:val="00E44BDE"/>
    <w:rsid w:val="00E44C2A"/>
    <w:rsid w:val="00E45CF5"/>
    <w:rsid w:val="00E461CA"/>
    <w:rsid w:val="00E47366"/>
    <w:rsid w:val="00E4744E"/>
    <w:rsid w:val="00E47A8E"/>
    <w:rsid w:val="00E51112"/>
    <w:rsid w:val="00E51159"/>
    <w:rsid w:val="00E5154E"/>
    <w:rsid w:val="00E5168F"/>
    <w:rsid w:val="00E5195C"/>
    <w:rsid w:val="00E538A9"/>
    <w:rsid w:val="00E53A6C"/>
    <w:rsid w:val="00E54335"/>
    <w:rsid w:val="00E544CC"/>
    <w:rsid w:val="00E54755"/>
    <w:rsid w:val="00E54ADE"/>
    <w:rsid w:val="00E54B6F"/>
    <w:rsid w:val="00E55B49"/>
    <w:rsid w:val="00E563E0"/>
    <w:rsid w:val="00E5671A"/>
    <w:rsid w:val="00E5709E"/>
    <w:rsid w:val="00E57DE6"/>
    <w:rsid w:val="00E57ED6"/>
    <w:rsid w:val="00E60FE4"/>
    <w:rsid w:val="00E61B36"/>
    <w:rsid w:val="00E62085"/>
    <w:rsid w:val="00E629AD"/>
    <w:rsid w:val="00E6444F"/>
    <w:rsid w:val="00E64B13"/>
    <w:rsid w:val="00E65870"/>
    <w:rsid w:val="00E65FF4"/>
    <w:rsid w:val="00E67005"/>
    <w:rsid w:val="00E6772F"/>
    <w:rsid w:val="00E677C2"/>
    <w:rsid w:val="00E701B8"/>
    <w:rsid w:val="00E70D64"/>
    <w:rsid w:val="00E723EA"/>
    <w:rsid w:val="00E72656"/>
    <w:rsid w:val="00E72BC5"/>
    <w:rsid w:val="00E7375A"/>
    <w:rsid w:val="00E743EC"/>
    <w:rsid w:val="00E75CA5"/>
    <w:rsid w:val="00E777A5"/>
    <w:rsid w:val="00E77CCC"/>
    <w:rsid w:val="00E80175"/>
    <w:rsid w:val="00E8125F"/>
    <w:rsid w:val="00E81487"/>
    <w:rsid w:val="00E8201D"/>
    <w:rsid w:val="00E83B9E"/>
    <w:rsid w:val="00E83C07"/>
    <w:rsid w:val="00E840E7"/>
    <w:rsid w:val="00E8437D"/>
    <w:rsid w:val="00E84A77"/>
    <w:rsid w:val="00E85D96"/>
    <w:rsid w:val="00E863EB"/>
    <w:rsid w:val="00E86826"/>
    <w:rsid w:val="00E870FF"/>
    <w:rsid w:val="00E874AC"/>
    <w:rsid w:val="00E87531"/>
    <w:rsid w:val="00E87803"/>
    <w:rsid w:val="00E916AE"/>
    <w:rsid w:val="00E91EA3"/>
    <w:rsid w:val="00E924C8"/>
    <w:rsid w:val="00E92C7C"/>
    <w:rsid w:val="00E9488C"/>
    <w:rsid w:val="00E94A31"/>
    <w:rsid w:val="00E9518B"/>
    <w:rsid w:val="00E95360"/>
    <w:rsid w:val="00E95B9F"/>
    <w:rsid w:val="00E95F4F"/>
    <w:rsid w:val="00E968A8"/>
    <w:rsid w:val="00E970A9"/>
    <w:rsid w:val="00E979C1"/>
    <w:rsid w:val="00E97A1B"/>
    <w:rsid w:val="00EA1F80"/>
    <w:rsid w:val="00EA2226"/>
    <w:rsid w:val="00EA2D11"/>
    <w:rsid w:val="00EA3E03"/>
    <w:rsid w:val="00EA43B8"/>
    <w:rsid w:val="00EA4911"/>
    <w:rsid w:val="00EA4D00"/>
    <w:rsid w:val="00EA4FA5"/>
    <w:rsid w:val="00EA508E"/>
    <w:rsid w:val="00EA6407"/>
    <w:rsid w:val="00EA652B"/>
    <w:rsid w:val="00EA7BE5"/>
    <w:rsid w:val="00EA7F6A"/>
    <w:rsid w:val="00EB02E7"/>
    <w:rsid w:val="00EB034D"/>
    <w:rsid w:val="00EB05E0"/>
    <w:rsid w:val="00EB1493"/>
    <w:rsid w:val="00EB154E"/>
    <w:rsid w:val="00EB3123"/>
    <w:rsid w:val="00EB32C2"/>
    <w:rsid w:val="00EB4A25"/>
    <w:rsid w:val="00EB50AE"/>
    <w:rsid w:val="00EB50D6"/>
    <w:rsid w:val="00EB6137"/>
    <w:rsid w:val="00EB6301"/>
    <w:rsid w:val="00EB63C2"/>
    <w:rsid w:val="00EB653D"/>
    <w:rsid w:val="00EB6ED1"/>
    <w:rsid w:val="00EB6F90"/>
    <w:rsid w:val="00EB7F84"/>
    <w:rsid w:val="00EC0220"/>
    <w:rsid w:val="00EC07FD"/>
    <w:rsid w:val="00EC0983"/>
    <w:rsid w:val="00EC0EDC"/>
    <w:rsid w:val="00EC12DF"/>
    <w:rsid w:val="00EC1C39"/>
    <w:rsid w:val="00EC1F82"/>
    <w:rsid w:val="00EC2922"/>
    <w:rsid w:val="00EC42AA"/>
    <w:rsid w:val="00EC47AC"/>
    <w:rsid w:val="00EC4E29"/>
    <w:rsid w:val="00EC4EAA"/>
    <w:rsid w:val="00EC54DE"/>
    <w:rsid w:val="00EC5CAA"/>
    <w:rsid w:val="00EC6036"/>
    <w:rsid w:val="00EC61F5"/>
    <w:rsid w:val="00EC702B"/>
    <w:rsid w:val="00EC7555"/>
    <w:rsid w:val="00EC7AF5"/>
    <w:rsid w:val="00EC7CA2"/>
    <w:rsid w:val="00EC7DC0"/>
    <w:rsid w:val="00ED00F3"/>
    <w:rsid w:val="00ED146B"/>
    <w:rsid w:val="00ED3C4E"/>
    <w:rsid w:val="00ED3D47"/>
    <w:rsid w:val="00ED5589"/>
    <w:rsid w:val="00ED58E4"/>
    <w:rsid w:val="00ED5A63"/>
    <w:rsid w:val="00ED5ED5"/>
    <w:rsid w:val="00ED741C"/>
    <w:rsid w:val="00EE002D"/>
    <w:rsid w:val="00EE09A6"/>
    <w:rsid w:val="00EE0CF8"/>
    <w:rsid w:val="00EE111A"/>
    <w:rsid w:val="00EE2134"/>
    <w:rsid w:val="00EE2308"/>
    <w:rsid w:val="00EE315E"/>
    <w:rsid w:val="00EE3708"/>
    <w:rsid w:val="00EE3B2E"/>
    <w:rsid w:val="00EE3D5A"/>
    <w:rsid w:val="00EE4D48"/>
    <w:rsid w:val="00EE5A0A"/>
    <w:rsid w:val="00EE5FCE"/>
    <w:rsid w:val="00EE6186"/>
    <w:rsid w:val="00EE7BBC"/>
    <w:rsid w:val="00EF023E"/>
    <w:rsid w:val="00EF0FFD"/>
    <w:rsid w:val="00EF1DBE"/>
    <w:rsid w:val="00EF217A"/>
    <w:rsid w:val="00EF22E2"/>
    <w:rsid w:val="00EF2300"/>
    <w:rsid w:val="00EF23EB"/>
    <w:rsid w:val="00EF3185"/>
    <w:rsid w:val="00EF3A95"/>
    <w:rsid w:val="00EF3BFC"/>
    <w:rsid w:val="00EF45C3"/>
    <w:rsid w:val="00EF46A5"/>
    <w:rsid w:val="00EF4870"/>
    <w:rsid w:val="00EF529A"/>
    <w:rsid w:val="00EF5800"/>
    <w:rsid w:val="00EF588C"/>
    <w:rsid w:val="00EF5941"/>
    <w:rsid w:val="00EF5D03"/>
    <w:rsid w:val="00EF65DF"/>
    <w:rsid w:val="00EF6603"/>
    <w:rsid w:val="00F016F8"/>
    <w:rsid w:val="00F032B0"/>
    <w:rsid w:val="00F03553"/>
    <w:rsid w:val="00F037B6"/>
    <w:rsid w:val="00F03C3E"/>
    <w:rsid w:val="00F05258"/>
    <w:rsid w:val="00F056B0"/>
    <w:rsid w:val="00F05E2B"/>
    <w:rsid w:val="00F05FCD"/>
    <w:rsid w:val="00F06BF0"/>
    <w:rsid w:val="00F06C64"/>
    <w:rsid w:val="00F10113"/>
    <w:rsid w:val="00F11622"/>
    <w:rsid w:val="00F1191F"/>
    <w:rsid w:val="00F11C22"/>
    <w:rsid w:val="00F1363A"/>
    <w:rsid w:val="00F136EB"/>
    <w:rsid w:val="00F13C75"/>
    <w:rsid w:val="00F14C00"/>
    <w:rsid w:val="00F15106"/>
    <w:rsid w:val="00F15942"/>
    <w:rsid w:val="00F15987"/>
    <w:rsid w:val="00F163BE"/>
    <w:rsid w:val="00F176DC"/>
    <w:rsid w:val="00F17CF5"/>
    <w:rsid w:val="00F20179"/>
    <w:rsid w:val="00F2184F"/>
    <w:rsid w:val="00F226F1"/>
    <w:rsid w:val="00F237AC"/>
    <w:rsid w:val="00F23EA1"/>
    <w:rsid w:val="00F2466D"/>
    <w:rsid w:val="00F24FD9"/>
    <w:rsid w:val="00F25315"/>
    <w:rsid w:val="00F25B4F"/>
    <w:rsid w:val="00F25C22"/>
    <w:rsid w:val="00F26569"/>
    <w:rsid w:val="00F265F4"/>
    <w:rsid w:val="00F26710"/>
    <w:rsid w:val="00F26A80"/>
    <w:rsid w:val="00F270EF"/>
    <w:rsid w:val="00F271CF"/>
    <w:rsid w:val="00F27283"/>
    <w:rsid w:val="00F27ED7"/>
    <w:rsid w:val="00F303C2"/>
    <w:rsid w:val="00F3136F"/>
    <w:rsid w:val="00F31783"/>
    <w:rsid w:val="00F31AB9"/>
    <w:rsid w:val="00F32651"/>
    <w:rsid w:val="00F32CCC"/>
    <w:rsid w:val="00F33ACF"/>
    <w:rsid w:val="00F344E9"/>
    <w:rsid w:val="00F34C87"/>
    <w:rsid w:val="00F35F26"/>
    <w:rsid w:val="00F366E1"/>
    <w:rsid w:val="00F367CC"/>
    <w:rsid w:val="00F36B28"/>
    <w:rsid w:val="00F36C7C"/>
    <w:rsid w:val="00F3767B"/>
    <w:rsid w:val="00F37EB1"/>
    <w:rsid w:val="00F402A8"/>
    <w:rsid w:val="00F4134D"/>
    <w:rsid w:val="00F4267B"/>
    <w:rsid w:val="00F42AD9"/>
    <w:rsid w:val="00F42BCC"/>
    <w:rsid w:val="00F435D5"/>
    <w:rsid w:val="00F4367C"/>
    <w:rsid w:val="00F43EBB"/>
    <w:rsid w:val="00F457B4"/>
    <w:rsid w:val="00F46D06"/>
    <w:rsid w:val="00F46DB9"/>
    <w:rsid w:val="00F46FD8"/>
    <w:rsid w:val="00F471D4"/>
    <w:rsid w:val="00F47F04"/>
    <w:rsid w:val="00F5051D"/>
    <w:rsid w:val="00F50B7A"/>
    <w:rsid w:val="00F510DB"/>
    <w:rsid w:val="00F52BE6"/>
    <w:rsid w:val="00F5319A"/>
    <w:rsid w:val="00F5428F"/>
    <w:rsid w:val="00F546BC"/>
    <w:rsid w:val="00F546F6"/>
    <w:rsid w:val="00F54B5D"/>
    <w:rsid w:val="00F55454"/>
    <w:rsid w:val="00F55593"/>
    <w:rsid w:val="00F55B75"/>
    <w:rsid w:val="00F55BFD"/>
    <w:rsid w:val="00F55EA1"/>
    <w:rsid w:val="00F56E8A"/>
    <w:rsid w:val="00F57633"/>
    <w:rsid w:val="00F57B37"/>
    <w:rsid w:val="00F60F3E"/>
    <w:rsid w:val="00F6129E"/>
    <w:rsid w:val="00F612D7"/>
    <w:rsid w:val="00F616F0"/>
    <w:rsid w:val="00F61C0F"/>
    <w:rsid w:val="00F62A2C"/>
    <w:rsid w:val="00F6412D"/>
    <w:rsid w:val="00F64B7C"/>
    <w:rsid w:val="00F65321"/>
    <w:rsid w:val="00F66768"/>
    <w:rsid w:val="00F671FD"/>
    <w:rsid w:val="00F674B2"/>
    <w:rsid w:val="00F676A8"/>
    <w:rsid w:val="00F700B9"/>
    <w:rsid w:val="00F70303"/>
    <w:rsid w:val="00F70EE3"/>
    <w:rsid w:val="00F72FC6"/>
    <w:rsid w:val="00F73643"/>
    <w:rsid w:val="00F74641"/>
    <w:rsid w:val="00F74EE6"/>
    <w:rsid w:val="00F759B5"/>
    <w:rsid w:val="00F75F86"/>
    <w:rsid w:val="00F76132"/>
    <w:rsid w:val="00F762E9"/>
    <w:rsid w:val="00F76F85"/>
    <w:rsid w:val="00F773A5"/>
    <w:rsid w:val="00F774A1"/>
    <w:rsid w:val="00F775D3"/>
    <w:rsid w:val="00F8044F"/>
    <w:rsid w:val="00F81600"/>
    <w:rsid w:val="00F81A1D"/>
    <w:rsid w:val="00F82DEE"/>
    <w:rsid w:val="00F83FDD"/>
    <w:rsid w:val="00F84882"/>
    <w:rsid w:val="00F84FC4"/>
    <w:rsid w:val="00F85266"/>
    <w:rsid w:val="00F862CB"/>
    <w:rsid w:val="00F864DB"/>
    <w:rsid w:val="00F86709"/>
    <w:rsid w:val="00F87BCB"/>
    <w:rsid w:val="00F90DE2"/>
    <w:rsid w:val="00F91402"/>
    <w:rsid w:val="00F9242E"/>
    <w:rsid w:val="00F92D5E"/>
    <w:rsid w:val="00F9323A"/>
    <w:rsid w:val="00F932A7"/>
    <w:rsid w:val="00F93A2B"/>
    <w:rsid w:val="00F948A0"/>
    <w:rsid w:val="00F95529"/>
    <w:rsid w:val="00F959DD"/>
    <w:rsid w:val="00F96CE2"/>
    <w:rsid w:val="00F96DE9"/>
    <w:rsid w:val="00F96E68"/>
    <w:rsid w:val="00F978C6"/>
    <w:rsid w:val="00FA000B"/>
    <w:rsid w:val="00FA0CA9"/>
    <w:rsid w:val="00FA2630"/>
    <w:rsid w:val="00FA2C04"/>
    <w:rsid w:val="00FA3CD1"/>
    <w:rsid w:val="00FA4236"/>
    <w:rsid w:val="00FA4283"/>
    <w:rsid w:val="00FA4332"/>
    <w:rsid w:val="00FA4577"/>
    <w:rsid w:val="00FA54DD"/>
    <w:rsid w:val="00FA5B30"/>
    <w:rsid w:val="00FA60F4"/>
    <w:rsid w:val="00FA6646"/>
    <w:rsid w:val="00FA7DD1"/>
    <w:rsid w:val="00FB00AB"/>
    <w:rsid w:val="00FB00B7"/>
    <w:rsid w:val="00FB052B"/>
    <w:rsid w:val="00FB1513"/>
    <w:rsid w:val="00FB1551"/>
    <w:rsid w:val="00FB1D7A"/>
    <w:rsid w:val="00FB2A4A"/>
    <w:rsid w:val="00FB47AC"/>
    <w:rsid w:val="00FB5444"/>
    <w:rsid w:val="00FB5C1A"/>
    <w:rsid w:val="00FB67F8"/>
    <w:rsid w:val="00FB6A7F"/>
    <w:rsid w:val="00FB6CD2"/>
    <w:rsid w:val="00FB6EB0"/>
    <w:rsid w:val="00FB79FF"/>
    <w:rsid w:val="00FC004F"/>
    <w:rsid w:val="00FC2569"/>
    <w:rsid w:val="00FC4E2C"/>
    <w:rsid w:val="00FC5439"/>
    <w:rsid w:val="00FC54B9"/>
    <w:rsid w:val="00FC6537"/>
    <w:rsid w:val="00FC7307"/>
    <w:rsid w:val="00FD0739"/>
    <w:rsid w:val="00FD2AB1"/>
    <w:rsid w:val="00FD2C24"/>
    <w:rsid w:val="00FD3D6B"/>
    <w:rsid w:val="00FD425F"/>
    <w:rsid w:val="00FD45E5"/>
    <w:rsid w:val="00FD4731"/>
    <w:rsid w:val="00FD494D"/>
    <w:rsid w:val="00FD4F55"/>
    <w:rsid w:val="00FD50DC"/>
    <w:rsid w:val="00FD58D0"/>
    <w:rsid w:val="00FD5A2F"/>
    <w:rsid w:val="00FD5CFF"/>
    <w:rsid w:val="00FD7C29"/>
    <w:rsid w:val="00FE02CE"/>
    <w:rsid w:val="00FE16B3"/>
    <w:rsid w:val="00FE1C49"/>
    <w:rsid w:val="00FE1DAE"/>
    <w:rsid w:val="00FE2B82"/>
    <w:rsid w:val="00FE49A6"/>
    <w:rsid w:val="00FE4B85"/>
    <w:rsid w:val="00FE5303"/>
    <w:rsid w:val="00FE59C2"/>
    <w:rsid w:val="00FE5B80"/>
    <w:rsid w:val="00FE65B4"/>
    <w:rsid w:val="00FE6C00"/>
    <w:rsid w:val="00FE71D1"/>
    <w:rsid w:val="00FE7441"/>
    <w:rsid w:val="00FE7EAD"/>
    <w:rsid w:val="00FE7F8C"/>
    <w:rsid w:val="00FF0D7F"/>
    <w:rsid w:val="00FF0DFE"/>
    <w:rsid w:val="00FF1110"/>
    <w:rsid w:val="00FF1440"/>
    <w:rsid w:val="00FF1A7B"/>
    <w:rsid w:val="00FF2924"/>
    <w:rsid w:val="00FF32CA"/>
    <w:rsid w:val="00FF367E"/>
    <w:rsid w:val="00FF526F"/>
    <w:rsid w:val="00FF60F8"/>
    <w:rsid w:val="00FF72EF"/>
    <w:rsid w:val="00FF7327"/>
    <w:rsid w:val="00FF7F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647C1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1FAB"/>
    <w:pPr>
      <w:overflowPunct w:val="0"/>
      <w:autoSpaceDE w:val="0"/>
      <w:autoSpaceDN w:val="0"/>
      <w:adjustRightInd w:val="0"/>
      <w:ind w:firstLine="709"/>
      <w:textAlignment w:val="baseline"/>
    </w:pPr>
    <w:rPr>
      <w:sz w:val="24"/>
      <w:szCs w:val="24"/>
    </w:rPr>
  </w:style>
  <w:style w:type="paragraph" w:styleId="Nagwek1">
    <w:name w:val="heading 1"/>
    <w:basedOn w:val="Normalny"/>
    <w:next w:val="Normalny"/>
    <w:link w:val="Nagwek1Znak"/>
    <w:qFormat/>
    <w:rsid w:val="00731FAB"/>
    <w:pPr>
      <w:keepNext/>
      <w:tabs>
        <w:tab w:val="left" w:pos="624"/>
      </w:tabs>
      <w:spacing w:before="240" w:after="240"/>
      <w:ind w:firstLine="0"/>
      <w:outlineLvl w:val="0"/>
    </w:pPr>
    <w:rPr>
      <w:rFonts w:ascii="Arial" w:hAnsi="Arial" w:cs="Arial"/>
      <w:b/>
      <w:bCs/>
      <w:sz w:val="26"/>
      <w:szCs w:val="26"/>
    </w:rPr>
  </w:style>
  <w:style w:type="paragraph" w:styleId="Nagwek2">
    <w:name w:val="heading 2"/>
    <w:basedOn w:val="Normalny"/>
    <w:next w:val="Normalny"/>
    <w:link w:val="Nagwek2Znak"/>
    <w:qFormat/>
    <w:rsid w:val="00731FAB"/>
    <w:pPr>
      <w:keepNext/>
      <w:tabs>
        <w:tab w:val="left" w:pos="1134"/>
      </w:tabs>
      <w:spacing w:before="180" w:after="180"/>
      <w:ind w:firstLine="0"/>
      <w:outlineLvl w:val="1"/>
    </w:pPr>
    <w:rPr>
      <w:rFonts w:ascii="Arial" w:hAnsi="Arial" w:cs="Arial"/>
      <w:b/>
      <w:bCs/>
    </w:rPr>
  </w:style>
  <w:style w:type="paragraph" w:styleId="Nagwek3">
    <w:name w:val="heading 3"/>
    <w:basedOn w:val="Normalny"/>
    <w:next w:val="Wcicienormalne"/>
    <w:link w:val="Nagwek3Znak"/>
    <w:qFormat/>
    <w:rsid w:val="00731FAB"/>
    <w:pPr>
      <w:keepNext/>
      <w:numPr>
        <w:numId w:val="9"/>
      </w:numPr>
      <w:tabs>
        <w:tab w:val="left" w:pos="1854"/>
      </w:tabs>
      <w:outlineLvl w:val="2"/>
    </w:pPr>
    <w:rPr>
      <w:rFonts w:ascii="Arial" w:hAnsi="Arial" w:cs="Arial"/>
    </w:rPr>
  </w:style>
  <w:style w:type="paragraph" w:styleId="Nagwek4">
    <w:name w:val="heading 4"/>
    <w:basedOn w:val="Normalny"/>
    <w:next w:val="Wcicienormalne"/>
    <w:link w:val="Nagwek4Znak"/>
    <w:qFormat/>
    <w:rsid w:val="00731FAB"/>
    <w:pPr>
      <w:numPr>
        <w:ilvl w:val="3"/>
        <w:numId w:val="1"/>
      </w:numPr>
      <w:tabs>
        <w:tab w:val="left" w:pos="2875"/>
      </w:tabs>
      <w:outlineLvl w:val="3"/>
    </w:pPr>
    <w:rPr>
      <w:u w:val="single"/>
    </w:rPr>
  </w:style>
  <w:style w:type="paragraph" w:styleId="Nagwek5">
    <w:name w:val="heading 5"/>
    <w:basedOn w:val="Normalny"/>
    <w:next w:val="Wcicienormalne"/>
    <w:link w:val="Nagwek5Znak"/>
    <w:qFormat/>
    <w:rsid w:val="00731FAB"/>
    <w:pPr>
      <w:numPr>
        <w:ilvl w:val="4"/>
        <w:numId w:val="1"/>
      </w:numPr>
      <w:tabs>
        <w:tab w:val="left" w:pos="2255"/>
      </w:tabs>
      <w:outlineLvl w:val="4"/>
    </w:pPr>
    <w:rPr>
      <w:b/>
      <w:bCs/>
    </w:rPr>
  </w:style>
  <w:style w:type="paragraph" w:styleId="Nagwek6">
    <w:name w:val="heading 6"/>
    <w:basedOn w:val="Normalny"/>
    <w:next w:val="Wcicienormalne"/>
    <w:link w:val="Nagwek6Znak"/>
    <w:qFormat/>
    <w:rsid w:val="00731FAB"/>
    <w:pPr>
      <w:numPr>
        <w:ilvl w:val="5"/>
        <w:numId w:val="1"/>
      </w:numPr>
      <w:tabs>
        <w:tab w:val="left" w:pos="2399"/>
      </w:tabs>
      <w:outlineLvl w:val="5"/>
    </w:pPr>
    <w:rPr>
      <w:u w:val="single"/>
    </w:rPr>
  </w:style>
  <w:style w:type="paragraph" w:styleId="Nagwek7">
    <w:name w:val="heading 7"/>
    <w:basedOn w:val="Normalny"/>
    <w:next w:val="Wcicienormalne"/>
    <w:link w:val="Nagwek7Znak"/>
    <w:qFormat/>
    <w:rsid w:val="00731FAB"/>
    <w:pPr>
      <w:numPr>
        <w:ilvl w:val="6"/>
        <w:numId w:val="1"/>
      </w:numPr>
      <w:tabs>
        <w:tab w:val="left" w:pos="2543"/>
      </w:tabs>
      <w:outlineLvl w:val="6"/>
    </w:pPr>
    <w:rPr>
      <w:i/>
      <w:iCs/>
    </w:rPr>
  </w:style>
  <w:style w:type="paragraph" w:styleId="Nagwek8">
    <w:name w:val="heading 8"/>
    <w:basedOn w:val="Normalny"/>
    <w:next w:val="Wcicienormalne"/>
    <w:link w:val="Nagwek8Znak"/>
    <w:qFormat/>
    <w:rsid w:val="00731FAB"/>
    <w:pPr>
      <w:numPr>
        <w:ilvl w:val="7"/>
        <w:numId w:val="1"/>
      </w:numPr>
      <w:tabs>
        <w:tab w:val="left" w:pos="2687"/>
      </w:tabs>
      <w:outlineLvl w:val="7"/>
    </w:pPr>
    <w:rPr>
      <w:i/>
      <w:iCs/>
    </w:rPr>
  </w:style>
  <w:style w:type="paragraph" w:styleId="Nagwek9">
    <w:name w:val="heading 9"/>
    <w:basedOn w:val="Normalny"/>
    <w:next w:val="Wcicienormalne"/>
    <w:link w:val="Nagwek9Znak"/>
    <w:qFormat/>
    <w:rsid w:val="00731FAB"/>
    <w:pPr>
      <w:numPr>
        <w:ilvl w:val="8"/>
        <w:numId w:val="1"/>
      </w:numPr>
      <w:tabs>
        <w:tab w:val="left" w:pos="2831"/>
      </w:tabs>
      <w:outlineLvl w:val="8"/>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uiPriority w:val="99"/>
    <w:rsid w:val="00731FAB"/>
    <w:pPr>
      <w:ind w:left="708"/>
    </w:pPr>
  </w:style>
  <w:style w:type="paragraph" w:styleId="Stopka">
    <w:name w:val="footer"/>
    <w:basedOn w:val="Normalny"/>
    <w:link w:val="StopkaZnak"/>
    <w:uiPriority w:val="99"/>
    <w:rsid w:val="00731FAB"/>
    <w:pPr>
      <w:tabs>
        <w:tab w:val="center" w:pos="4819"/>
        <w:tab w:val="right" w:pos="9071"/>
      </w:tabs>
    </w:pPr>
  </w:style>
  <w:style w:type="paragraph" w:styleId="Nagwek">
    <w:name w:val="header"/>
    <w:basedOn w:val="Normalny"/>
    <w:link w:val="NagwekZnak"/>
    <w:uiPriority w:val="99"/>
    <w:rsid w:val="00731FAB"/>
    <w:pPr>
      <w:tabs>
        <w:tab w:val="center" w:pos="4819"/>
        <w:tab w:val="right" w:pos="9071"/>
      </w:tabs>
    </w:pPr>
  </w:style>
  <w:style w:type="character" w:styleId="Odwoanieprzypisudolnego">
    <w:name w:val="footnote reference"/>
    <w:uiPriority w:val="99"/>
    <w:semiHidden/>
    <w:rsid w:val="00731FAB"/>
    <w:rPr>
      <w:position w:val="6"/>
      <w:sz w:val="16"/>
      <w:szCs w:val="16"/>
    </w:rPr>
  </w:style>
  <w:style w:type="paragraph" w:styleId="Tekstprzypisudolnego">
    <w:name w:val="footnote text"/>
    <w:basedOn w:val="Normalny"/>
    <w:link w:val="TekstprzypisudolnegoZnak"/>
    <w:uiPriority w:val="99"/>
    <w:semiHidden/>
    <w:rsid w:val="00731FAB"/>
  </w:style>
  <w:style w:type="paragraph" w:styleId="Tekstpodstawowy2">
    <w:name w:val="Body Text 2"/>
    <w:basedOn w:val="Normalny"/>
    <w:link w:val="Tekstpodstawowy2Znak"/>
    <w:uiPriority w:val="99"/>
    <w:rsid w:val="00731FAB"/>
    <w:pPr>
      <w:ind w:firstLine="0"/>
      <w:jc w:val="both"/>
    </w:pPr>
  </w:style>
  <w:style w:type="paragraph" w:styleId="Tekstpodstawowywcity2">
    <w:name w:val="Body Text Indent 2"/>
    <w:basedOn w:val="Normalny"/>
    <w:link w:val="Tekstpodstawowywcity2Znak"/>
    <w:uiPriority w:val="99"/>
    <w:semiHidden/>
    <w:rsid w:val="00731FAB"/>
    <w:pPr>
      <w:spacing w:after="120" w:line="480" w:lineRule="auto"/>
      <w:ind w:left="283"/>
    </w:pPr>
  </w:style>
  <w:style w:type="paragraph" w:styleId="Tekstpodstawowywcity3">
    <w:name w:val="Body Text Indent 3"/>
    <w:basedOn w:val="Normalny"/>
    <w:link w:val="Tekstpodstawowywcity3Znak"/>
    <w:uiPriority w:val="99"/>
    <w:semiHidden/>
    <w:rsid w:val="00731FAB"/>
    <w:pPr>
      <w:ind w:left="1418" w:firstLine="0"/>
    </w:pPr>
  </w:style>
  <w:style w:type="paragraph" w:styleId="Tekstpodstawowy">
    <w:name w:val="Body Text"/>
    <w:basedOn w:val="Normalny"/>
    <w:link w:val="TekstpodstawowyZnak"/>
    <w:uiPriority w:val="99"/>
    <w:semiHidden/>
    <w:rsid w:val="00731FAB"/>
    <w:pPr>
      <w:widowControl w:val="0"/>
      <w:spacing w:line="240" w:lineRule="atLeast"/>
      <w:ind w:firstLine="0"/>
      <w:jc w:val="both"/>
    </w:pPr>
  </w:style>
  <w:style w:type="paragraph" w:styleId="Indeks1">
    <w:name w:val="index 1"/>
    <w:basedOn w:val="Normalny"/>
    <w:next w:val="Normalny"/>
    <w:autoRedefine/>
    <w:uiPriority w:val="99"/>
    <w:semiHidden/>
    <w:rsid w:val="00731FAB"/>
    <w:pPr>
      <w:ind w:left="240" w:hanging="240"/>
    </w:pPr>
  </w:style>
  <w:style w:type="paragraph" w:styleId="Indeks2">
    <w:name w:val="index 2"/>
    <w:basedOn w:val="Normalny"/>
    <w:next w:val="Normalny"/>
    <w:autoRedefine/>
    <w:uiPriority w:val="99"/>
    <w:semiHidden/>
    <w:rsid w:val="00731FAB"/>
    <w:pPr>
      <w:ind w:left="480" w:hanging="240"/>
    </w:pPr>
  </w:style>
  <w:style w:type="paragraph" w:styleId="Indeks3">
    <w:name w:val="index 3"/>
    <w:basedOn w:val="Normalny"/>
    <w:next w:val="Normalny"/>
    <w:autoRedefine/>
    <w:uiPriority w:val="99"/>
    <w:semiHidden/>
    <w:rsid w:val="00731FAB"/>
    <w:pPr>
      <w:ind w:left="720" w:hanging="240"/>
    </w:pPr>
  </w:style>
  <w:style w:type="paragraph" w:styleId="Indeks4">
    <w:name w:val="index 4"/>
    <w:basedOn w:val="Normalny"/>
    <w:next w:val="Normalny"/>
    <w:autoRedefine/>
    <w:uiPriority w:val="99"/>
    <w:semiHidden/>
    <w:rsid w:val="00731FAB"/>
    <w:pPr>
      <w:ind w:left="960" w:hanging="240"/>
    </w:pPr>
  </w:style>
  <w:style w:type="paragraph" w:styleId="Indeks5">
    <w:name w:val="index 5"/>
    <w:basedOn w:val="Normalny"/>
    <w:next w:val="Normalny"/>
    <w:autoRedefine/>
    <w:uiPriority w:val="99"/>
    <w:semiHidden/>
    <w:rsid w:val="00731FAB"/>
    <w:pPr>
      <w:ind w:left="1200" w:hanging="240"/>
    </w:pPr>
  </w:style>
  <w:style w:type="paragraph" w:styleId="Indeks6">
    <w:name w:val="index 6"/>
    <w:basedOn w:val="Normalny"/>
    <w:next w:val="Normalny"/>
    <w:autoRedefine/>
    <w:uiPriority w:val="99"/>
    <w:semiHidden/>
    <w:rsid w:val="00731FAB"/>
    <w:pPr>
      <w:ind w:left="1440" w:hanging="240"/>
    </w:pPr>
  </w:style>
  <w:style w:type="paragraph" w:styleId="Indeks7">
    <w:name w:val="index 7"/>
    <w:basedOn w:val="Normalny"/>
    <w:next w:val="Normalny"/>
    <w:autoRedefine/>
    <w:uiPriority w:val="99"/>
    <w:semiHidden/>
    <w:rsid w:val="00731FAB"/>
    <w:pPr>
      <w:ind w:left="1680" w:hanging="240"/>
    </w:pPr>
  </w:style>
  <w:style w:type="paragraph" w:styleId="Indeks8">
    <w:name w:val="index 8"/>
    <w:basedOn w:val="Normalny"/>
    <w:next w:val="Normalny"/>
    <w:autoRedefine/>
    <w:uiPriority w:val="99"/>
    <w:semiHidden/>
    <w:rsid w:val="00731FAB"/>
    <w:pPr>
      <w:ind w:left="1920" w:hanging="240"/>
    </w:pPr>
  </w:style>
  <w:style w:type="paragraph" w:styleId="Indeks9">
    <w:name w:val="index 9"/>
    <w:basedOn w:val="Normalny"/>
    <w:next w:val="Normalny"/>
    <w:autoRedefine/>
    <w:uiPriority w:val="99"/>
    <w:semiHidden/>
    <w:rsid w:val="00731FAB"/>
    <w:pPr>
      <w:ind w:left="2160" w:hanging="240"/>
    </w:pPr>
  </w:style>
  <w:style w:type="paragraph" w:styleId="Nagwekindeksu">
    <w:name w:val="index heading"/>
    <w:basedOn w:val="Normalny"/>
    <w:next w:val="Indeks1"/>
    <w:uiPriority w:val="99"/>
    <w:semiHidden/>
    <w:rsid w:val="00731FAB"/>
  </w:style>
  <w:style w:type="paragraph" w:styleId="Spistreci1">
    <w:name w:val="toc 1"/>
    <w:basedOn w:val="Normalny"/>
    <w:next w:val="Normalny"/>
    <w:autoRedefine/>
    <w:uiPriority w:val="39"/>
    <w:rsid w:val="00731FAB"/>
    <w:pPr>
      <w:spacing w:before="120" w:after="120"/>
      <w:ind w:firstLine="0"/>
    </w:pPr>
    <w:rPr>
      <w:b/>
      <w:bCs/>
      <w:caps/>
    </w:rPr>
  </w:style>
  <w:style w:type="paragraph" w:styleId="Spistreci2">
    <w:name w:val="toc 2"/>
    <w:basedOn w:val="Normalny"/>
    <w:next w:val="Normalny"/>
    <w:autoRedefine/>
    <w:uiPriority w:val="39"/>
    <w:rsid w:val="00731FAB"/>
    <w:pPr>
      <w:ind w:left="238" w:firstLine="0"/>
    </w:pPr>
    <w:rPr>
      <w:smallCaps/>
      <w:sz w:val="20"/>
      <w:szCs w:val="20"/>
    </w:rPr>
  </w:style>
  <w:style w:type="paragraph" w:styleId="Spistreci3">
    <w:name w:val="toc 3"/>
    <w:basedOn w:val="Normalny"/>
    <w:next w:val="Normalny"/>
    <w:autoRedefine/>
    <w:uiPriority w:val="39"/>
    <w:rsid w:val="00731FAB"/>
    <w:pPr>
      <w:ind w:left="480"/>
    </w:pPr>
    <w:rPr>
      <w:i/>
      <w:iCs/>
      <w:sz w:val="20"/>
      <w:szCs w:val="20"/>
    </w:rPr>
  </w:style>
  <w:style w:type="paragraph" w:styleId="Spistreci4">
    <w:name w:val="toc 4"/>
    <w:basedOn w:val="Normalny"/>
    <w:next w:val="Normalny"/>
    <w:autoRedefine/>
    <w:uiPriority w:val="39"/>
    <w:rsid w:val="00731FAB"/>
    <w:pPr>
      <w:ind w:left="720"/>
    </w:pPr>
    <w:rPr>
      <w:sz w:val="18"/>
      <w:szCs w:val="18"/>
    </w:rPr>
  </w:style>
  <w:style w:type="paragraph" w:styleId="Spistreci5">
    <w:name w:val="toc 5"/>
    <w:basedOn w:val="Normalny"/>
    <w:next w:val="Normalny"/>
    <w:autoRedefine/>
    <w:uiPriority w:val="99"/>
    <w:semiHidden/>
    <w:rsid w:val="00731FAB"/>
    <w:pPr>
      <w:ind w:left="960"/>
    </w:pPr>
    <w:rPr>
      <w:sz w:val="18"/>
      <w:szCs w:val="18"/>
    </w:rPr>
  </w:style>
  <w:style w:type="paragraph" w:styleId="Spistreci6">
    <w:name w:val="toc 6"/>
    <w:basedOn w:val="Normalny"/>
    <w:next w:val="Normalny"/>
    <w:autoRedefine/>
    <w:uiPriority w:val="99"/>
    <w:semiHidden/>
    <w:rsid w:val="00731FAB"/>
    <w:pPr>
      <w:ind w:left="1200"/>
    </w:pPr>
    <w:rPr>
      <w:sz w:val="18"/>
      <w:szCs w:val="18"/>
    </w:rPr>
  </w:style>
  <w:style w:type="paragraph" w:styleId="Spistreci7">
    <w:name w:val="toc 7"/>
    <w:basedOn w:val="Normalny"/>
    <w:next w:val="Normalny"/>
    <w:autoRedefine/>
    <w:uiPriority w:val="99"/>
    <w:semiHidden/>
    <w:rsid w:val="00731FAB"/>
    <w:pPr>
      <w:ind w:left="1440"/>
    </w:pPr>
    <w:rPr>
      <w:sz w:val="18"/>
      <w:szCs w:val="18"/>
    </w:rPr>
  </w:style>
  <w:style w:type="paragraph" w:styleId="Spistreci8">
    <w:name w:val="toc 8"/>
    <w:basedOn w:val="Normalny"/>
    <w:next w:val="Normalny"/>
    <w:autoRedefine/>
    <w:uiPriority w:val="99"/>
    <w:semiHidden/>
    <w:rsid w:val="00731FAB"/>
    <w:pPr>
      <w:ind w:left="1680"/>
    </w:pPr>
    <w:rPr>
      <w:sz w:val="18"/>
      <w:szCs w:val="18"/>
    </w:rPr>
  </w:style>
  <w:style w:type="paragraph" w:styleId="Spistreci9">
    <w:name w:val="toc 9"/>
    <w:basedOn w:val="Normalny"/>
    <w:next w:val="Normalny"/>
    <w:autoRedefine/>
    <w:uiPriority w:val="99"/>
    <w:semiHidden/>
    <w:rsid w:val="00731FAB"/>
    <w:pPr>
      <w:ind w:left="1920"/>
    </w:pPr>
    <w:rPr>
      <w:sz w:val="18"/>
      <w:szCs w:val="18"/>
    </w:rPr>
  </w:style>
  <w:style w:type="character" w:styleId="Hipercze">
    <w:name w:val="Hyperlink"/>
    <w:uiPriority w:val="99"/>
    <w:rsid w:val="00731FAB"/>
    <w:rPr>
      <w:color w:val="0000FF"/>
      <w:u w:val="single"/>
    </w:rPr>
  </w:style>
  <w:style w:type="character" w:styleId="Numerstrony">
    <w:name w:val="page number"/>
    <w:basedOn w:val="Domylnaczcionkaakapitu"/>
    <w:rsid w:val="00731FAB"/>
  </w:style>
  <w:style w:type="paragraph" w:styleId="Tekstdymka">
    <w:name w:val="Balloon Text"/>
    <w:basedOn w:val="Normalny"/>
    <w:link w:val="TekstdymkaZnak"/>
    <w:uiPriority w:val="99"/>
    <w:semiHidden/>
    <w:rsid w:val="00731FAB"/>
    <w:rPr>
      <w:rFonts w:ascii="Tahoma" w:hAnsi="Tahoma" w:cs="Tahoma"/>
      <w:sz w:val="16"/>
      <w:szCs w:val="16"/>
    </w:rPr>
  </w:style>
  <w:style w:type="paragraph" w:styleId="Tekstpodstawowy3">
    <w:name w:val="Body Text 3"/>
    <w:basedOn w:val="Normalny"/>
    <w:link w:val="Tekstpodstawowy3Znak"/>
    <w:uiPriority w:val="99"/>
    <w:semiHidden/>
    <w:rsid w:val="00731FAB"/>
    <w:pPr>
      <w:ind w:firstLine="0"/>
      <w:jc w:val="both"/>
    </w:pPr>
    <w:rPr>
      <w:sz w:val="28"/>
      <w:szCs w:val="28"/>
    </w:rPr>
  </w:style>
  <w:style w:type="paragraph" w:customStyle="1" w:styleId="StylNagwek1TimesNewRoman">
    <w:name w:val="Styl Nagłówek 1 + Times New Roman"/>
    <w:basedOn w:val="Nagwek1"/>
    <w:rsid w:val="00731FAB"/>
    <w:pPr>
      <w:numPr>
        <w:numId w:val="1"/>
      </w:numPr>
    </w:pPr>
    <w:rPr>
      <w:rFonts w:ascii="Times New Roman" w:hAnsi="Times New Roman" w:cs="Times New Roman"/>
      <w:sz w:val="32"/>
      <w:szCs w:val="32"/>
    </w:rPr>
  </w:style>
  <w:style w:type="paragraph" w:customStyle="1" w:styleId="StylNagwek2TimesNewRoman">
    <w:name w:val="Styl Nagłówek 2 + Times New Roman"/>
    <w:basedOn w:val="Nagwek2"/>
    <w:rsid w:val="00731FAB"/>
    <w:pPr>
      <w:numPr>
        <w:ilvl w:val="1"/>
        <w:numId w:val="1"/>
      </w:numPr>
    </w:pPr>
    <w:rPr>
      <w:rFonts w:ascii="Times New Roman" w:hAnsi="Times New Roman" w:cs="Times New Roman"/>
      <w:sz w:val="28"/>
      <w:szCs w:val="28"/>
    </w:rPr>
  </w:style>
  <w:style w:type="paragraph" w:styleId="NormalnyWeb">
    <w:name w:val="Normal (Web)"/>
    <w:aliases w:val=" Znak Znak Znak Znak, Znak Znak Znak,Znak Znak Znak Znak,Znak Znak Znak Znak Znak,Znak Znak Znak Znak1"/>
    <w:basedOn w:val="Normalny"/>
    <w:uiPriority w:val="99"/>
    <w:semiHidden/>
    <w:rsid w:val="00731FAB"/>
    <w:pPr>
      <w:overflowPunct/>
      <w:autoSpaceDE/>
      <w:autoSpaceDN/>
      <w:adjustRightInd/>
      <w:jc w:val="both"/>
      <w:textAlignment w:val="auto"/>
    </w:pPr>
  </w:style>
  <w:style w:type="character" w:customStyle="1" w:styleId="NormalnyWebZnak">
    <w:name w:val="Normalny (Web) Znak"/>
    <w:aliases w:val=" Znak Znak Znak Znak Znak, Znak Znak Znak Znak1,Znak Znak Znak Znak Znak1,Znak Znak Znak Znak Znak Znak"/>
    <w:rsid w:val="00731FAB"/>
    <w:rPr>
      <w:sz w:val="24"/>
      <w:szCs w:val="24"/>
      <w:lang w:val="pl-PL" w:eastAsia="pl-PL" w:bidi="ar-SA"/>
    </w:rPr>
  </w:style>
  <w:style w:type="paragraph" w:customStyle="1" w:styleId="podstawowywypunktowany">
    <w:name w:val="podstawowy wypunktowany"/>
    <w:basedOn w:val="Normalny"/>
    <w:rsid w:val="00731FAB"/>
    <w:pPr>
      <w:numPr>
        <w:numId w:val="2"/>
      </w:numPr>
      <w:overflowPunct/>
      <w:autoSpaceDE/>
      <w:autoSpaceDN/>
      <w:adjustRightInd/>
      <w:textAlignment w:val="auto"/>
    </w:pPr>
  </w:style>
  <w:style w:type="paragraph" w:customStyle="1" w:styleId="Tekstpodstawowy21">
    <w:name w:val="Tekst podstawowy 21"/>
    <w:basedOn w:val="Normalny"/>
    <w:uiPriority w:val="99"/>
    <w:rsid w:val="00731FAB"/>
    <w:pPr>
      <w:jc w:val="both"/>
    </w:pPr>
    <w:rPr>
      <w:szCs w:val="20"/>
    </w:rPr>
  </w:style>
  <w:style w:type="paragraph" w:styleId="Tekstpodstawowywcity">
    <w:name w:val="Body Text Indent"/>
    <w:basedOn w:val="Normalny"/>
    <w:link w:val="TekstpodstawowywcityZnak"/>
    <w:rsid w:val="00731FAB"/>
    <w:pPr>
      <w:spacing w:after="120"/>
      <w:ind w:left="283"/>
    </w:pPr>
    <w:rPr>
      <w:szCs w:val="20"/>
    </w:rPr>
  </w:style>
  <w:style w:type="paragraph" w:customStyle="1" w:styleId="Standard">
    <w:name w:val="Standard"/>
    <w:uiPriority w:val="99"/>
    <w:rsid w:val="00731FAB"/>
    <w:pPr>
      <w:widowControl w:val="0"/>
      <w:autoSpaceDE w:val="0"/>
      <w:autoSpaceDN w:val="0"/>
      <w:adjustRightInd w:val="0"/>
      <w:ind w:firstLine="680"/>
      <w:jc w:val="both"/>
    </w:pPr>
    <w:rPr>
      <w:sz w:val="24"/>
      <w:szCs w:val="24"/>
    </w:rPr>
  </w:style>
  <w:style w:type="paragraph" w:styleId="Tekstblokowy">
    <w:name w:val="Block Text"/>
    <w:basedOn w:val="Normalny"/>
    <w:uiPriority w:val="99"/>
    <w:semiHidden/>
    <w:rsid w:val="00731FAB"/>
    <w:pPr>
      <w:pBdr>
        <w:top w:val="single" w:sz="24" w:space="2" w:color="99CC00" w:shadow="1"/>
        <w:left w:val="single" w:sz="24" w:space="15" w:color="99CC00" w:shadow="1"/>
        <w:bottom w:val="single" w:sz="24" w:space="9" w:color="99CC00" w:shadow="1"/>
        <w:right w:val="single" w:sz="24" w:space="26" w:color="99CC00" w:shadow="1"/>
      </w:pBdr>
      <w:shd w:val="clear" w:color="auto" w:fill="FFFFFF"/>
      <w:tabs>
        <w:tab w:val="left" w:pos="10206"/>
      </w:tabs>
      <w:overflowPunct/>
      <w:autoSpaceDE/>
      <w:autoSpaceDN/>
      <w:adjustRightInd/>
      <w:spacing w:before="40" w:after="40"/>
      <w:ind w:left="426" w:right="594" w:firstLine="0"/>
      <w:jc w:val="center"/>
      <w:textAlignment w:val="auto"/>
    </w:pPr>
    <w:rPr>
      <w:b/>
      <w:bCs/>
      <w:i/>
      <w:iCs/>
      <w:sz w:val="28"/>
      <w:szCs w:val="20"/>
    </w:rPr>
  </w:style>
  <w:style w:type="paragraph" w:customStyle="1" w:styleId="Tekstpodstawowywcity21">
    <w:name w:val="Tekst podstawowy wcięty 21"/>
    <w:basedOn w:val="Normalny"/>
    <w:uiPriority w:val="99"/>
    <w:rsid w:val="00731FAB"/>
    <w:pPr>
      <w:ind w:firstLine="708"/>
      <w:jc w:val="both"/>
    </w:pPr>
    <w:rPr>
      <w:szCs w:val="20"/>
    </w:rPr>
  </w:style>
  <w:style w:type="paragraph" w:styleId="Tekstprzypisukocowego">
    <w:name w:val="endnote text"/>
    <w:basedOn w:val="Normalny"/>
    <w:link w:val="TekstprzypisukocowegoZnak"/>
    <w:uiPriority w:val="99"/>
    <w:semiHidden/>
    <w:rsid w:val="00731FAB"/>
    <w:rPr>
      <w:sz w:val="20"/>
      <w:szCs w:val="20"/>
    </w:rPr>
  </w:style>
  <w:style w:type="character" w:styleId="Odwoanieprzypisukocowego">
    <w:name w:val="endnote reference"/>
    <w:uiPriority w:val="99"/>
    <w:semiHidden/>
    <w:rsid w:val="00731FAB"/>
    <w:rPr>
      <w:vertAlign w:val="superscript"/>
    </w:rPr>
  </w:style>
  <w:style w:type="paragraph" w:customStyle="1" w:styleId="StylNagwek3Przed0pt">
    <w:name w:val="Styl Nagłówek 3 + Przed:  0 pt"/>
    <w:basedOn w:val="Nagwek3"/>
    <w:uiPriority w:val="99"/>
    <w:rsid w:val="00731FAB"/>
    <w:pPr>
      <w:numPr>
        <w:numId w:val="0"/>
      </w:numPr>
      <w:tabs>
        <w:tab w:val="num" w:pos="1854"/>
      </w:tabs>
      <w:spacing w:before="100" w:after="100"/>
      <w:ind w:left="1644" w:hanging="510"/>
    </w:pPr>
    <w:rPr>
      <w:rFonts w:cs="Times New Roman"/>
      <w:szCs w:val="20"/>
    </w:rPr>
  </w:style>
  <w:style w:type="character" w:styleId="Odwoaniedokomentarza">
    <w:name w:val="annotation reference"/>
    <w:uiPriority w:val="99"/>
    <w:semiHidden/>
    <w:rsid w:val="00731FAB"/>
    <w:rPr>
      <w:sz w:val="16"/>
      <w:szCs w:val="16"/>
    </w:rPr>
  </w:style>
  <w:style w:type="paragraph" w:styleId="Tekstkomentarza">
    <w:name w:val="annotation text"/>
    <w:basedOn w:val="Normalny"/>
    <w:link w:val="TekstkomentarzaZnak"/>
    <w:uiPriority w:val="99"/>
    <w:semiHidden/>
    <w:rsid w:val="00731FAB"/>
    <w:rPr>
      <w:sz w:val="20"/>
      <w:szCs w:val="20"/>
    </w:rPr>
  </w:style>
  <w:style w:type="paragraph" w:styleId="Tematkomentarza">
    <w:name w:val="annotation subject"/>
    <w:basedOn w:val="Tekstkomentarza"/>
    <w:next w:val="Tekstkomentarza"/>
    <w:link w:val="TematkomentarzaZnak"/>
    <w:uiPriority w:val="99"/>
    <w:semiHidden/>
    <w:rsid w:val="00731FAB"/>
    <w:rPr>
      <w:b/>
      <w:bCs/>
    </w:rPr>
  </w:style>
  <w:style w:type="paragraph" w:styleId="Tytu">
    <w:name w:val="Title"/>
    <w:basedOn w:val="Normalny"/>
    <w:link w:val="TytuZnak"/>
    <w:uiPriority w:val="99"/>
    <w:qFormat/>
    <w:rsid w:val="009C5624"/>
    <w:pPr>
      <w:overflowPunct/>
      <w:adjustRightInd/>
      <w:ind w:firstLine="0"/>
      <w:jc w:val="center"/>
      <w:textAlignment w:val="auto"/>
    </w:pPr>
  </w:style>
  <w:style w:type="character" w:customStyle="1" w:styleId="TytuZnak">
    <w:name w:val="Tytuł Znak"/>
    <w:link w:val="Tytu"/>
    <w:uiPriority w:val="99"/>
    <w:rsid w:val="009C5624"/>
    <w:rPr>
      <w:sz w:val="24"/>
      <w:szCs w:val="24"/>
    </w:rPr>
  </w:style>
  <w:style w:type="paragraph" w:customStyle="1" w:styleId="DocInit">
    <w:name w:val="Doc Init"/>
    <w:basedOn w:val="Normalny"/>
    <w:rsid w:val="0038507F"/>
    <w:pPr>
      <w:tabs>
        <w:tab w:val="left" w:pos="0"/>
        <w:tab w:val="left" w:pos="479"/>
        <w:tab w:val="left" w:pos="965"/>
        <w:tab w:val="left" w:pos="1440"/>
        <w:tab w:val="left" w:pos="1915"/>
        <w:tab w:val="left" w:pos="2405"/>
        <w:tab w:val="left" w:pos="2880"/>
        <w:tab w:val="left" w:pos="3355"/>
        <w:tab w:val="left" w:pos="3845"/>
        <w:tab w:val="left" w:pos="4320"/>
        <w:tab w:val="left" w:pos="4795"/>
        <w:tab w:val="left" w:pos="5285"/>
        <w:tab w:val="left" w:pos="5760"/>
        <w:tab w:val="left" w:pos="6235"/>
        <w:tab w:val="left" w:pos="6725"/>
        <w:tab w:val="left" w:pos="7200"/>
        <w:tab w:val="left" w:pos="7675"/>
        <w:tab w:val="left" w:pos="8165"/>
        <w:tab w:val="left" w:pos="8640"/>
        <w:tab w:val="left" w:pos="9115"/>
        <w:tab w:val="left" w:pos="9598"/>
        <w:tab w:val="left" w:pos="10080"/>
      </w:tabs>
      <w:ind w:firstLine="567"/>
      <w:jc w:val="both"/>
    </w:pPr>
    <w:rPr>
      <w:rFonts w:ascii="PICA *" w:hAnsi="PICA *"/>
      <w:szCs w:val="20"/>
    </w:rPr>
  </w:style>
  <w:style w:type="paragraph" w:styleId="Bezodstpw">
    <w:name w:val="No Spacing"/>
    <w:uiPriority w:val="1"/>
    <w:qFormat/>
    <w:rsid w:val="00880254"/>
    <w:pPr>
      <w:ind w:left="714" w:hanging="357"/>
    </w:pPr>
    <w:rPr>
      <w:rFonts w:eastAsia="Calibri"/>
      <w:sz w:val="24"/>
      <w:szCs w:val="22"/>
      <w:lang w:eastAsia="en-US"/>
    </w:rPr>
  </w:style>
  <w:style w:type="paragraph" w:customStyle="1" w:styleId="StylTekstpodstawowy2Pierwszywiersz1cm">
    <w:name w:val="Styl Tekst podstawowy 2 + Pierwszy wiersz:  1 cm"/>
    <w:basedOn w:val="Tekstpodstawowy2"/>
    <w:uiPriority w:val="99"/>
    <w:rsid w:val="004C6280"/>
    <w:pPr>
      <w:ind w:firstLine="709"/>
    </w:pPr>
    <w:rPr>
      <w:szCs w:val="20"/>
    </w:rPr>
  </w:style>
  <w:style w:type="character" w:customStyle="1" w:styleId="Tekstpodstawowy2Znak">
    <w:name w:val="Tekst podstawowy 2 Znak"/>
    <w:link w:val="Tekstpodstawowy2"/>
    <w:uiPriority w:val="99"/>
    <w:rsid w:val="00997CF6"/>
    <w:rPr>
      <w:sz w:val="24"/>
      <w:szCs w:val="24"/>
    </w:rPr>
  </w:style>
  <w:style w:type="character" w:customStyle="1" w:styleId="Nagwek6Znak">
    <w:name w:val="Nagłówek 6 Znak"/>
    <w:link w:val="Nagwek6"/>
    <w:rsid w:val="00997CF6"/>
    <w:rPr>
      <w:sz w:val="24"/>
      <w:szCs w:val="24"/>
      <w:u w:val="single"/>
    </w:rPr>
  </w:style>
  <w:style w:type="paragraph" w:customStyle="1" w:styleId="Tekstpodstawowy22">
    <w:name w:val="Tekst podstawowy 22"/>
    <w:basedOn w:val="Normalny"/>
    <w:uiPriority w:val="99"/>
    <w:rsid w:val="00C65BC4"/>
    <w:pPr>
      <w:jc w:val="both"/>
    </w:pPr>
    <w:rPr>
      <w:szCs w:val="20"/>
    </w:rPr>
  </w:style>
  <w:style w:type="character" w:customStyle="1" w:styleId="NagwekZnak">
    <w:name w:val="Nagłówek Znak"/>
    <w:basedOn w:val="Domylnaczcionkaakapitu"/>
    <w:link w:val="Nagwek"/>
    <w:uiPriority w:val="99"/>
    <w:rsid w:val="005A3365"/>
    <w:rPr>
      <w:sz w:val="24"/>
      <w:szCs w:val="24"/>
    </w:rPr>
  </w:style>
  <w:style w:type="paragraph" w:customStyle="1" w:styleId="StylWyjustowanyPierwszywiersz05cm">
    <w:name w:val="Styl Wyjustowany Pierwszy wiersz:  05 cm"/>
    <w:basedOn w:val="Normalny"/>
    <w:rsid w:val="00991791"/>
    <w:pPr>
      <w:overflowPunct/>
      <w:autoSpaceDE/>
      <w:autoSpaceDN/>
      <w:adjustRightInd/>
      <w:ind w:firstLine="851"/>
      <w:jc w:val="both"/>
      <w:textAlignment w:val="auto"/>
    </w:pPr>
  </w:style>
  <w:style w:type="character" w:customStyle="1" w:styleId="TekstpodstawowyZnak">
    <w:name w:val="Tekst podstawowy Znak"/>
    <w:basedOn w:val="Domylnaczcionkaakapitu"/>
    <w:link w:val="Tekstpodstawowy"/>
    <w:uiPriority w:val="99"/>
    <w:semiHidden/>
    <w:locked/>
    <w:rsid w:val="00991791"/>
    <w:rPr>
      <w:sz w:val="24"/>
      <w:szCs w:val="24"/>
    </w:rPr>
  </w:style>
  <w:style w:type="character" w:customStyle="1" w:styleId="Nagwek1Znak">
    <w:name w:val="Nagłówek 1 Znak"/>
    <w:basedOn w:val="Domylnaczcionkaakapitu"/>
    <w:link w:val="Nagwek1"/>
    <w:locked/>
    <w:rsid w:val="00AF49EC"/>
    <w:rPr>
      <w:rFonts w:ascii="Arial" w:hAnsi="Arial" w:cs="Arial"/>
      <w:b/>
      <w:bCs/>
      <w:sz w:val="26"/>
      <w:szCs w:val="26"/>
    </w:rPr>
  </w:style>
  <w:style w:type="character" w:customStyle="1" w:styleId="Nagwek2Znak">
    <w:name w:val="Nagłówek 2 Znak"/>
    <w:basedOn w:val="Domylnaczcionkaakapitu"/>
    <w:link w:val="Nagwek2"/>
    <w:locked/>
    <w:rsid w:val="00AF49EC"/>
    <w:rPr>
      <w:rFonts w:ascii="Arial" w:hAnsi="Arial" w:cs="Arial"/>
      <w:b/>
      <w:bCs/>
      <w:sz w:val="24"/>
      <w:szCs w:val="24"/>
    </w:rPr>
  </w:style>
  <w:style w:type="character" w:customStyle="1" w:styleId="Nagwek3Znak">
    <w:name w:val="Nagłówek 3 Znak"/>
    <w:basedOn w:val="Domylnaczcionkaakapitu"/>
    <w:link w:val="Nagwek3"/>
    <w:locked/>
    <w:rsid w:val="00AF49EC"/>
    <w:rPr>
      <w:rFonts w:ascii="Arial" w:hAnsi="Arial" w:cs="Arial"/>
      <w:sz w:val="24"/>
      <w:szCs w:val="24"/>
    </w:rPr>
  </w:style>
  <w:style w:type="character" w:customStyle="1" w:styleId="Nagwek4Znak">
    <w:name w:val="Nagłówek 4 Znak"/>
    <w:basedOn w:val="Domylnaczcionkaakapitu"/>
    <w:link w:val="Nagwek4"/>
    <w:locked/>
    <w:rsid w:val="00AF49EC"/>
    <w:rPr>
      <w:sz w:val="24"/>
      <w:szCs w:val="24"/>
      <w:u w:val="single"/>
    </w:rPr>
  </w:style>
  <w:style w:type="character" w:customStyle="1" w:styleId="Nagwek5Znak">
    <w:name w:val="Nagłówek 5 Znak"/>
    <w:basedOn w:val="Domylnaczcionkaakapitu"/>
    <w:link w:val="Nagwek5"/>
    <w:locked/>
    <w:rsid w:val="00AF49EC"/>
    <w:rPr>
      <w:b/>
      <w:bCs/>
      <w:sz w:val="24"/>
      <w:szCs w:val="24"/>
    </w:rPr>
  </w:style>
  <w:style w:type="character" w:customStyle="1" w:styleId="Nagwek7Znak">
    <w:name w:val="Nagłówek 7 Znak"/>
    <w:basedOn w:val="Domylnaczcionkaakapitu"/>
    <w:link w:val="Nagwek7"/>
    <w:locked/>
    <w:rsid w:val="00AF49EC"/>
    <w:rPr>
      <w:i/>
      <w:iCs/>
      <w:sz w:val="24"/>
      <w:szCs w:val="24"/>
    </w:rPr>
  </w:style>
  <w:style w:type="character" w:customStyle="1" w:styleId="Nagwek8Znak">
    <w:name w:val="Nagłówek 8 Znak"/>
    <w:basedOn w:val="Domylnaczcionkaakapitu"/>
    <w:link w:val="Nagwek8"/>
    <w:locked/>
    <w:rsid w:val="00AF49EC"/>
    <w:rPr>
      <w:i/>
      <w:iCs/>
      <w:sz w:val="24"/>
      <w:szCs w:val="24"/>
    </w:rPr>
  </w:style>
  <w:style w:type="character" w:customStyle="1" w:styleId="Nagwek9Znak">
    <w:name w:val="Nagłówek 9 Znak"/>
    <w:basedOn w:val="Domylnaczcionkaakapitu"/>
    <w:link w:val="Nagwek9"/>
    <w:locked/>
    <w:rsid w:val="00AF49EC"/>
    <w:rPr>
      <w:i/>
      <w:iCs/>
      <w:sz w:val="24"/>
      <w:szCs w:val="24"/>
    </w:rPr>
  </w:style>
  <w:style w:type="character" w:customStyle="1" w:styleId="StopkaZnak">
    <w:name w:val="Stopka Znak"/>
    <w:basedOn w:val="Domylnaczcionkaakapitu"/>
    <w:link w:val="Stopka"/>
    <w:uiPriority w:val="99"/>
    <w:locked/>
    <w:rsid w:val="00AF49EC"/>
    <w:rPr>
      <w:sz w:val="24"/>
      <w:szCs w:val="24"/>
    </w:rPr>
  </w:style>
  <w:style w:type="character" w:customStyle="1" w:styleId="TekstprzypisudolnegoZnak">
    <w:name w:val="Tekst przypisu dolnego Znak"/>
    <w:basedOn w:val="Domylnaczcionkaakapitu"/>
    <w:link w:val="Tekstprzypisudolnego"/>
    <w:uiPriority w:val="99"/>
    <w:semiHidden/>
    <w:locked/>
    <w:rsid w:val="00AF49EC"/>
    <w:rPr>
      <w:sz w:val="24"/>
      <w:szCs w:val="24"/>
    </w:rPr>
  </w:style>
  <w:style w:type="character" w:customStyle="1" w:styleId="Tekstpodstawowywcity2Znak">
    <w:name w:val="Tekst podstawowy wcięty 2 Znak"/>
    <w:basedOn w:val="Domylnaczcionkaakapitu"/>
    <w:link w:val="Tekstpodstawowywcity2"/>
    <w:uiPriority w:val="99"/>
    <w:semiHidden/>
    <w:locked/>
    <w:rsid w:val="00AF49EC"/>
    <w:rPr>
      <w:sz w:val="24"/>
      <w:szCs w:val="24"/>
    </w:rPr>
  </w:style>
  <w:style w:type="character" w:customStyle="1" w:styleId="Tekstpodstawowywcity3Znak">
    <w:name w:val="Tekst podstawowy wcięty 3 Znak"/>
    <w:basedOn w:val="Domylnaczcionkaakapitu"/>
    <w:link w:val="Tekstpodstawowywcity3"/>
    <w:uiPriority w:val="99"/>
    <w:semiHidden/>
    <w:locked/>
    <w:rsid w:val="00AF49EC"/>
    <w:rPr>
      <w:sz w:val="24"/>
      <w:szCs w:val="24"/>
    </w:rPr>
  </w:style>
  <w:style w:type="character" w:customStyle="1" w:styleId="TekstdymkaZnak">
    <w:name w:val="Tekst dymka Znak"/>
    <w:basedOn w:val="Domylnaczcionkaakapitu"/>
    <w:link w:val="Tekstdymka"/>
    <w:uiPriority w:val="99"/>
    <w:semiHidden/>
    <w:locked/>
    <w:rsid w:val="00AF49EC"/>
    <w:rPr>
      <w:rFonts w:ascii="Tahoma" w:hAnsi="Tahoma" w:cs="Tahoma"/>
      <w:sz w:val="16"/>
      <w:szCs w:val="16"/>
    </w:rPr>
  </w:style>
  <w:style w:type="character" w:customStyle="1" w:styleId="Tekstpodstawowy3Znak">
    <w:name w:val="Tekst podstawowy 3 Znak"/>
    <w:basedOn w:val="Domylnaczcionkaakapitu"/>
    <w:link w:val="Tekstpodstawowy3"/>
    <w:uiPriority w:val="99"/>
    <w:semiHidden/>
    <w:locked/>
    <w:rsid w:val="00AF49EC"/>
    <w:rPr>
      <w:sz w:val="28"/>
      <w:szCs w:val="28"/>
    </w:rPr>
  </w:style>
  <w:style w:type="character" w:customStyle="1" w:styleId="TekstpodstawowywcityZnak">
    <w:name w:val="Tekst podstawowy wcięty Znak"/>
    <w:basedOn w:val="Domylnaczcionkaakapitu"/>
    <w:link w:val="Tekstpodstawowywcity"/>
    <w:locked/>
    <w:rsid w:val="00AF49EC"/>
    <w:rPr>
      <w:sz w:val="24"/>
    </w:rPr>
  </w:style>
  <w:style w:type="character" w:customStyle="1" w:styleId="TekstprzypisukocowegoZnak">
    <w:name w:val="Tekst przypisu końcowego Znak"/>
    <w:basedOn w:val="Domylnaczcionkaakapitu"/>
    <w:link w:val="Tekstprzypisukocowego"/>
    <w:uiPriority w:val="99"/>
    <w:semiHidden/>
    <w:locked/>
    <w:rsid w:val="00AF49EC"/>
  </w:style>
  <w:style w:type="character" w:customStyle="1" w:styleId="TekstkomentarzaZnak">
    <w:name w:val="Tekst komentarza Znak"/>
    <w:basedOn w:val="Domylnaczcionkaakapitu"/>
    <w:link w:val="Tekstkomentarza"/>
    <w:uiPriority w:val="99"/>
    <w:semiHidden/>
    <w:locked/>
    <w:rsid w:val="00AF49EC"/>
  </w:style>
  <w:style w:type="character" w:customStyle="1" w:styleId="TematkomentarzaZnak">
    <w:name w:val="Temat komentarza Znak"/>
    <w:basedOn w:val="TekstkomentarzaZnak"/>
    <w:link w:val="Tematkomentarza"/>
    <w:uiPriority w:val="99"/>
    <w:semiHidden/>
    <w:locked/>
    <w:rsid w:val="00AF49EC"/>
    <w:rPr>
      <w:b/>
      <w:bCs/>
    </w:rPr>
  </w:style>
  <w:style w:type="paragraph" w:customStyle="1" w:styleId="podstawowynumerowany">
    <w:name w:val="podstawowy numerowany"/>
    <w:basedOn w:val="Normalny"/>
    <w:uiPriority w:val="99"/>
    <w:rsid w:val="00AF49EC"/>
    <w:pPr>
      <w:numPr>
        <w:numId w:val="4"/>
      </w:numPr>
      <w:tabs>
        <w:tab w:val="clear" w:pos="360"/>
        <w:tab w:val="num" w:pos="1020"/>
      </w:tabs>
      <w:overflowPunct/>
      <w:autoSpaceDE/>
      <w:autoSpaceDN/>
      <w:adjustRightInd/>
      <w:spacing w:before="80" w:after="80"/>
      <w:ind w:left="1020" w:hanging="340"/>
      <w:jc w:val="both"/>
      <w:textAlignment w:val="auto"/>
    </w:pPr>
  </w:style>
  <w:style w:type="paragraph" w:customStyle="1" w:styleId="xl24">
    <w:name w:val="xl24"/>
    <w:basedOn w:val="Normalny"/>
    <w:uiPriority w:val="99"/>
    <w:rsid w:val="00AF49EC"/>
    <w:pPr>
      <w:pBdr>
        <w:left w:val="single" w:sz="4" w:space="0" w:color="auto"/>
      </w:pBdr>
      <w:overflowPunct/>
      <w:autoSpaceDE/>
      <w:autoSpaceDN/>
      <w:adjustRightInd/>
      <w:spacing w:before="100" w:beforeAutospacing="1" w:after="100" w:afterAutospacing="1"/>
      <w:ind w:firstLine="0"/>
      <w:textAlignment w:val="auto"/>
    </w:pPr>
  </w:style>
  <w:style w:type="paragraph" w:customStyle="1" w:styleId="xl36">
    <w:name w:val="xl36"/>
    <w:basedOn w:val="Normalny"/>
    <w:uiPriority w:val="99"/>
    <w:rsid w:val="00AF49E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style>
  <w:style w:type="paragraph" w:customStyle="1" w:styleId="Tabele">
    <w:name w:val="Tabele"/>
    <w:basedOn w:val="Normalny"/>
    <w:uiPriority w:val="99"/>
    <w:rsid w:val="00AF49EC"/>
    <w:pPr>
      <w:keepNext/>
      <w:numPr>
        <w:numId w:val="5"/>
      </w:numPr>
      <w:overflowPunct/>
      <w:autoSpaceDE/>
      <w:autoSpaceDN/>
      <w:adjustRightInd/>
      <w:spacing w:before="240" w:after="120"/>
      <w:textAlignment w:val="auto"/>
    </w:pPr>
    <w:rPr>
      <w:b/>
      <w:bCs/>
      <w:sz w:val="22"/>
      <w:szCs w:val="22"/>
    </w:rPr>
  </w:style>
  <w:style w:type="table" w:styleId="Tabela-Siatka">
    <w:name w:val="Table Grid"/>
    <w:basedOn w:val="Standardowy"/>
    <w:rsid w:val="00AF49E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2ptWyjustowanyPierwszywiersz127cm">
    <w:name w:val="Styl 12 pt Wyjustowany Pierwszy wiersz:  127 cm"/>
    <w:basedOn w:val="Normalny"/>
    <w:rsid w:val="00AF49EC"/>
    <w:pPr>
      <w:widowControl w:val="0"/>
      <w:overflowPunct/>
      <w:autoSpaceDE/>
      <w:autoSpaceDN/>
      <w:adjustRightInd/>
      <w:ind w:firstLine="720"/>
      <w:jc w:val="both"/>
      <w:textAlignment w:val="auto"/>
    </w:pPr>
    <w:rPr>
      <w:snapToGrid w:val="0"/>
      <w:szCs w:val="20"/>
    </w:rPr>
  </w:style>
  <w:style w:type="paragraph" w:styleId="Akapitzlist">
    <w:name w:val="List Paragraph"/>
    <w:basedOn w:val="Normalny"/>
    <w:uiPriority w:val="34"/>
    <w:qFormat/>
    <w:rsid w:val="00AF49EC"/>
    <w:pPr>
      <w:ind w:left="720"/>
      <w:contextualSpacing/>
    </w:pPr>
  </w:style>
  <w:style w:type="paragraph" w:customStyle="1" w:styleId="podstawowy">
    <w:name w:val="podstawowy"/>
    <w:basedOn w:val="Normalny"/>
    <w:link w:val="podstawowyZnak"/>
    <w:uiPriority w:val="99"/>
    <w:rsid w:val="00AF49EC"/>
    <w:pPr>
      <w:overflowPunct/>
      <w:autoSpaceDE/>
      <w:autoSpaceDN/>
      <w:adjustRightInd/>
      <w:jc w:val="both"/>
      <w:textAlignment w:val="auto"/>
    </w:pPr>
  </w:style>
  <w:style w:type="character" w:customStyle="1" w:styleId="podstawowyZnak">
    <w:name w:val="podstawowy Znak"/>
    <w:basedOn w:val="Domylnaczcionkaakapitu"/>
    <w:link w:val="podstawowy"/>
    <w:uiPriority w:val="99"/>
    <w:locked/>
    <w:rsid w:val="00AF49EC"/>
    <w:rPr>
      <w:sz w:val="24"/>
      <w:szCs w:val="24"/>
    </w:rPr>
  </w:style>
  <w:style w:type="paragraph" w:customStyle="1" w:styleId="StylNagwek114pt">
    <w:name w:val="Styl Nagłówek 1 + 14 pt"/>
    <w:basedOn w:val="Nagwek1"/>
    <w:next w:val="StylNagwek2TimesNewRoman"/>
    <w:rsid w:val="00AF49EC"/>
    <w:pPr>
      <w:widowControl w:val="0"/>
      <w:numPr>
        <w:numId w:val="8"/>
      </w:numPr>
      <w:tabs>
        <w:tab w:val="clear" w:pos="624"/>
      </w:tabs>
      <w:overflowPunct/>
      <w:autoSpaceDE/>
      <w:autoSpaceDN/>
      <w:adjustRightInd/>
      <w:spacing w:before="480" w:after="480" w:line="240" w:lineRule="atLeast"/>
      <w:jc w:val="both"/>
      <w:textAlignment w:val="auto"/>
    </w:pPr>
    <w:rPr>
      <w:rFonts w:ascii="Times New Roman" w:hAnsi="Times New Roman" w:cs="Times New Roman"/>
      <w:snapToGrid w:val="0"/>
      <w:sz w:val="28"/>
      <w:szCs w:val="20"/>
    </w:rPr>
  </w:style>
  <w:style w:type="paragraph" w:customStyle="1" w:styleId="StylNagwek2PogrubienieDolewejPrzed9ptPo9pt">
    <w:name w:val="Styl Nagłówek 2 + Pogrubienie Do lewej Przed:  9 pt Po:  9 pt ..."/>
    <w:basedOn w:val="Nagwek2"/>
    <w:uiPriority w:val="99"/>
    <w:rsid w:val="00AF49EC"/>
    <w:pPr>
      <w:widowControl w:val="0"/>
      <w:numPr>
        <w:ilvl w:val="1"/>
        <w:numId w:val="8"/>
      </w:numPr>
      <w:tabs>
        <w:tab w:val="clear" w:pos="1134"/>
      </w:tabs>
      <w:overflowPunct/>
      <w:autoSpaceDE/>
      <w:autoSpaceDN/>
      <w:adjustRightInd/>
      <w:textAlignment w:val="auto"/>
    </w:pPr>
    <w:rPr>
      <w:rFonts w:ascii="Times New Roman" w:hAnsi="Times New Roman" w:cs="Times New Roman"/>
      <w:snapToGrid w:val="0"/>
      <w:sz w:val="26"/>
      <w:szCs w:val="20"/>
    </w:rPr>
  </w:style>
  <w:style w:type="character" w:styleId="Uwydatnienie">
    <w:name w:val="Emphasis"/>
    <w:basedOn w:val="Domylnaczcionkaakapitu"/>
    <w:uiPriority w:val="20"/>
    <w:qFormat/>
    <w:rsid w:val="00AF49EC"/>
    <w:rPr>
      <w:i/>
      <w:iCs/>
    </w:rPr>
  </w:style>
  <w:style w:type="paragraph" w:styleId="Legenda">
    <w:name w:val="caption"/>
    <w:basedOn w:val="Normalny"/>
    <w:next w:val="Normalny"/>
    <w:uiPriority w:val="35"/>
    <w:unhideWhenUsed/>
    <w:qFormat/>
    <w:rsid w:val="00AF49EC"/>
    <w:rPr>
      <w:b/>
      <w:bCs/>
      <w:sz w:val="20"/>
      <w:szCs w:val="20"/>
    </w:rPr>
  </w:style>
  <w:style w:type="paragraph" w:styleId="Spisilustracji">
    <w:name w:val="table of figures"/>
    <w:basedOn w:val="Normalny"/>
    <w:next w:val="Normalny"/>
    <w:uiPriority w:val="99"/>
    <w:unhideWhenUsed/>
    <w:rsid w:val="00AF49EC"/>
  </w:style>
  <w:style w:type="paragraph" w:customStyle="1" w:styleId="Tekstpodstawowy23">
    <w:name w:val="Tekst podstawowy 23"/>
    <w:basedOn w:val="Normalny"/>
    <w:rsid w:val="00611C59"/>
    <w:pPr>
      <w:overflowPunct/>
      <w:autoSpaceDE/>
      <w:autoSpaceDN/>
      <w:adjustRightInd/>
      <w:ind w:firstLine="0"/>
      <w:jc w:val="both"/>
      <w:textAlignment w:val="auto"/>
    </w:pPr>
    <w:rPr>
      <w:noProof/>
      <w:color w:val="FF0000"/>
      <w:szCs w:val="20"/>
      <w:lang w:val="en-GB"/>
    </w:rPr>
  </w:style>
  <w:style w:type="paragraph" w:customStyle="1" w:styleId="Tekstpodstawowy231">
    <w:name w:val="Tekst podstawowy 231"/>
    <w:basedOn w:val="Normalny"/>
    <w:rsid w:val="00EC07FD"/>
    <w:pPr>
      <w:jc w:val="both"/>
    </w:pPr>
    <w:rPr>
      <w:szCs w:val="20"/>
    </w:rPr>
  </w:style>
  <w:style w:type="paragraph" w:styleId="Listapunktowana">
    <w:name w:val="List Bullet"/>
    <w:basedOn w:val="Normalny"/>
    <w:semiHidden/>
    <w:rsid w:val="00837E80"/>
    <w:pPr>
      <w:numPr>
        <w:numId w:val="10"/>
      </w:numPr>
      <w:overflowPunct/>
      <w:autoSpaceDE/>
      <w:autoSpaceDN/>
      <w:adjustRightInd/>
      <w:spacing w:after="120"/>
      <w:jc w:val="both"/>
      <w:textAlignment w:val="auto"/>
    </w:pPr>
    <w:rPr>
      <w:rFonts w:ascii="Arial" w:hAnsi="Arial"/>
      <w:sz w:val="20"/>
      <w:lang w:eastAsia="en-US"/>
    </w:rPr>
  </w:style>
  <w:style w:type="character" w:customStyle="1" w:styleId="ebene4">
    <w:name w:val="ebene4"/>
    <w:basedOn w:val="Domylnaczcionkaakapitu"/>
    <w:rsid w:val="00A91F61"/>
  </w:style>
  <w:style w:type="character" w:styleId="Pogrubienie">
    <w:name w:val="Strong"/>
    <w:uiPriority w:val="22"/>
    <w:qFormat/>
    <w:rsid w:val="00106575"/>
    <w:rPr>
      <w:b/>
    </w:rPr>
  </w:style>
  <w:style w:type="paragraph" w:customStyle="1" w:styleId="tekstost">
    <w:name w:val="tekstost"/>
    <w:basedOn w:val="Normalny"/>
    <w:rsid w:val="00106575"/>
    <w:pPr>
      <w:overflowPunct/>
      <w:autoSpaceDE/>
      <w:autoSpaceDN/>
      <w:adjustRightInd/>
      <w:spacing w:before="100" w:beforeAutospacing="1" w:after="100" w:afterAutospacing="1"/>
      <w:ind w:firstLine="0"/>
      <w:textAlignment w:val="auto"/>
    </w:pPr>
  </w:style>
  <w:style w:type="character" w:customStyle="1" w:styleId="tlid-translation">
    <w:name w:val="tlid-translation"/>
    <w:basedOn w:val="Domylnaczcionkaakapitu"/>
    <w:rsid w:val="00441019"/>
  </w:style>
  <w:style w:type="paragraph" w:customStyle="1" w:styleId="Zawartotabeli">
    <w:name w:val="Zawartość tabeli"/>
    <w:basedOn w:val="Normalny"/>
    <w:rsid w:val="004B53DA"/>
    <w:pPr>
      <w:widowControl w:val="0"/>
      <w:suppressLineNumbers/>
      <w:suppressAutoHyphens/>
      <w:overflowPunct/>
      <w:autoSpaceDE/>
      <w:autoSpaceDN/>
      <w:adjustRightInd/>
      <w:ind w:firstLine="0"/>
      <w:textAlignment w:val="auto"/>
    </w:pPr>
    <w:rPr>
      <w:rFonts w:ascii="Liberation Serif" w:eastAsia="NSimSun" w:hAnsi="Liberation Serif" w:cs="Arial Unicode MS"/>
      <w:kern w:val="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20380">
      <w:bodyDiv w:val="1"/>
      <w:marLeft w:val="0"/>
      <w:marRight w:val="0"/>
      <w:marTop w:val="0"/>
      <w:marBottom w:val="0"/>
      <w:divBdr>
        <w:top w:val="none" w:sz="0" w:space="0" w:color="auto"/>
        <w:left w:val="none" w:sz="0" w:space="0" w:color="auto"/>
        <w:bottom w:val="none" w:sz="0" w:space="0" w:color="auto"/>
        <w:right w:val="none" w:sz="0" w:space="0" w:color="auto"/>
      </w:divBdr>
      <w:divsChild>
        <w:div w:id="2021616725">
          <w:marLeft w:val="0"/>
          <w:marRight w:val="0"/>
          <w:marTop w:val="0"/>
          <w:marBottom w:val="0"/>
          <w:divBdr>
            <w:top w:val="none" w:sz="0" w:space="0" w:color="auto"/>
            <w:left w:val="none" w:sz="0" w:space="0" w:color="auto"/>
            <w:bottom w:val="none" w:sz="0" w:space="0" w:color="auto"/>
            <w:right w:val="none" w:sz="0" w:space="0" w:color="auto"/>
          </w:divBdr>
        </w:div>
        <w:div w:id="394936109">
          <w:marLeft w:val="0"/>
          <w:marRight w:val="0"/>
          <w:marTop w:val="0"/>
          <w:marBottom w:val="0"/>
          <w:divBdr>
            <w:top w:val="none" w:sz="0" w:space="0" w:color="auto"/>
            <w:left w:val="none" w:sz="0" w:space="0" w:color="auto"/>
            <w:bottom w:val="none" w:sz="0" w:space="0" w:color="auto"/>
            <w:right w:val="none" w:sz="0" w:space="0" w:color="auto"/>
          </w:divBdr>
        </w:div>
        <w:div w:id="1064180371">
          <w:marLeft w:val="0"/>
          <w:marRight w:val="0"/>
          <w:marTop w:val="0"/>
          <w:marBottom w:val="0"/>
          <w:divBdr>
            <w:top w:val="none" w:sz="0" w:space="0" w:color="auto"/>
            <w:left w:val="none" w:sz="0" w:space="0" w:color="auto"/>
            <w:bottom w:val="none" w:sz="0" w:space="0" w:color="auto"/>
            <w:right w:val="none" w:sz="0" w:space="0" w:color="auto"/>
          </w:divBdr>
        </w:div>
        <w:div w:id="2104762305">
          <w:marLeft w:val="0"/>
          <w:marRight w:val="0"/>
          <w:marTop w:val="0"/>
          <w:marBottom w:val="0"/>
          <w:divBdr>
            <w:top w:val="none" w:sz="0" w:space="0" w:color="auto"/>
            <w:left w:val="none" w:sz="0" w:space="0" w:color="auto"/>
            <w:bottom w:val="none" w:sz="0" w:space="0" w:color="auto"/>
            <w:right w:val="none" w:sz="0" w:space="0" w:color="auto"/>
          </w:divBdr>
        </w:div>
        <w:div w:id="1281911147">
          <w:marLeft w:val="0"/>
          <w:marRight w:val="0"/>
          <w:marTop w:val="0"/>
          <w:marBottom w:val="0"/>
          <w:divBdr>
            <w:top w:val="none" w:sz="0" w:space="0" w:color="auto"/>
            <w:left w:val="none" w:sz="0" w:space="0" w:color="auto"/>
            <w:bottom w:val="none" w:sz="0" w:space="0" w:color="auto"/>
            <w:right w:val="none" w:sz="0" w:space="0" w:color="auto"/>
          </w:divBdr>
        </w:div>
        <w:div w:id="1612977223">
          <w:marLeft w:val="0"/>
          <w:marRight w:val="0"/>
          <w:marTop w:val="0"/>
          <w:marBottom w:val="0"/>
          <w:divBdr>
            <w:top w:val="none" w:sz="0" w:space="0" w:color="auto"/>
            <w:left w:val="none" w:sz="0" w:space="0" w:color="auto"/>
            <w:bottom w:val="none" w:sz="0" w:space="0" w:color="auto"/>
            <w:right w:val="none" w:sz="0" w:space="0" w:color="auto"/>
          </w:divBdr>
        </w:div>
        <w:div w:id="2002389769">
          <w:marLeft w:val="0"/>
          <w:marRight w:val="0"/>
          <w:marTop w:val="0"/>
          <w:marBottom w:val="0"/>
          <w:divBdr>
            <w:top w:val="none" w:sz="0" w:space="0" w:color="auto"/>
            <w:left w:val="none" w:sz="0" w:space="0" w:color="auto"/>
            <w:bottom w:val="none" w:sz="0" w:space="0" w:color="auto"/>
            <w:right w:val="none" w:sz="0" w:space="0" w:color="auto"/>
          </w:divBdr>
        </w:div>
        <w:div w:id="1586301879">
          <w:marLeft w:val="0"/>
          <w:marRight w:val="0"/>
          <w:marTop w:val="0"/>
          <w:marBottom w:val="0"/>
          <w:divBdr>
            <w:top w:val="none" w:sz="0" w:space="0" w:color="auto"/>
            <w:left w:val="none" w:sz="0" w:space="0" w:color="auto"/>
            <w:bottom w:val="none" w:sz="0" w:space="0" w:color="auto"/>
            <w:right w:val="none" w:sz="0" w:space="0" w:color="auto"/>
          </w:divBdr>
        </w:div>
      </w:divsChild>
    </w:div>
    <w:div w:id="27461451">
      <w:bodyDiv w:val="1"/>
      <w:marLeft w:val="0"/>
      <w:marRight w:val="0"/>
      <w:marTop w:val="0"/>
      <w:marBottom w:val="0"/>
      <w:divBdr>
        <w:top w:val="none" w:sz="0" w:space="0" w:color="auto"/>
        <w:left w:val="none" w:sz="0" w:space="0" w:color="auto"/>
        <w:bottom w:val="none" w:sz="0" w:space="0" w:color="auto"/>
        <w:right w:val="none" w:sz="0" w:space="0" w:color="auto"/>
      </w:divBdr>
    </w:div>
    <w:div w:id="477302543">
      <w:bodyDiv w:val="1"/>
      <w:marLeft w:val="0"/>
      <w:marRight w:val="0"/>
      <w:marTop w:val="0"/>
      <w:marBottom w:val="0"/>
      <w:divBdr>
        <w:top w:val="none" w:sz="0" w:space="0" w:color="auto"/>
        <w:left w:val="none" w:sz="0" w:space="0" w:color="auto"/>
        <w:bottom w:val="none" w:sz="0" w:space="0" w:color="auto"/>
        <w:right w:val="none" w:sz="0" w:space="0" w:color="auto"/>
      </w:divBdr>
    </w:div>
    <w:div w:id="611523234">
      <w:bodyDiv w:val="1"/>
      <w:marLeft w:val="0"/>
      <w:marRight w:val="0"/>
      <w:marTop w:val="0"/>
      <w:marBottom w:val="0"/>
      <w:divBdr>
        <w:top w:val="none" w:sz="0" w:space="0" w:color="auto"/>
        <w:left w:val="none" w:sz="0" w:space="0" w:color="auto"/>
        <w:bottom w:val="none" w:sz="0" w:space="0" w:color="auto"/>
        <w:right w:val="none" w:sz="0" w:space="0" w:color="auto"/>
      </w:divBdr>
    </w:div>
    <w:div w:id="1296373328">
      <w:bodyDiv w:val="1"/>
      <w:marLeft w:val="0"/>
      <w:marRight w:val="0"/>
      <w:marTop w:val="0"/>
      <w:marBottom w:val="0"/>
      <w:divBdr>
        <w:top w:val="none" w:sz="0" w:space="0" w:color="auto"/>
        <w:left w:val="none" w:sz="0" w:space="0" w:color="auto"/>
        <w:bottom w:val="none" w:sz="0" w:space="0" w:color="auto"/>
        <w:right w:val="none" w:sz="0" w:space="0" w:color="auto"/>
      </w:divBdr>
    </w:div>
    <w:div w:id="1325430831">
      <w:bodyDiv w:val="1"/>
      <w:marLeft w:val="0"/>
      <w:marRight w:val="0"/>
      <w:marTop w:val="0"/>
      <w:marBottom w:val="0"/>
      <w:divBdr>
        <w:top w:val="none" w:sz="0" w:space="0" w:color="auto"/>
        <w:left w:val="none" w:sz="0" w:space="0" w:color="auto"/>
        <w:bottom w:val="none" w:sz="0" w:space="0" w:color="auto"/>
        <w:right w:val="none" w:sz="0" w:space="0" w:color="auto"/>
      </w:divBdr>
      <w:divsChild>
        <w:div w:id="339502359">
          <w:marLeft w:val="0"/>
          <w:marRight w:val="0"/>
          <w:marTop w:val="0"/>
          <w:marBottom w:val="0"/>
          <w:divBdr>
            <w:top w:val="none" w:sz="0" w:space="0" w:color="auto"/>
            <w:left w:val="none" w:sz="0" w:space="0" w:color="auto"/>
            <w:bottom w:val="none" w:sz="0" w:space="0" w:color="auto"/>
            <w:right w:val="none" w:sz="0" w:space="0" w:color="auto"/>
          </w:divBdr>
        </w:div>
        <w:div w:id="1282032896">
          <w:marLeft w:val="0"/>
          <w:marRight w:val="0"/>
          <w:marTop w:val="0"/>
          <w:marBottom w:val="0"/>
          <w:divBdr>
            <w:top w:val="none" w:sz="0" w:space="0" w:color="auto"/>
            <w:left w:val="none" w:sz="0" w:space="0" w:color="auto"/>
            <w:bottom w:val="none" w:sz="0" w:space="0" w:color="auto"/>
            <w:right w:val="none" w:sz="0" w:space="0" w:color="auto"/>
          </w:divBdr>
        </w:div>
        <w:div w:id="651640825">
          <w:marLeft w:val="0"/>
          <w:marRight w:val="0"/>
          <w:marTop w:val="0"/>
          <w:marBottom w:val="0"/>
          <w:divBdr>
            <w:top w:val="none" w:sz="0" w:space="0" w:color="auto"/>
            <w:left w:val="none" w:sz="0" w:space="0" w:color="auto"/>
            <w:bottom w:val="none" w:sz="0" w:space="0" w:color="auto"/>
            <w:right w:val="none" w:sz="0" w:space="0" w:color="auto"/>
          </w:divBdr>
        </w:div>
        <w:div w:id="1368028040">
          <w:marLeft w:val="0"/>
          <w:marRight w:val="0"/>
          <w:marTop w:val="0"/>
          <w:marBottom w:val="0"/>
          <w:divBdr>
            <w:top w:val="none" w:sz="0" w:space="0" w:color="auto"/>
            <w:left w:val="none" w:sz="0" w:space="0" w:color="auto"/>
            <w:bottom w:val="none" w:sz="0" w:space="0" w:color="auto"/>
            <w:right w:val="none" w:sz="0" w:space="0" w:color="auto"/>
          </w:divBdr>
        </w:div>
        <w:div w:id="1521312416">
          <w:marLeft w:val="0"/>
          <w:marRight w:val="0"/>
          <w:marTop w:val="0"/>
          <w:marBottom w:val="0"/>
          <w:divBdr>
            <w:top w:val="none" w:sz="0" w:space="0" w:color="auto"/>
            <w:left w:val="none" w:sz="0" w:space="0" w:color="auto"/>
            <w:bottom w:val="none" w:sz="0" w:space="0" w:color="auto"/>
            <w:right w:val="none" w:sz="0" w:space="0" w:color="auto"/>
          </w:divBdr>
        </w:div>
        <w:div w:id="1009868171">
          <w:marLeft w:val="0"/>
          <w:marRight w:val="0"/>
          <w:marTop w:val="0"/>
          <w:marBottom w:val="0"/>
          <w:divBdr>
            <w:top w:val="none" w:sz="0" w:space="0" w:color="auto"/>
            <w:left w:val="none" w:sz="0" w:space="0" w:color="auto"/>
            <w:bottom w:val="none" w:sz="0" w:space="0" w:color="auto"/>
            <w:right w:val="none" w:sz="0" w:space="0" w:color="auto"/>
          </w:divBdr>
        </w:div>
        <w:div w:id="846166598">
          <w:marLeft w:val="0"/>
          <w:marRight w:val="0"/>
          <w:marTop w:val="0"/>
          <w:marBottom w:val="0"/>
          <w:divBdr>
            <w:top w:val="none" w:sz="0" w:space="0" w:color="auto"/>
            <w:left w:val="none" w:sz="0" w:space="0" w:color="auto"/>
            <w:bottom w:val="none" w:sz="0" w:space="0" w:color="auto"/>
            <w:right w:val="none" w:sz="0" w:space="0" w:color="auto"/>
          </w:divBdr>
        </w:div>
        <w:div w:id="1992515514">
          <w:marLeft w:val="0"/>
          <w:marRight w:val="0"/>
          <w:marTop w:val="0"/>
          <w:marBottom w:val="0"/>
          <w:divBdr>
            <w:top w:val="none" w:sz="0" w:space="0" w:color="auto"/>
            <w:left w:val="none" w:sz="0" w:space="0" w:color="auto"/>
            <w:bottom w:val="none" w:sz="0" w:space="0" w:color="auto"/>
            <w:right w:val="none" w:sz="0" w:space="0" w:color="auto"/>
          </w:divBdr>
        </w:div>
        <w:div w:id="54667873">
          <w:marLeft w:val="0"/>
          <w:marRight w:val="0"/>
          <w:marTop w:val="0"/>
          <w:marBottom w:val="0"/>
          <w:divBdr>
            <w:top w:val="none" w:sz="0" w:space="0" w:color="auto"/>
            <w:left w:val="none" w:sz="0" w:space="0" w:color="auto"/>
            <w:bottom w:val="none" w:sz="0" w:space="0" w:color="auto"/>
            <w:right w:val="none" w:sz="0" w:space="0" w:color="auto"/>
          </w:divBdr>
        </w:div>
        <w:div w:id="1449661910">
          <w:marLeft w:val="0"/>
          <w:marRight w:val="0"/>
          <w:marTop w:val="0"/>
          <w:marBottom w:val="0"/>
          <w:divBdr>
            <w:top w:val="none" w:sz="0" w:space="0" w:color="auto"/>
            <w:left w:val="none" w:sz="0" w:space="0" w:color="auto"/>
            <w:bottom w:val="none" w:sz="0" w:space="0" w:color="auto"/>
            <w:right w:val="none" w:sz="0" w:space="0" w:color="auto"/>
          </w:divBdr>
        </w:div>
        <w:div w:id="1366173184">
          <w:marLeft w:val="0"/>
          <w:marRight w:val="0"/>
          <w:marTop w:val="0"/>
          <w:marBottom w:val="0"/>
          <w:divBdr>
            <w:top w:val="none" w:sz="0" w:space="0" w:color="auto"/>
            <w:left w:val="none" w:sz="0" w:space="0" w:color="auto"/>
            <w:bottom w:val="none" w:sz="0" w:space="0" w:color="auto"/>
            <w:right w:val="none" w:sz="0" w:space="0" w:color="auto"/>
          </w:divBdr>
        </w:div>
        <w:div w:id="1316493737">
          <w:marLeft w:val="0"/>
          <w:marRight w:val="0"/>
          <w:marTop w:val="0"/>
          <w:marBottom w:val="0"/>
          <w:divBdr>
            <w:top w:val="none" w:sz="0" w:space="0" w:color="auto"/>
            <w:left w:val="none" w:sz="0" w:space="0" w:color="auto"/>
            <w:bottom w:val="none" w:sz="0" w:space="0" w:color="auto"/>
            <w:right w:val="none" w:sz="0" w:space="0" w:color="auto"/>
          </w:divBdr>
        </w:div>
        <w:div w:id="2115590408">
          <w:marLeft w:val="0"/>
          <w:marRight w:val="0"/>
          <w:marTop w:val="0"/>
          <w:marBottom w:val="0"/>
          <w:divBdr>
            <w:top w:val="none" w:sz="0" w:space="0" w:color="auto"/>
            <w:left w:val="none" w:sz="0" w:space="0" w:color="auto"/>
            <w:bottom w:val="none" w:sz="0" w:space="0" w:color="auto"/>
            <w:right w:val="none" w:sz="0" w:space="0" w:color="auto"/>
          </w:divBdr>
        </w:div>
        <w:div w:id="950429708">
          <w:marLeft w:val="0"/>
          <w:marRight w:val="0"/>
          <w:marTop w:val="0"/>
          <w:marBottom w:val="0"/>
          <w:divBdr>
            <w:top w:val="none" w:sz="0" w:space="0" w:color="auto"/>
            <w:left w:val="none" w:sz="0" w:space="0" w:color="auto"/>
            <w:bottom w:val="none" w:sz="0" w:space="0" w:color="auto"/>
            <w:right w:val="none" w:sz="0" w:space="0" w:color="auto"/>
          </w:divBdr>
        </w:div>
        <w:div w:id="1104229052">
          <w:marLeft w:val="0"/>
          <w:marRight w:val="0"/>
          <w:marTop w:val="0"/>
          <w:marBottom w:val="0"/>
          <w:divBdr>
            <w:top w:val="none" w:sz="0" w:space="0" w:color="auto"/>
            <w:left w:val="none" w:sz="0" w:space="0" w:color="auto"/>
            <w:bottom w:val="none" w:sz="0" w:space="0" w:color="auto"/>
            <w:right w:val="none" w:sz="0" w:space="0" w:color="auto"/>
          </w:divBdr>
        </w:div>
        <w:div w:id="1830289983">
          <w:marLeft w:val="0"/>
          <w:marRight w:val="0"/>
          <w:marTop w:val="0"/>
          <w:marBottom w:val="0"/>
          <w:divBdr>
            <w:top w:val="none" w:sz="0" w:space="0" w:color="auto"/>
            <w:left w:val="none" w:sz="0" w:space="0" w:color="auto"/>
            <w:bottom w:val="none" w:sz="0" w:space="0" w:color="auto"/>
            <w:right w:val="none" w:sz="0" w:space="0" w:color="auto"/>
          </w:divBdr>
        </w:div>
        <w:div w:id="893929279">
          <w:marLeft w:val="0"/>
          <w:marRight w:val="0"/>
          <w:marTop w:val="0"/>
          <w:marBottom w:val="0"/>
          <w:divBdr>
            <w:top w:val="none" w:sz="0" w:space="0" w:color="auto"/>
            <w:left w:val="none" w:sz="0" w:space="0" w:color="auto"/>
            <w:bottom w:val="none" w:sz="0" w:space="0" w:color="auto"/>
            <w:right w:val="none" w:sz="0" w:space="0" w:color="auto"/>
          </w:divBdr>
        </w:div>
        <w:div w:id="1632588030">
          <w:marLeft w:val="0"/>
          <w:marRight w:val="0"/>
          <w:marTop w:val="0"/>
          <w:marBottom w:val="0"/>
          <w:divBdr>
            <w:top w:val="none" w:sz="0" w:space="0" w:color="auto"/>
            <w:left w:val="none" w:sz="0" w:space="0" w:color="auto"/>
            <w:bottom w:val="none" w:sz="0" w:space="0" w:color="auto"/>
            <w:right w:val="none" w:sz="0" w:space="0" w:color="auto"/>
          </w:divBdr>
        </w:div>
        <w:div w:id="1271814000">
          <w:marLeft w:val="0"/>
          <w:marRight w:val="0"/>
          <w:marTop w:val="0"/>
          <w:marBottom w:val="0"/>
          <w:divBdr>
            <w:top w:val="none" w:sz="0" w:space="0" w:color="auto"/>
            <w:left w:val="none" w:sz="0" w:space="0" w:color="auto"/>
            <w:bottom w:val="none" w:sz="0" w:space="0" w:color="auto"/>
            <w:right w:val="none" w:sz="0" w:space="0" w:color="auto"/>
          </w:divBdr>
        </w:div>
        <w:div w:id="2054887168">
          <w:marLeft w:val="0"/>
          <w:marRight w:val="0"/>
          <w:marTop w:val="0"/>
          <w:marBottom w:val="0"/>
          <w:divBdr>
            <w:top w:val="none" w:sz="0" w:space="0" w:color="auto"/>
            <w:left w:val="none" w:sz="0" w:space="0" w:color="auto"/>
            <w:bottom w:val="none" w:sz="0" w:space="0" w:color="auto"/>
            <w:right w:val="none" w:sz="0" w:space="0" w:color="auto"/>
          </w:divBdr>
        </w:div>
        <w:div w:id="1759398509">
          <w:marLeft w:val="0"/>
          <w:marRight w:val="0"/>
          <w:marTop w:val="0"/>
          <w:marBottom w:val="0"/>
          <w:divBdr>
            <w:top w:val="none" w:sz="0" w:space="0" w:color="auto"/>
            <w:left w:val="none" w:sz="0" w:space="0" w:color="auto"/>
            <w:bottom w:val="none" w:sz="0" w:space="0" w:color="auto"/>
            <w:right w:val="none" w:sz="0" w:space="0" w:color="auto"/>
          </w:divBdr>
        </w:div>
        <w:div w:id="1569732504">
          <w:marLeft w:val="0"/>
          <w:marRight w:val="0"/>
          <w:marTop w:val="0"/>
          <w:marBottom w:val="0"/>
          <w:divBdr>
            <w:top w:val="none" w:sz="0" w:space="0" w:color="auto"/>
            <w:left w:val="none" w:sz="0" w:space="0" w:color="auto"/>
            <w:bottom w:val="none" w:sz="0" w:space="0" w:color="auto"/>
            <w:right w:val="none" w:sz="0" w:space="0" w:color="auto"/>
          </w:divBdr>
        </w:div>
        <w:div w:id="1620838372">
          <w:marLeft w:val="0"/>
          <w:marRight w:val="0"/>
          <w:marTop w:val="0"/>
          <w:marBottom w:val="0"/>
          <w:divBdr>
            <w:top w:val="none" w:sz="0" w:space="0" w:color="auto"/>
            <w:left w:val="none" w:sz="0" w:space="0" w:color="auto"/>
            <w:bottom w:val="none" w:sz="0" w:space="0" w:color="auto"/>
            <w:right w:val="none" w:sz="0" w:space="0" w:color="auto"/>
          </w:divBdr>
        </w:div>
        <w:div w:id="970596221">
          <w:marLeft w:val="0"/>
          <w:marRight w:val="0"/>
          <w:marTop w:val="0"/>
          <w:marBottom w:val="0"/>
          <w:divBdr>
            <w:top w:val="none" w:sz="0" w:space="0" w:color="auto"/>
            <w:left w:val="none" w:sz="0" w:space="0" w:color="auto"/>
            <w:bottom w:val="none" w:sz="0" w:space="0" w:color="auto"/>
            <w:right w:val="none" w:sz="0" w:space="0" w:color="auto"/>
          </w:divBdr>
        </w:div>
        <w:div w:id="410856222">
          <w:marLeft w:val="0"/>
          <w:marRight w:val="0"/>
          <w:marTop w:val="0"/>
          <w:marBottom w:val="0"/>
          <w:divBdr>
            <w:top w:val="none" w:sz="0" w:space="0" w:color="auto"/>
            <w:left w:val="none" w:sz="0" w:space="0" w:color="auto"/>
            <w:bottom w:val="none" w:sz="0" w:space="0" w:color="auto"/>
            <w:right w:val="none" w:sz="0" w:space="0" w:color="auto"/>
          </w:divBdr>
        </w:div>
        <w:div w:id="1017466334">
          <w:marLeft w:val="0"/>
          <w:marRight w:val="0"/>
          <w:marTop w:val="0"/>
          <w:marBottom w:val="0"/>
          <w:divBdr>
            <w:top w:val="none" w:sz="0" w:space="0" w:color="auto"/>
            <w:left w:val="none" w:sz="0" w:space="0" w:color="auto"/>
            <w:bottom w:val="none" w:sz="0" w:space="0" w:color="auto"/>
            <w:right w:val="none" w:sz="0" w:space="0" w:color="auto"/>
          </w:divBdr>
        </w:div>
        <w:div w:id="1843474653">
          <w:marLeft w:val="0"/>
          <w:marRight w:val="0"/>
          <w:marTop w:val="0"/>
          <w:marBottom w:val="0"/>
          <w:divBdr>
            <w:top w:val="none" w:sz="0" w:space="0" w:color="auto"/>
            <w:left w:val="none" w:sz="0" w:space="0" w:color="auto"/>
            <w:bottom w:val="none" w:sz="0" w:space="0" w:color="auto"/>
            <w:right w:val="none" w:sz="0" w:space="0" w:color="auto"/>
          </w:divBdr>
        </w:div>
        <w:div w:id="473759848">
          <w:marLeft w:val="0"/>
          <w:marRight w:val="0"/>
          <w:marTop w:val="0"/>
          <w:marBottom w:val="0"/>
          <w:divBdr>
            <w:top w:val="none" w:sz="0" w:space="0" w:color="auto"/>
            <w:left w:val="none" w:sz="0" w:space="0" w:color="auto"/>
            <w:bottom w:val="none" w:sz="0" w:space="0" w:color="auto"/>
            <w:right w:val="none" w:sz="0" w:space="0" w:color="auto"/>
          </w:divBdr>
        </w:div>
        <w:div w:id="768743272">
          <w:marLeft w:val="0"/>
          <w:marRight w:val="0"/>
          <w:marTop w:val="0"/>
          <w:marBottom w:val="0"/>
          <w:divBdr>
            <w:top w:val="none" w:sz="0" w:space="0" w:color="auto"/>
            <w:left w:val="none" w:sz="0" w:space="0" w:color="auto"/>
            <w:bottom w:val="none" w:sz="0" w:space="0" w:color="auto"/>
            <w:right w:val="none" w:sz="0" w:space="0" w:color="auto"/>
          </w:divBdr>
        </w:div>
        <w:div w:id="306399378">
          <w:marLeft w:val="0"/>
          <w:marRight w:val="0"/>
          <w:marTop w:val="0"/>
          <w:marBottom w:val="0"/>
          <w:divBdr>
            <w:top w:val="none" w:sz="0" w:space="0" w:color="auto"/>
            <w:left w:val="none" w:sz="0" w:space="0" w:color="auto"/>
            <w:bottom w:val="none" w:sz="0" w:space="0" w:color="auto"/>
            <w:right w:val="none" w:sz="0" w:space="0" w:color="auto"/>
          </w:divBdr>
        </w:div>
        <w:div w:id="600145268">
          <w:marLeft w:val="0"/>
          <w:marRight w:val="0"/>
          <w:marTop w:val="0"/>
          <w:marBottom w:val="0"/>
          <w:divBdr>
            <w:top w:val="none" w:sz="0" w:space="0" w:color="auto"/>
            <w:left w:val="none" w:sz="0" w:space="0" w:color="auto"/>
            <w:bottom w:val="none" w:sz="0" w:space="0" w:color="auto"/>
            <w:right w:val="none" w:sz="0" w:space="0" w:color="auto"/>
          </w:divBdr>
        </w:div>
        <w:div w:id="12459952">
          <w:marLeft w:val="0"/>
          <w:marRight w:val="0"/>
          <w:marTop w:val="0"/>
          <w:marBottom w:val="0"/>
          <w:divBdr>
            <w:top w:val="none" w:sz="0" w:space="0" w:color="auto"/>
            <w:left w:val="none" w:sz="0" w:space="0" w:color="auto"/>
            <w:bottom w:val="none" w:sz="0" w:space="0" w:color="auto"/>
            <w:right w:val="none" w:sz="0" w:space="0" w:color="auto"/>
          </w:divBdr>
        </w:div>
        <w:div w:id="718551227">
          <w:marLeft w:val="0"/>
          <w:marRight w:val="0"/>
          <w:marTop w:val="0"/>
          <w:marBottom w:val="0"/>
          <w:divBdr>
            <w:top w:val="none" w:sz="0" w:space="0" w:color="auto"/>
            <w:left w:val="none" w:sz="0" w:space="0" w:color="auto"/>
            <w:bottom w:val="none" w:sz="0" w:space="0" w:color="auto"/>
            <w:right w:val="none" w:sz="0" w:space="0" w:color="auto"/>
          </w:divBdr>
        </w:div>
        <w:div w:id="1881819645">
          <w:marLeft w:val="0"/>
          <w:marRight w:val="0"/>
          <w:marTop w:val="0"/>
          <w:marBottom w:val="0"/>
          <w:divBdr>
            <w:top w:val="none" w:sz="0" w:space="0" w:color="auto"/>
            <w:left w:val="none" w:sz="0" w:space="0" w:color="auto"/>
            <w:bottom w:val="none" w:sz="0" w:space="0" w:color="auto"/>
            <w:right w:val="none" w:sz="0" w:space="0" w:color="auto"/>
          </w:divBdr>
        </w:div>
        <w:div w:id="503328221">
          <w:marLeft w:val="0"/>
          <w:marRight w:val="0"/>
          <w:marTop w:val="0"/>
          <w:marBottom w:val="0"/>
          <w:divBdr>
            <w:top w:val="none" w:sz="0" w:space="0" w:color="auto"/>
            <w:left w:val="none" w:sz="0" w:space="0" w:color="auto"/>
            <w:bottom w:val="none" w:sz="0" w:space="0" w:color="auto"/>
            <w:right w:val="none" w:sz="0" w:space="0" w:color="auto"/>
          </w:divBdr>
        </w:div>
        <w:div w:id="140776738">
          <w:marLeft w:val="0"/>
          <w:marRight w:val="0"/>
          <w:marTop w:val="0"/>
          <w:marBottom w:val="0"/>
          <w:divBdr>
            <w:top w:val="none" w:sz="0" w:space="0" w:color="auto"/>
            <w:left w:val="none" w:sz="0" w:space="0" w:color="auto"/>
            <w:bottom w:val="none" w:sz="0" w:space="0" w:color="auto"/>
            <w:right w:val="none" w:sz="0" w:space="0" w:color="auto"/>
          </w:divBdr>
        </w:div>
        <w:div w:id="945113631">
          <w:marLeft w:val="0"/>
          <w:marRight w:val="0"/>
          <w:marTop w:val="0"/>
          <w:marBottom w:val="0"/>
          <w:divBdr>
            <w:top w:val="none" w:sz="0" w:space="0" w:color="auto"/>
            <w:left w:val="none" w:sz="0" w:space="0" w:color="auto"/>
            <w:bottom w:val="none" w:sz="0" w:space="0" w:color="auto"/>
            <w:right w:val="none" w:sz="0" w:space="0" w:color="auto"/>
          </w:divBdr>
        </w:div>
        <w:div w:id="856770693">
          <w:marLeft w:val="0"/>
          <w:marRight w:val="0"/>
          <w:marTop w:val="0"/>
          <w:marBottom w:val="0"/>
          <w:divBdr>
            <w:top w:val="none" w:sz="0" w:space="0" w:color="auto"/>
            <w:left w:val="none" w:sz="0" w:space="0" w:color="auto"/>
            <w:bottom w:val="none" w:sz="0" w:space="0" w:color="auto"/>
            <w:right w:val="none" w:sz="0" w:space="0" w:color="auto"/>
          </w:divBdr>
        </w:div>
        <w:div w:id="1076628446">
          <w:marLeft w:val="0"/>
          <w:marRight w:val="0"/>
          <w:marTop w:val="0"/>
          <w:marBottom w:val="0"/>
          <w:divBdr>
            <w:top w:val="none" w:sz="0" w:space="0" w:color="auto"/>
            <w:left w:val="none" w:sz="0" w:space="0" w:color="auto"/>
            <w:bottom w:val="none" w:sz="0" w:space="0" w:color="auto"/>
            <w:right w:val="none" w:sz="0" w:space="0" w:color="auto"/>
          </w:divBdr>
        </w:div>
        <w:div w:id="1249853060">
          <w:marLeft w:val="0"/>
          <w:marRight w:val="0"/>
          <w:marTop w:val="0"/>
          <w:marBottom w:val="0"/>
          <w:divBdr>
            <w:top w:val="none" w:sz="0" w:space="0" w:color="auto"/>
            <w:left w:val="none" w:sz="0" w:space="0" w:color="auto"/>
            <w:bottom w:val="none" w:sz="0" w:space="0" w:color="auto"/>
            <w:right w:val="none" w:sz="0" w:space="0" w:color="auto"/>
          </w:divBdr>
        </w:div>
        <w:div w:id="1846168651">
          <w:marLeft w:val="0"/>
          <w:marRight w:val="0"/>
          <w:marTop w:val="0"/>
          <w:marBottom w:val="0"/>
          <w:divBdr>
            <w:top w:val="none" w:sz="0" w:space="0" w:color="auto"/>
            <w:left w:val="none" w:sz="0" w:space="0" w:color="auto"/>
            <w:bottom w:val="none" w:sz="0" w:space="0" w:color="auto"/>
            <w:right w:val="none" w:sz="0" w:space="0" w:color="auto"/>
          </w:divBdr>
        </w:div>
        <w:div w:id="2030253685">
          <w:marLeft w:val="0"/>
          <w:marRight w:val="0"/>
          <w:marTop w:val="0"/>
          <w:marBottom w:val="0"/>
          <w:divBdr>
            <w:top w:val="none" w:sz="0" w:space="0" w:color="auto"/>
            <w:left w:val="none" w:sz="0" w:space="0" w:color="auto"/>
            <w:bottom w:val="none" w:sz="0" w:space="0" w:color="auto"/>
            <w:right w:val="none" w:sz="0" w:space="0" w:color="auto"/>
          </w:divBdr>
        </w:div>
        <w:div w:id="795878136">
          <w:marLeft w:val="0"/>
          <w:marRight w:val="0"/>
          <w:marTop w:val="0"/>
          <w:marBottom w:val="0"/>
          <w:divBdr>
            <w:top w:val="none" w:sz="0" w:space="0" w:color="auto"/>
            <w:left w:val="none" w:sz="0" w:space="0" w:color="auto"/>
            <w:bottom w:val="none" w:sz="0" w:space="0" w:color="auto"/>
            <w:right w:val="none" w:sz="0" w:space="0" w:color="auto"/>
          </w:divBdr>
        </w:div>
        <w:div w:id="386808707">
          <w:marLeft w:val="0"/>
          <w:marRight w:val="0"/>
          <w:marTop w:val="0"/>
          <w:marBottom w:val="0"/>
          <w:divBdr>
            <w:top w:val="none" w:sz="0" w:space="0" w:color="auto"/>
            <w:left w:val="none" w:sz="0" w:space="0" w:color="auto"/>
            <w:bottom w:val="none" w:sz="0" w:space="0" w:color="auto"/>
            <w:right w:val="none" w:sz="0" w:space="0" w:color="auto"/>
          </w:divBdr>
        </w:div>
        <w:div w:id="669526759">
          <w:marLeft w:val="0"/>
          <w:marRight w:val="0"/>
          <w:marTop w:val="0"/>
          <w:marBottom w:val="0"/>
          <w:divBdr>
            <w:top w:val="none" w:sz="0" w:space="0" w:color="auto"/>
            <w:left w:val="none" w:sz="0" w:space="0" w:color="auto"/>
            <w:bottom w:val="none" w:sz="0" w:space="0" w:color="auto"/>
            <w:right w:val="none" w:sz="0" w:space="0" w:color="auto"/>
          </w:divBdr>
        </w:div>
        <w:div w:id="1869365281">
          <w:marLeft w:val="0"/>
          <w:marRight w:val="0"/>
          <w:marTop w:val="0"/>
          <w:marBottom w:val="0"/>
          <w:divBdr>
            <w:top w:val="none" w:sz="0" w:space="0" w:color="auto"/>
            <w:left w:val="none" w:sz="0" w:space="0" w:color="auto"/>
            <w:bottom w:val="none" w:sz="0" w:space="0" w:color="auto"/>
            <w:right w:val="none" w:sz="0" w:space="0" w:color="auto"/>
          </w:divBdr>
        </w:div>
        <w:div w:id="1509559882">
          <w:marLeft w:val="0"/>
          <w:marRight w:val="0"/>
          <w:marTop w:val="0"/>
          <w:marBottom w:val="0"/>
          <w:divBdr>
            <w:top w:val="none" w:sz="0" w:space="0" w:color="auto"/>
            <w:left w:val="none" w:sz="0" w:space="0" w:color="auto"/>
            <w:bottom w:val="none" w:sz="0" w:space="0" w:color="auto"/>
            <w:right w:val="none" w:sz="0" w:space="0" w:color="auto"/>
          </w:divBdr>
        </w:div>
        <w:div w:id="783967367">
          <w:marLeft w:val="0"/>
          <w:marRight w:val="0"/>
          <w:marTop w:val="0"/>
          <w:marBottom w:val="0"/>
          <w:divBdr>
            <w:top w:val="none" w:sz="0" w:space="0" w:color="auto"/>
            <w:left w:val="none" w:sz="0" w:space="0" w:color="auto"/>
            <w:bottom w:val="none" w:sz="0" w:space="0" w:color="auto"/>
            <w:right w:val="none" w:sz="0" w:space="0" w:color="auto"/>
          </w:divBdr>
        </w:div>
        <w:div w:id="625938410">
          <w:marLeft w:val="0"/>
          <w:marRight w:val="0"/>
          <w:marTop w:val="0"/>
          <w:marBottom w:val="0"/>
          <w:divBdr>
            <w:top w:val="none" w:sz="0" w:space="0" w:color="auto"/>
            <w:left w:val="none" w:sz="0" w:space="0" w:color="auto"/>
            <w:bottom w:val="none" w:sz="0" w:space="0" w:color="auto"/>
            <w:right w:val="none" w:sz="0" w:space="0" w:color="auto"/>
          </w:divBdr>
        </w:div>
        <w:div w:id="151145061">
          <w:marLeft w:val="0"/>
          <w:marRight w:val="0"/>
          <w:marTop w:val="0"/>
          <w:marBottom w:val="0"/>
          <w:divBdr>
            <w:top w:val="none" w:sz="0" w:space="0" w:color="auto"/>
            <w:left w:val="none" w:sz="0" w:space="0" w:color="auto"/>
            <w:bottom w:val="none" w:sz="0" w:space="0" w:color="auto"/>
            <w:right w:val="none" w:sz="0" w:space="0" w:color="auto"/>
          </w:divBdr>
        </w:div>
        <w:div w:id="387069754">
          <w:marLeft w:val="0"/>
          <w:marRight w:val="0"/>
          <w:marTop w:val="0"/>
          <w:marBottom w:val="0"/>
          <w:divBdr>
            <w:top w:val="none" w:sz="0" w:space="0" w:color="auto"/>
            <w:left w:val="none" w:sz="0" w:space="0" w:color="auto"/>
            <w:bottom w:val="none" w:sz="0" w:space="0" w:color="auto"/>
            <w:right w:val="none" w:sz="0" w:space="0" w:color="auto"/>
          </w:divBdr>
        </w:div>
        <w:div w:id="976951342">
          <w:marLeft w:val="0"/>
          <w:marRight w:val="0"/>
          <w:marTop w:val="0"/>
          <w:marBottom w:val="0"/>
          <w:divBdr>
            <w:top w:val="none" w:sz="0" w:space="0" w:color="auto"/>
            <w:left w:val="none" w:sz="0" w:space="0" w:color="auto"/>
            <w:bottom w:val="none" w:sz="0" w:space="0" w:color="auto"/>
            <w:right w:val="none" w:sz="0" w:space="0" w:color="auto"/>
          </w:divBdr>
        </w:div>
        <w:div w:id="460152350">
          <w:marLeft w:val="0"/>
          <w:marRight w:val="0"/>
          <w:marTop w:val="0"/>
          <w:marBottom w:val="0"/>
          <w:divBdr>
            <w:top w:val="none" w:sz="0" w:space="0" w:color="auto"/>
            <w:left w:val="none" w:sz="0" w:space="0" w:color="auto"/>
            <w:bottom w:val="none" w:sz="0" w:space="0" w:color="auto"/>
            <w:right w:val="none" w:sz="0" w:space="0" w:color="auto"/>
          </w:divBdr>
        </w:div>
        <w:div w:id="1145003494">
          <w:marLeft w:val="0"/>
          <w:marRight w:val="0"/>
          <w:marTop w:val="0"/>
          <w:marBottom w:val="0"/>
          <w:divBdr>
            <w:top w:val="none" w:sz="0" w:space="0" w:color="auto"/>
            <w:left w:val="none" w:sz="0" w:space="0" w:color="auto"/>
            <w:bottom w:val="none" w:sz="0" w:space="0" w:color="auto"/>
            <w:right w:val="none" w:sz="0" w:space="0" w:color="auto"/>
          </w:divBdr>
        </w:div>
        <w:div w:id="1485392501">
          <w:marLeft w:val="0"/>
          <w:marRight w:val="0"/>
          <w:marTop w:val="0"/>
          <w:marBottom w:val="0"/>
          <w:divBdr>
            <w:top w:val="none" w:sz="0" w:space="0" w:color="auto"/>
            <w:left w:val="none" w:sz="0" w:space="0" w:color="auto"/>
            <w:bottom w:val="none" w:sz="0" w:space="0" w:color="auto"/>
            <w:right w:val="none" w:sz="0" w:space="0" w:color="auto"/>
          </w:divBdr>
        </w:div>
        <w:div w:id="158812760">
          <w:marLeft w:val="0"/>
          <w:marRight w:val="0"/>
          <w:marTop w:val="0"/>
          <w:marBottom w:val="0"/>
          <w:divBdr>
            <w:top w:val="none" w:sz="0" w:space="0" w:color="auto"/>
            <w:left w:val="none" w:sz="0" w:space="0" w:color="auto"/>
            <w:bottom w:val="none" w:sz="0" w:space="0" w:color="auto"/>
            <w:right w:val="none" w:sz="0" w:space="0" w:color="auto"/>
          </w:divBdr>
        </w:div>
        <w:div w:id="558325827">
          <w:marLeft w:val="0"/>
          <w:marRight w:val="0"/>
          <w:marTop w:val="0"/>
          <w:marBottom w:val="0"/>
          <w:divBdr>
            <w:top w:val="none" w:sz="0" w:space="0" w:color="auto"/>
            <w:left w:val="none" w:sz="0" w:space="0" w:color="auto"/>
            <w:bottom w:val="none" w:sz="0" w:space="0" w:color="auto"/>
            <w:right w:val="none" w:sz="0" w:space="0" w:color="auto"/>
          </w:divBdr>
        </w:div>
        <w:div w:id="2119641103">
          <w:marLeft w:val="0"/>
          <w:marRight w:val="0"/>
          <w:marTop w:val="0"/>
          <w:marBottom w:val="0"/>
          <w:divBdr>
            <w:top w:val="none" w:sz="0" w:space="0" w:color="auto"/>
            <w:left w:val="none" w:sz="0" w:space="0" w:color="auto"/>
            <w:bottom w:val="none" w:sz="0" w:space="0" w:color="auto"/>
            <w:right w:val="none" w:sz="0" w:space="0" w:color="auto"/>
          </w:divBdr>
        </w:div>
        <w:div w:id="1344823041">
          <w:marLeft w:val="0"/>
          <w:marRight w:val="0"/>
          <w:marTop w:val="0"/>
          <w:marBottom w:val="0"/>
          <w:divBdr>
            <w:top w:val="none" w:sz="0" w:space="0" w:color="auto"/>
            <w:left w:val="none" w:sz="0" w:space="0" w:color="auto"/>
            <w:bottom w:val="none" w:sz="0" w:space="0" w:color="auto"/>
            <w:right w:val="none" w:sz="0" w:space="0" w:color="auto"/>
          </w:divBdr>
        </w:div>
        <w:div w:id="1458832443">
          <w:marLeft w:val="0"/>
          <w:marRight w:val="0"/>
          <w:marTop w:val="0"/>
          <w:marBottom w:val="0"/>
          <w:divBdr>
            <w:top w:val="none" w:sz="0" w:space="0" w:color="auto"/>
            <w:left w:val="none" w:sz="0" w:space="0" w:color="auto"/>
            <w:bottom w:val="none" w:sz="0" w:space="0" w:color="auto"/>
            <w:right w:val="none" w:sz="0" w:space="0" w:color="auto"/>
          </w:divBdr>
        </w:div>
        <w:div w:id="1458795576">
          <w:marLeft w:val="0"/>
          <w:marRight w:val="0"/>
          <w:marTop w:val="0"/>
          <w:marBottom w:val="0"/>
          <w:divBdr>
            <w:top w:val="none" w:sz="0" w:space="0" w:color="auto"/>
            <w:left w:val="none" w:sz="0" w:space="0" w:color="auto"/>
            <w:bottom w:val="none" w:sz="0" w:space="0" w:color="auto"/>
            <w:right w:val="none" w:sz="0" w:space="0" w:color="auto"/>
          </w:divBdr>
        </w:div>
        <w:div w:id="720326181">
          <w:marLeft w:val="0"/>
          <w:marRight w:val="0"/>
          <w:marTop w:val="0"/>
          <w:marBottom w:val="0"/>
          <w:divBdr>
            <w:top w:val="none" w:sz="0" w:space="0" w:color="auto"/>
            <w:left w:val="none" w:sz="0" w:space="0" w:color="auto"/>
            <w:bottom w:val="none" w:sz="0" w:space="0" w:color="auto"/>
            <w:right w:val="none" w:sz="0" w:space="0" w:color="auto"/>
          </w:divBdr>
        </w:div>
        <w:div w:id="95831393">
          <w:marLeft w:val="0"/>
          <w:marRight w:val="0"/>
          <w:marTop w:val="0"/>
          <w:marBottom w:val="0"/>
          <w:divBdr>
            <w:top w:val="none" w:sz="0" w:space="0" w:color="auto"/>
            <w:left w:val="none" w:sz="0" w:space="0" w:color="auto"/>
            <w:bottom w:val="none" w:sz="0" w:space="0" w:color="auto"/>
            <w:right w:val="none" w:sz="0" w:space="0" w:color="auto"/>
          </w:divBdr>
        </w:div>
        <w:div w:id="748966700">
          <w:marLeft w:val="0"/>
          <w:marRight w:val="0"/>
          <w:marTop w:val="0"/>
          <w:marBottom w:val="0"/>
          <w:divBdr>
            <w:top w:val="none" w:sz="0" w:space="0" w:color="auto"/>
            <w:left w:val="none" w:sz="0" w:space="0" w:color="auto"/>
            <w:bottom w:val="none" w:sz="0" w:space="0" w:color="auto"/>
            <w:right w:val="none" w:sz="0" w:space="0" w:color="auto"/>
          </w:divBdr>
        </w:div>
        <w:div w:id="1682585511">
          <w:marLeft w:val="0"/>
          <w:marRight w:val="0"/>
          <w:marTop w:val="0"/>
          <w:marBottom w:val="0"/>
          <w:divBdr>
            <w:top w:val="none" w:sz="0" w:space="0" w:color="auto"/>
            <w:left w:val="none" w:sz="0" w:space="0" w:color="auto"/>
            <w:bottom w:val="none" w:sz="0" w:space="0" w:color="auto"/>
            <w:right w:val="none" w:sz="0" w:space="0" w:color="auto"/>
          </w:divBdr>
        </w:div>
        <w:div w:id="168570669">
          <w:marLeft w:val="0"/>
          <w:marRight w:val="0"/>
          <w:marTop w:val="0"/>
          <w:marBottom w:val="0"/>
          <w:divBdr>
            <w:top w:val="none" w:sz="0" w:space="0" w:color="auto"/>
            <w:left w:val="none" w:sz="0" w:space="0" w:color="auto"/>
            <w:bottom w:val="none" w:sz="0" w:space="0" w:color="auto"/>
            <w:right w:val="none" w:sz="0" w:space="0" w:color="auto"/>
          </w:divBdr>
        </w:div>
        <w:div w:id="1687554025">
          <w:marLeft w:val="0"/>
          <w:marRight w:val="0"/>
          <w:marTop w:val="0"/>
          <w:marBottom w:val="0"/>
          <w:divBdr>
            <w:top w:val="none" w:sz="0" w:space="0" w:color="auto"/>
            <w:left w:val="none" w:sz="0" w:space="0" w:color="auto"/>
            <w:bottom w:val="none" w:sz="0" w:space="0" w:color="auto"/>
            <w:right w:val="none" w:sz="0" w:space="0" w:color="auto"/>
          </w:divBdr>
        </w:div>
        <w:div w:id="30544551">
          <w:marLeft w:val="0"/>
          <w:marRight w:val="0"/>
          <w:marTop w:val="0"/>
          <w:marBottom w:val="0"/>
          <w:divBdr>
            <w:top w:val="none" w:sz="0" w:space="0" w:color="auto"/>
            <w:left w:val="none" w:sz="0" w:space="0" w:color="auto"/>
            <w:bottom w:val="none" w:sz="0" w:space="0" w:color="auto"/>
            <w:right w:val="none" w:sz="0" w:space="0" w:color="auto"/>
          </w:divBdr>
        </w:div>
        <w:div w:id="594635521">
          <w:marLeft w:val="0"/>
          <w:marRight w:val="0"/>
          <w:marTop w:val="0"/>
          <w:marBottom w:val="0"/>
          <w:divBdr>
            <w:top w:val="none" w:sz="0" w:space="0" w:color="auto"/>
            <w:left w:val="none" w:sz="0" w:space="0" w:color="auto"/>
            <w:bottom w:val="none" w:sz="0" w:space="0" w:color="auto"/>
            <w:right w:val="none" w:sz="0" w:space="0" w:color="auto"/>
          </w:divBdr>
        </w:div>
        <w:div w:id="593124435">
          <w:marLeft w:val="0"/>
          <w:marRight w:val="0"/>
          <w:marTop w:val="0"/>
          <w:marBottom w:val="0"/>
          <w:divBdr>
            <w:top w:val="none" w:sz="0" w:space="0" w:color="auto"/>
            <w:left w:val="none" w:sz="0" w:space="0" w:color="auto"/>
            <w:bottom w:val="none" w:sz="0" w:space="0" w:color="auto"/>
            <w:right w:val="none" w:sz="0" w:space="0" w:color="auto"/>
          </w:divBdr>
        </w:div>
        <w:div w:id="1873572740">
          <w:marLeft w:val="0"/>
          <w:marRight w:val="0"/>
          <w:marTop w:val="0"/>
          <w:marBottom w:val="0"/>
          <w:divBdr>
            <w:top w:val="none" w:sz="0" w:space="0" w:color="auto"/>
            <w:left w:val="none" w:sz="0" w:space="0" w:color="auto"/>
            <w:bottom w:val="none" w:sz="0" w:space="0" w:color="auto"/>
            <w:right w:val="none" w:sz="0" w:space="0" w:color="auto"/>
          </w:divBdr>
        </w:div>
        <w:div w:id="944920954">
          <w:marLeft w:val="0"/>
          <w:marRight w:val="0"/>
          <w:marTop w:val="0"/>
          <w:marBottom w:val="0"/>
          <w:divBdr>
            <w:top w:val="none" w:sz="0" w:space="0" w:color="auto"/>
            <w:left w:val="none" w:sz="0" w:space="0" w:color="auto"/>
            <w:bottom w:val="none" w:sz="0" w:space="0" w:color="auto"/>
            <w:right w:val="none" w:sz="0" w:space="0" w:color="auto"/>
          </w:divBdr>
        </w:div>
        <w:div w:id="979117693">
          <w:marLeft w:val="0"/>
          <w:marRight w:val="0"/>
          <w:marTop w:val="0"/>
          <w:marBottom w:val="0"/>
          <w:divBdr>
            <w:top w:val="none" w:sz="0" w:space="0" w:color="auto"/>
            <w:left w:val="none" w:sz="0" w:space="0" w:color="auto"/>
            <w:bottom w:val="none" w:sz="0" w:space="0" w:color="auto"/>
            <w:right w:val="none" w:sz="0" w:space="0" w:color="auto"/>
          </w:divBdr>
        </w:div>
        <w:div w:id="319575690">
          <w:marLeft w:val="0"/>
          <w:marRight w:val="0"/>
          <w:marTop w:val="0"/>
          <w:marBottom w:val="0"/>
          <w:divBdr>
            <w:top w:val="none" w:sz="0" w:space="0" w:color="auto"/>
            <w:left w:val="none" w:sz="0" w:space="0" w:color="auto"/>
            <w:bottom w:val="none" w:sz="0" w:space="0" w:color="auto"/>
            <w:right w:val="none" w:sz="0" w:space="0" w:color="auto"/>
          </w:divBdr>
        </w:div>
        <w:div w:id="190841303">
          <w:marLeft w:val="0"/>
          <w:marRight w:val="0"/>
          <w:marTop w:val="0"/>
          <w:marBottom w:val="0"/>
          <w:divBdr>
            <w:top w:val="none" w:sz="0" w:space="0" w:color="auto"/>
            <w:left w:val="none" w:sz="0" w:space="0" w:color="auto"/>
            <w:bottom w:val="none" w:sz="0" w:space="0" w:color="auto"/>
            <w:right w:val="none" w:sz="0" w:space="0" w:color="auto"/>
          </w:divBdr>
        </w:div>
        <w:div w:id="501505421">
          <w:marLeft w:val="0"/>
          <w:marRight w:val="0"/>
          <w:marTop w:val="0"/>
          <w:marBottom w:val="0"/>
          <w:divBdr>
            <w:top w:val="none" w:sz="0" w:space="0" w:color="auto"/>
            <w:left w:val="none" w:sz="0" w:space="0" w:color="auto"/>
            <w:bottom w:val="none" w:sz="0" w:space="0" w:color="auto"/>
            <w:right w:val="none" w:sz="0" w:space="0" w:color="auto"/>
          </w:divBdr>
        </w:div>
        <w:div w:id="462892008">
          <w:marLeft w:val="0"/>
          <w:marRight w:val="0"/>
          <w:marTop w:val="0"/>
          <w:marBottom w:val="0"/>
          <w:divBdr>
            <w:top w:val="none" w:sz="0" w:space="0" w:color="auto"/>
            <w:left w:val="none" w:sz="0" w:space="0" w:color="auto"/>
            <w:bottom w:val="none" w:sz="0" w:space="0" w:color="auto"/>
            <w:right w:val="none" w:sz="0" w:space="0" w:color="auto"/>
          </w:divBdr>
        </w:div>
        <w:div w:id="1969435271">
          <w:marLeft w:val="0"/>
          <w:marRight w:val="0"/>
          <w:marTop w:val="0"/>
          <w:marBottom w:val="0"/>
          <w:divBdr>
            <w:top w:val="none" w:sz="0" w:space="0" w:color="auto"/>
            <w:left w:val="none" w:sz="0" w:space="0" w:color="auto"/>
            <w:bottom w:val="none" w:sz="0" w:space="0" w:color="auto"/>
            <w:right w:val="none" w:sz="0" w:space="0" w:color="auto"/>
          </w:divBdr>
        </w:div>
        <w:div w:id="155809638">
          <w:marLeft w:val="0"/>
          <w:marRight w:val="0"/>
          <w:marTop w:val="0"/>
          <w:marBottom w:val="0"/>
          <w:divBdr>
            <w:top w:val="none" w:sz="0" w:space="0" w:color="auto"/>
            <w:left w:val="none" w:sz="0" w:space="0" w:color="auto"/>
            <w:bottom w:val="none" w:sz="0" w:space="0" w:color="auto"/>
            <w:right w:val="none" w:sz="0" w:space="0" w:color="auto"/>
          </w:divBdr>
        </w:div>
        <w:div w:id="585505185">
          <w:marLeft w:val="0"/>
          <w:marRight w:val="0"/>
          <w:marTop w:val="0"/>
          <w:marBottom w:val="0"/>
          <w:divBdr>
            <w:top w:val="none" w:sz="0" w:space="0" w:color="auto"/>
            <w:left w:val="none" w:sz="0" w:space="0" w:color="auto"/>
            <w:bottom w:val="none" w:sz="0" w:space="0" w:color="auto"/>
            <w:right w:val="none" w:sz="0" w:space="0" w:color="auto"/>
          </w:divBdr>
        </w:div>
        <w:div w:id="1284338663">
          <w:marLeft w:val="0"/>
          <w:marRight w:val="0"/>
          <w:marTop w:val="0"/>
          <w:marBottom w:val="0"/>
          <w:divBdr>
            <w:top w:val="none" w:sz="0" w:space="0" w:color="auto"/>
            <w:left w:val="none" w:sz="0" w:space="0" w:color="auto"/>
            <w:bottom w:val="none" w:sz="0" w:space="0" w:color="auto"/>
            <w:right w:val="none" w:sz="0" w:space="0" w:color="auto"/>
          </w:divBdr>
        </w:div>
        <w:div w:id="2137941754">
          <w:marLeft w:val="0"/>
          <w:marRight w:val="0"/>
          <w:marTop w:val="0"/>
          <w:marBottom w:val="0"/>
          <w:divBdr>
            <w:top w:val="none" w:sz="0" w:space="0" w:color="auto"/>
            <w:left w:val="none" w:sz="0" w:space="0" w:color="auto"/>
            <w:bottom w:val="none" w:sz="0" w:space="0" w:color="auto"/>
            <w:right w:val="none" w:sz="0" w:space="0" w:color="auto"/>
          </w:divBdr>
        </w:div>
        <w:div w:id="472140977">
          <w:marLeft w:val="0"/>
          <w:marRight w:val="0"/>
          <w:marTop w:val="0"/>
          <w:marBottom w:val="0"/>
          <w:divBdr>
            <w:top w:val="none" w:sz="0" w:space="0" w:color="auto"/>
            <w:left w:val="none" w:sz="0" w:space="0" w:color="auto"/>
            <w:bottom w:val="none" w:sz="0" w:space="0" w:color="auto"/>
            <w:right w:val="none" w:sz="0" w:space="0" w:color="auto"/>
          </w:divBdr>
        </w:div>
        <w:div w:id="1012146071">
          <w:marLeft w:val="0"/>
          <w:marRight w:val="0"/>
          <w:marTop w:val="0"/>
          <w:marBottom w:val="0"/>
          <w:divBdr>
            <w:top w:val="none" w:sz="0" w:space="0" w:color="auto"/>
            <w:left w:val="none" w:sz="0" w:space="0" w:color="auto"/>
            <w:bottom w:val="none" w:sz="0" w:space="0" w:color="auto"/>
            <w:right w:val="none" w:sz="0" w:space="0" w:color="auto"/>
          </w:divBdr>
        </w:div>
        <w:div w:id="1834946933">
          <w:marLeft w:val="0"/>
          <w:marRight w:val="0"/>
          <w:marTop w:val="0"/>
          <w:marBottom w:val="0"/>
          <w:divBdr>
            <w:top w:val="none" w:sz="0" w:space="0" w:color="auto"/>
            <w:left w:val="none" w:sz="0" w:space="0" w:color="auto"/>
            <w:bottom w:val="none" w:sz="0" w:space="0" w:color="auto"/>
            <w:right w:val="none" w:sz="0" w:space="0" w:color="auto"/>
          </w:divBdr>
        </w:div>
        <w:div w:id="1432435599">
          <w:marLeft w:val="0"/>
          <w:marRight w:val="0"/>
          <w:marTop w:val="0"/>
          <w:marBottom w:val="0"/>
          <w:divBdr>
            <w:top w:val="none" w:sz="0" w:space="0" w:color="auto"/>
            <w:left w:val="none" w:sz="0" w:space="0" w:color="auto"/>
            <w:bottom w:val="none" w:sz="0" w:space="0" w:color="auto"/>
            <w:right w:val="none" w:sz="0" w:space="0" w:color="auto"/>
          </w:divBdr>
        </w:div>
        <w:div w:id="2056346689">
          <w:marLeft w:val="0"/>
          <w:marRight w:val="0"/>
          <w:marTop w:val="0"/>
          <w:marBottom w:val="0"/>
          <w:divBdr>
            <w:top w:val="none" w:sz="0" w:space="0" w:color="auto"/>
            <w:left w:val="none" w:sz="0" w:space="0" w:color="auto"/>
            <w:bottom w:val="none" w:sz="0" w:space="0" w:color="auto"/>
            <w:right w:val="none" w:sz="0" w:space="0" w:color="auto"/>
          </w:divBdr>
        </w:div>
        <w:div w:id="1487013188">
          <w:marLeft w:val="0"/>
          <w:marRight w:val="0"/>
          <w:marTop w:val="0"/>
          <w:marBottom w:val="0"/>
          <w:divBdr>
            <w:top w:val="none" w:sz="0" w:space="0" w:color="auto"/>
            <w:left w:val="none" w:sz="0" w:space="0" w:color="auto"/>
            <w:bottom w:val="none" w:sz="0" w:space="0" w:color="auto"/>
            <w:right w:val="none" w:sz="0" w:space="0" w:color="auto"/>
          </w:divBdr>
        </w:div>
        <w:div w:id="79520617">
          <w:marLeft w:val="0"/>
          <w:marRight w:val="0"/>
          <w:marTop w:val="0"/>
          <w:marBottom w:val="0"/>
          <w:divBdr>
            <w:top w:val="none" w:sz="0" w:space="0" w:color="auto"/>
            <w:left w:val="none" w:sz="0" w:space="0" w:color="auto"/>
            <w:bottom w:val="none" w:sz="0" w:space="0" w:color="auto"/>
            <w:right w:val="none" w:sz="0" w:space="0" w:color="auto"/>
          </w:divBdr>
        </w:div>
        <w:div w:id="1765951729">
          <w:marLeft w:val="0"/>
          <w:marRight w:val="0"/>
          <w:marTop w:val="0"/>
          <w:marBottom w:val="0"/>
          <w:divBdr>
            <w:top w:val="none" w:sz="0" w:space="0" w:color="auto"/>
            <w:left w:val="none" w:sz="0" w:space="0" w:color="auto"/>
            <w:bottom w:val="none" w:sz="0" w:space="0" w:color="auto"/>
            <w:right w:val="none" w:sz="0" w:space="0" w:color="auto"/>
          </w:divBdr>
        </w:div>
        <w:div w:id="1463964585">
          <w:marLeft w:val="0"/>
          <w:marRight w:val="0"/>
          <w:marTop w:val="0"/>
          <w:marBottom w:val="0"/>
          <w:divBdr>
            <w:top w:val="none" w:sz="0" w:space="0" w:color="auto"/>
            <w:left w:val="none" w:sz="0" w:space="0" w:color="auto"/>
            <w:bottom w:val="none" w:sz="0" w:space="0" w:color="auto"/>
            <w:right w:val="none" w:sz="0" w:space="0" w:color="auto"/>
          </w:divBdr>
        </w:div>
        <w:div w:id="263729317">
          <w:marLeft w:val="0"/>
          <w:marRight w:val="0"/>
          <w:marTop w:val="0"/>
          <w:marBottom w:val="0"/>
          <w:divBdr>
            <w:top w:val="none" w:sz="0" w:space="0" w:color="auto"/>
            <w:left w:val="none" w:sz="0" w:space="0" w:color="auto"/>
            <w:bottom w:val="none" w:sz="0" w:space="0" w:color="auto"/>
            <w:right w:val="none" w:sz="0" w:space="0" w:color="auto"/>
          </w:divBdr>
        </w:div>
        <w:div w:id="1294822293">
          <w:marLeft w:val="0"/>
          <w:marRight w:val="0"/>
          <w:marTop w:val="0"/>
          <w:marBottom w:val="0"/>
          <w:divBdr>
            <w:top w:val="none" w:sz="0" w:space="0" w:color="auto"/>
            <w:left w:val="none" w:sz="0" w:space="0" w:color="auto"/>
            <w:bottom w:val="none" w:sz="0" w:space="0" w:color="auto"/>
            <w:right w:val="none" w:sz="0" w:space="0" w:color="auto"/>
          </w:divBdr>
        </w:div>
        <w:div w:id="1485121769">
          <w:marLeft w:val="0"/>
          <w:marRight w:val="0"/>
          <w:marTop w:val="0"/>
          <w:marBottom w:val="0"/>
          <w:divBdr>
            <w:top w:val="none" w:sz="0" w:space="0" w:color="auto"/>
            <w:left w:val="none" w:sz="0" w:space="0" w:color="auto"/>
            <w:bottom w:val="none" w:sz="0" w:space="0" w:color="auto"/>
            <w:right w:val="none" w:sz="0" w:space="0" w:color="auto"/>
          </w:divBdr>
        </w:div>
        <w:div w:id="2135587760">
          <w:marLeft w:val="0"/>
          <w:marRight w:val="0"/>
          <w:marTop w:val="0"/>
          <w:marBottom w:val="0"/>
          <w:divBdr>
            <w:top w:val="none" w:sz="0" w:space="0" w:color="auto"/>
            <w:left w:val="none" w:sz="0" w:space="0" w:color="auto"/>
            <w:bottom w:val="none" w:sz="0" w:space="0" w:color="auto"/>
            <w:right w:val="none" w:sz="0" w:space="0" w:color="auto"/>
          </w:divBdr>
        </w:div>
      </w:divsChild>
    </w:div>
    <w:div w:id="1911965925">
      <w:bodyDiv w:val="1"/>
      <w:marLeft w:val="0"/>
      <w:marRight w:val="0"/>
      <w:marTop w:val="0"/>
      <w:marBottom w:val="0"/>
      <w:divBdr>
        <w:top w:val="none" w:sz="0" w:space="0" w:color="auto"/>
        <w:left w:val="none" w:sz="0" w:space="0" w:color="auto"/>
        <w:bottom w:val="none" w:sz="0" w:space="0" w:color="auto"/>
        <w:right w:val="none" w:sz="0" w:space="0" w:color="auto"/>
      </w:divBdr>
      <w:divsChild>
        <w:div w:id="1526627948">
          <w:marLeft w:val="0"/>
          <w:marRight w:val="0"/>
          <w:marTop w:val="0"/>
          <w:marBottom w:val="0"/>
          <w:divBdr>
            <w:top w:val="none" w:sz="0" w:space="0" w:color="auto"/>
            <w:left w:val="none" w:sz="0" w:space="0" w:color="auto"/>
            <w:bottom w:val="none" w:sz="0" w:space="0" w:color="auto"/>
            <w:right w:val="none" w:sz="0" w:space="0" w:color="auto"/>
          </w:divBdr>
        </w:div>
        <w:div w:id="322196766">
          <w:marLeft w:val="0"/>
          <w:marRight w:val="0"/>
          <w:marTop w:val="0"/>
          <w:marBottom w:val="0"/>
          <w:divBdr>
            <w:top w:val="none" w:sz="0" w:space="0" w:color="auto"/>
            <w:left w:val="none" w:sz="0" w:space="0" w:color="auto"/>
            <w:bottom w:val="none" w:sz="0" w:space="0" w:color="auto"/>
            <w:right w:val="none" w:sz="0" w:space="0" w:color="auto"/>
          </w:divBdr>
        </w:div>
        <w:div w:id="29037329">
          <w:marLeft w:val="0"/>
          <w:marRight w:val="0"/>
          <w:marTop w:val="0"/>
          <w:marBottom w:val="0"/>
          <w:divBdr>
            <w:top w:val="none" w:sz="0" w:space="0" w:color="auto"/>
            <w:left w:val="none" w:sz="0" w:space="0" w:color="auto"/>
            <w:bottom w:val="none" w:sz="0" w:space="0" w:color="auto"/>
            <w:right w:val="none" w:sz="0" w:space="0" w:color="auto"/>
          </w:divBdr>
        </w:div>
        <w:div w:id="53044948">
          <w:marLeft w:val="0"/>
          <w:marRight w:val="0"/>
          <w:marTop w:val="0"/>
          <w:marBottom w:val="0"/>
          <w:divBdr>
            <w:top w:val="none" w:sz="0" w:space="0" w:color="auto"/>
            <w:left w:val="none" w:sz="0" w:space="0" w:color="auto"/>
            <w:bottom w:val="none" w:sz="0" w:space="0" w:color="auto"/>
            <w:right w:val="none" w:sz="0" w:space="0" w:color="auto"/>
          </w:divBdr>
        </w:div>
        <w:div w:id="1755122218">
          <w:marLeft w:val="0"/>
          <w:marRight w:val="0"/>
          <w:marTop w:val="0"/>
          <w:marBottom w:val="0"/>
          <w:divBdr>
            <w:top w:val="none" w:sz="0" w:space="0" w:color="auto"/>
            <w:left w:val="none" w:sz="0" w:space="0" w:color="auto"/>
            <w:bottom w:val="none" w:sz="0" w:space="0" w:color="auto"/>
            <w:right w:val="none" w:sz="0" w:space="0" w:color="auto"/>
          </w:divBdr>
        </w:div>
        <w:div w:id="2125268089">
          <w:marLeft w:val="0"/>
          <w:marRight w:val="0"/>
          <w:marTop w:val="0"/>
          <w:marBottom w:val="0"/>
          <w:divBdr>
            <w:top w:val="none" w:sz="0" w:space="0" w:color="auto"/>
            <w:left w:val="none" w:sz="0" w:space="0" w:color="auto"/>
            <w:bottom w:val="none" w:sz="0" w:space="0" w:color="auto"/>
            <w:right w:val="none" w:sz="0" w:space="0" w:color="auto"/>
          </w:divBdr>
        </w:div>
        <w:div w:id="395517719">
          <w:marLeft w:val="0"/>
          <w:marRight w:val="0"/>
          <w:marTop w:val="0"/>
          <w:marBottom w:val="0"/>
          <w:divBdr>
            <w:top w:val="none" w:sz="0" w:space="0" w:color="auto"/>
            <w:left w:val="none" w:sz="0" w:space="0" w:color="auto"/>
            <w:bottom w:val="none" w:sz="0" w:space="0" w:color="auto"/>
            <w:right w:val="none" w:sz="0" w:space="0" w:color="auto"/>
          </w:divBdr>
        </w:div>
        <w:div w:id="1062602272">
          <w:marLeft w:val="0"/>
          <w:marRight w:val="0"/>
          <w:marTop w:val="0"/>
          <w:marBottom w:val="0"/>
          <w:divBdr>
            <w:top w:val="none" w:sz="0" w:space="0" w:color="auto"/>
            <w:left w:val="none" w:sz="0" w:space="0" w:color="auto"/>
            <w:bottom w:val="none" w:sz="0" w:space="0" w:color="auto"/>
            <w:right w:val="none" w:sz="0" w:space="0" w:color="auto"/>
          </w:divBdr>
        </w:div>
        <w:div w:id="221599024">
          <w:marLeft w:val="0"/>
          <w:marRight w:val="0"/>
          <w:marTop w:val="0"/>
          <w:marBottom w:val="0"/>
          <w:divBdr>
            <w:top w:val="none" w:sz="0" w:space="0" w:color="auto"/>
            <w:left w:val="none" w:sz="0" w:space="0" w:color="auto"/>
            <w:bottom w:val="none" w:sz="0" w:space="0" w:color="auto"/>
            <w:right w:val="none" w:sz="0" w:space="0" w:color="auto"/>
          </w:divBdr>
        </w:div>
        <w:div w:id="763965228">
          <w:marLeft w:val="0"/>
          <w:marRight w:val="0"/>
          <w:marTop w:val="0"/>
          <w:marBottom w:val="0"/>
          <w:divBdr>
            <w:top w:val="none" w:sz="0" w:space="0" w:color="auto"/>
            <w:left w:val="none" w:sz="0" w:space="0" w:color="auto"/>
            <w:bottom w:val="none" w:sz="0" w:space="0" w:color="auto"/>
            <w:right w:val="none" w:sz="0" w:space="0" w:color="auto"/>
          </w:divBdr>
        </w:div>
        <w:div w:id="1394086656">
          <w:marLeft w:val="0"/>
          <w:marRight w:val="0"/>
          <w:marTop w:val="0"/>
          <w:marBottom w:val="0"/>
          <w:divBdr>
            <w:top w:val="none" w:sz="0" w:space="0" w:color="auto"/>
            <w:left w:val="none" w:sz="0" w:space="0" w:color="auto"/>
            <w:bottom w:val="none" w:sz="0" w:space="0" w:color="auto"/>
            <w:right w:val="none" w:sz="0" w:space="0" w:color="auto"/>
          </w:divBdr>
        </w:div>
      </w:divsChild>
    </w:div>
    <w:div w:id="1967540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kn.pl/?a=show&amp;m=katalog&amp;id=463680&amp;page=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kn.pl/?a=show&amp;m=katalog&amp;id=463680&amp;page=1" TargetMode="External"/><Relationship Id="rId5" Type="http://schemas.openxmlformats.org/officeDocument/2006/relationships/webSettings" Target="webSettings.xml"/><Relationship Id="rId10" Type="http://schemas.openxmlformats.org/officeDocument/2006/relationships/hyperlink" Target="https://sklep.pkn.pl/?a=show&amp;m=product&amp;pid=481230&amp;page=1" TargetMode="External"/><Relationship Id="rId4" Type="http://schemas.openxmlformats.org/officeDocument/2006/relationships/settings" Target="settings.xml"/><Relationship Id="rId9" Type="http://schemas.openxmlformats.org/officeDocument/2006/relationships/hyperlink" Target="http://www.pkn.pl/?a=show&amp;m=katalog&amp;id=471621&amp;page=1"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C6709-4345-4F28-97BD-52BAEEB68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10383</Words>
  <Characters>62300</Characters>
  <Application>Microsoft Office Word</Application>
  <DocSecurity>0</DocSecurity>
  <Lines>519</Lines>
  <Paragraphs>145</Paragraphs>
  <ScaleCrop>false</ScaleCrop>
  <HeadingPairs>
    <vt:vector size="2" baseType="variant">
      <vt:variant>
        <vt:lpstr>Tytuł</vt:lpstr>
      </vt:variant>
      <vt:variant>
        <vt:i4>1</vt:i4>
      </vt:variant>
    </vt:vector>
  </HeadingPairs>
  <TitlesOfParts>
    <vt:vector size="1" baseType="lpstr">
      <vt:lpstr>PW- Przebudowa drogi ulicy Celnej w Nysie wraz z infrastrukturą podziemną oraz budową kanalizacji teletechnicznej- Projekt wykonawczy</vt:lpstr>
    </vt:vector>
  </TitlesOfParts>
  <LinksUpToDate>false</LinksUpToDate>
  <CharactersWithSpaces>72538</CharactersWithSpaces>
  <SharedDoc>false</SharedDoc>
  <HLinks>
    <vt:vector size="72" baseType="variant">
      <vt:variant>
        <vt:i4>327763</vt:i4>
      </vt:variant>
      <vt:variant>
        <vt:i4>69</vt:i4>
      </vt:variant>
      <vt:variant>
        <vt:i4>0</vt:i4>
      </vt:variant>
      <vt:variant>
        <vt:i4>5</vt:i4>
      </vt:variant>
      <vt:variant>
        <vt:lpwstr>http://www.pkn.pl/?a=show&amp;m=katalog&amp;id=471621&amp;page=1</vt:lpwstr>
      </vt:variant>
      <vt:variant>
        <vt:lpwstr/>
      </vt:variant>
      <vt:variant>
        <vt:i4>1703995</vt:i4>
      </vt:variant>
      <vt:variant>
        <vt:i4>62</vt:i4>
      </vt:variant>
      <vt:variant>
        <vt:i4>0</vt:i4>
      </vt:variant>
      <vt:variant>
        <vt:i4>5</vt:i4>
      </vt:variant>
      <vt:variant>
        <vt:lpwstr/>
      </vt:variant>
      <vt:variant>
        <vt:lpwstr>_Toc329681983</vt:lpwstr>
      </vt:variant>
      <vt:variant>
        <vt:i4>1703995</vt:i4>
      </vt:variant>
      <vt:variant>
        <vt:i4>56</vt:i4>
      </vt:variant>
      <vt:variant>
        <vt:i4>0</vt:i4>
      </vt:variant>
      <vt:variant>
        <vt:i4>5</vt:i4>
      </vt:variant>
      <vt:variant>
        <vt:lpwstr/>
      </vt:variant>
      <vt:variant>
        <vt:lpwstr>_Toc329681982</vt:lpwstr>
      </vt:variant>
      <vt:variant>
        <vt:i4>1703995</vt:i4>
      </vt:variant>
      <vt:variant>
        <vt:i4>50</vt:i4>
      </vt:variant>
      <vt:variant>
        <vt:i4>0</vt:i4>
      </vt:variant>
      <vt:variant>
        <vt:i4>5</vt:i4>
      </vt:variant>
      <vt:variant>
        <vt:lpwstr/>
      </vt:variant>
      <vt:variant>
        <vt:lpwstr>_Toc329681981</vt:lpwstr>
      </vt:variant>
      <vt:variant>
        <vt:i4>1703995</vt:i4>
      </vt:variant>
      <vt:variant>
        <vt:i4>44</vt:i4>
      </vt:variant>
      <vt:variant>
        <vt:i4>0</vt:i4>
      </vt:variant>
      <vt:variant>
        <vt:i4>5</vt:i4>
      </vt:variant>
      <vt:variant>
        <vt:lpwstr/>
      </vt:variant>
      <vt:variant>
        <vt:lpwstr>_Toc329681980</vt:lpwstr>
      </vt:variant>
      <vt:variant>
        <vt:i4>1376315</vt:i4>
      </vt:variant>
      <vt:variant>
        <vt:i4>38</vt:i4>
      </vt:variant>
      <vt:variant>
        <vt:i4>0</vt:i4>
      </vt:variant>
      <vt:variant>
        <vt:i4>5</vt:i4>
      </vt:variant>
      <vt:variant>
        <vt:lpwstr/>
      </vt:variant>
      <vt:variant>
        <vt:lpwstr>_Toc329681979</vt:lpwstr>
      </vt:variant>
      <vt:variant>
        <vt:i4>1376315</vt:i4>
      </vt:variant>
      <vt:variant>
        <vt:i4>32</vt:i4>
      </vt:variant>
      <vt:variant>
        <vt:i4>0</vt:i4>
      </vt:variant>
      <vt:variant>
        <vt:i4>5</vt:i4>
      </vt:variant>
      <vt:variant>
        <vt:lpwstr/>
      </vt:variant>
      <vt:variant>
        <vt:lpwstr>_Toc329681978</vt:lpwstr>
      </vt:variant>
      <vt:variant>
        <vt:i4>1376315</vt:i4>
      </vt:variant>
      <vt:variant>
        <vt:i4>26</vt:i4>
      </vt:variant>
      <vt:variant>
        <vt:i4>0</vt:i4>
      </vt:variant>
      <vt:variant>
        <vt:i4>5</vt:i4>
      </vt:variant>
      <vt:variant>
        <vt:lpwstr/>
      </vt:variant>
      <vt:variant>
        <vt:lpwstr>_Toc329681977</vt:lpwstr>
      </vt:variant>
      <vt:variant>
        <vt:i4>1376315</vt:i4>
      </vt:variant>
      <vt:variant>
        <vt:i4>20</vt:i4>
      </vt:variant>
      <vt:variant>
        <vt:i4>0</vt:i4>
      </vt:variant>
      <vt:variant>
        <vt:i4>5</vt:i4>
      </vt:variant>
      <vt:variant>
        <vt:lpwstr/>
      </vt:variant>
      <vt:variant>
        <vt:lpwstr>_Toc329681976</vt:lpwstr>
      </vt:variant>
      <vt:variant>
        <vt:i4>1376315</vt:i4>
      </vt:variant>
      <vt:variant>
        <vt:i4>14</vt:i4>
      </vt:variant>
      <vt:variant>
        <vt:i4>0</vt:i4>
      </vt:variant>
      <vt:variant>
        <vt:i4>5</vt:i4>
      </vt:variant>
      <vt:variant>
        <vt:lpwstr/>
      </vt:variant>
      <vt:variant>
        <vt:lpwstr>_Toc329681975</vt:lpwstr>
      </vt:variant>
      <vt:variant>
        <vt:i4>1376315</vt:i4>
      </vt:variant>
      <vt:variant>
        <vt:i4>8</vt:i4>
      </vt:variant>
      <vt:variant>
        <vt:i4>0</vt:i4>
      </vt:variant>
      <vt:variant>
        <vt:i4>5</vt:i4>
      </vt:variant>
      <vt:variant>
        <vt:lpwstr/>
      </vt:variant>
      <vt:variant>
        <vt:lpwstr>_Toc329681974</vt:lpwstr>
      </vt:variant>
      <vt:variant>
        <vt:i4>1376315</vt:i4>
      </vt:variant>
      <vt:variant>
        <vt:i4>2</vt:i4>
      </vt:variant>
      <vt:variant>
        <vt:i4>0</vt:i4>
      </vt:variant>
      <vt:variant>
        <vt:i4>5</vt:i4>
      </vt:variant>
      <vt:variant>
        <vt:lpwstr/>
      </vt:variant>
      <vt:variant>
        <vt:lpwstr>_Toc329681973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 Przebudowa drogi ulicy Celnej w Nysie wraz z infrastrukturą podziemną oraz budową kanalizacji teletechnicznej- Projekt wykonawczy</dc:title>
  <dc:creator/>
  <cp:lastModifiedBy/>
  <cp:revision>1</cp:revision>
  <cp:lastPrinted>2006-11-27T12:15:00Z</cp:lastPrinted>
  <dcterms:created xsi:type="dcterms:W3CDTF">2023-09-15T06:55:00Z</dcterms:created>
  <dcterms:modified xsi:type="dcterms:W3CDTF">2023-09-21T10:58:00Z</dcterms:modified>
</cp:coreProperties>
</file>