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228" w14:textId="5AF254A0" w:rsidR="005240E4" w:rsidRPr="00FF1EB4" w:rsidRDefault="005240E4" w:rsidP="005240E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1EB4">
        <w:rPr>
          <w:rFonts w:ascii="Arial" w:hAnsi="Arial" w:cs="Arial"/>
          <w:b/>
          <w:sz w:val="20"/>
          <w:szCs w:val="20"/>
        </w:rPr>
        <w:t xml:space="preserve">WYMAGANIA TECHNICZNE DLA LEKKIEGO SAMOCHODU </w:t>
      </w:r>
      <w:r w:rsidRPr="00FF1EB4">
        <w:rPr>
          <w:rFonts w:ascii="Arial" w:hAnsi="Arial" w:cs="Arial"/>
          <w:b/>
          <w:sz w:val="20"/>
          <w:szCs w:val="20"/>
        </w:rPr>
        <w:br/>
        <w:t>ROPOZNAWCZO-RATOWNICZO TYPU PICKUP</w:t>
      </w:r>
      <w:r w:rsidRPr="00FF1EB4">
        <w:rPr>
          <w:rFonts w:ascii="Arial" w:hAnsi="Arial" w:cs="Arial"/>
          <w:b/>
          <w:sz w:val="20"/>
          <w:szCs w:val="20"/>
        </w:rPr>
        <w:br/>
        <w:t xml:space="preserve"> </w:t>
      </w:r>
      <w:r w:rsidRPr="00FF1EB4">
        <w:rPr>
          <w:rFonts w:ascii="Arial" w:hAnsi="Arial" w:cs="Arial"/>
          <w:b/>
          <w:bCs/>
          <w:sz w:val="20"/>
          <w:szCs w:val="20"/>
        </w:rPr>
        <w:t>NA PODWOZIU Z NAPĘDEM</w:t>
      </w:r>
      <w:r w:rsidRPr="00FF1EB4">
        <w:rPr>
          <w:rFonts w:ascii="Arial" w:hAnsi="Arial" w:cs="Arial"/>
          <w:b/>
          <w:sz w:val="20"/>
          <w:szCs w:val="20"/>
        </w:rPr>
        <w:t xml:space="preserve"> 4x4 - </w:t>
      </w:r>
      <w:proofErr w:type="spellStart"/>
      <w:r w:rsidRPr="00FF1EB4">
        <w:rPr>
          <w:rFonts w:ascii="Arial" w:hAnsi="Arial" w:cs="Arial"/>
          <w:b/>
          <w:sz w:val="20"/>
          <w:szCs w:val="20"/>
        </w:rPr>
        <w:t>SLRr</w:t>
      </w:r>
      <w:proofErr w:type="spellEnd"/>
    </w:p>
    <w:p w14:paraId="2B63925F" w14:textId="77777777" w:rsidR="005240E4" w:rsidRPr="00FF1EB4" w:rsidRDefault="005240E4" w:rsidP="005240E4">
      <w:pPr>
        <w:rPr>
          <w:rFonts w:ascii="Arial" w:hAnsi="Arial" w:cs="Arial"/>
          <w:bCs/>
          <w:sz w:val="20"/>
          <w:szCs w:val="20"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67"/>
        <w:gridCol w:w="13892"/>
      </w:tblGrid>
      <w:tr w:rsidR="00263472" w:rsidRPr="00FF1EB4" w14:paraId="7FE30741" w14:textId="77777777" w:rsidTr="00366A1D">
        <w:tc>
          <w:tcPr>
            <w:tcW w:w="567" w:type="dxa"/>
            <w:shd w:val="clear" w:color="auto" w:fill="D9D9D9"/>
            <w:vAlign w:val="center"/>
          </w:tcPr>
          <w:p w14:paraId="25F3182F" w14:textId="77777777" w:rsidR="00263472" w:rsidRPr="00FF1EB4" w:rsidRDefault="00263472" w:rsidP="0052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6D785FDC" w14:textId="77777777" w:rsidR="00263472" w:rsidRPr="00FF1EB4" w:rsidRDefault="00263472" w:rsidP="002634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WARUNKI ZAMAWIAJĄCEGO</w:t>
            </w:r>
          </w:p>
          <w:p w14:paraId="79F39C76" w14:textId="3E026745" w:rsidR="00263472" w:rsidRPr="00FF1EB4" w:rsidRDefault="00263472" w:rsidP="00263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WYKONAWCA WYPEŁNIA WYZNACZONE PUNKTY, PODAJĄC PROPONOWANE ROZWIĄZANIA I PARAMETRY TECHNICZNE</w:t>
            </w:r>
          </w:p>
        </w:tc>
      </w:tr>
      <w:tr w:rsidR="00366A1D" w:rsidRPr="00FF1EB4" w14:paraId="7A6495CA" w14:textId="77777777" w:rsidTr="00366A1D">
        <w:tc>
          <w:tcPr>
            <w:tcW w:w="567" w:type="dxa"/>
            <w:shd w:val="clear" w:color="auto" w:fill="D9D9D9"/>
            <w:vAlign w:val="center"/>
          </w:tcPr>
          <w:p w14:paraId="48AB41B9" w14:textId="7FD35101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6D052B8C" w14:textId="21EAC8E9" w:rsidR="00366A1D" w:rsidRPr="00FF1EB4" w:rsidRDefault="00366A1D" w:rsidP="00366A1D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WARUNKI OGÓLNE</w:t>
            </w:r>
          </w:p>
        </w:tc>
      </w:tr>
      <w:tr w:rsidR="00263472" w:rsidRPr="00FF1EB4" w14:paraId="20BDD260" w14:textId="77777777" w:rsidTr="00366A1D">
        <w:trPr>
          <w:trHeight w:val="1844"/>
        </w:trPr>
        <w:tc>
          <w:tcPr>
            <w:tcW w:w="567" w:type="dxa"/>
            <w:shd w:val="clear" w:color="auto" w:fill="auto"/>
            <w:vAlign w:val="center"/>
          </w:tcPr>
          <w:p w14:paraId="1B662F16" w14:textId="68BEE460" w:rsidR="00263472" w:rsidRPr="00FF1EB4" w:rsidRDefault="00366A1D" w:rsidP="006D7F8F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892" w:type="dxa"/>
            <w:shd w:val="clear" w:color="auto" w:fill="auto"/>
            <w:vAlign w:val="center"/>
          </w:tcPr>
          <w:p w14:paraId="6DD8E87B" w14:textId="77777777" w:rsidR="00263472" w:rsidRPr="00FF1EB4" w:rsidRDefault="00263472" w:rsidP="003C25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fabrycznie nowy, rok produkcji 2025.</w:t>
            </w:r>
          </w:p>
          <w:p w14:paraId="72BE5E98" w14:textId="77777777" w:rsidR="00263472" w:rsidRPr="00FF1EB4" w:rsidRDefault="00263472" w:rsidP="003C25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D85C0E" w14:textId="77777777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Podać markę, typ i model pojazdu oraz rok produkcji podwozia :</w:t>
            </w:r>
          </w:p>
          <w:p w14:paraId="3250533D" w14:textId="77777777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1F9424" w14:textId="77777777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(wypełnia Wykonawca)</w:t>
            </w:r>
          </w:p>
          <w:p w14:paraId="3A29311D" w14:textId="4E960FF2" w:rsidR="00263472" w:rsidRPr="00FF1EB4" w:rsidRDefault="00263472" w:rsidP="002634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472" w:rsidRPr="00FF1EB4" w14:paraId="0997C535" w14:textId="77777777" w:rsidTr="00366A1D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14:paraId="2D3C7AE0" w14:textId="4996B690" w:rsidR="00263472" w:rsidRPr="00FF1EB4" w:rsidRDefault="00263472" w:rsidP="006D7F8F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0442C097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musi spełniać wymagania polskich przepisów o ruchu drogowym, z uwzględnieniem wymagań dotyczących pojazdów uprzywilejowanych, zgodnie z ustawą z dnia 20 czerwca 1997 r. „Prawo o ruchu drogowym” (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. Dz. U. z 2024 r. poz. 1251) wraz z przepisami wykonawczymi do ustawy.</w:t>
            </w:r>
          </w:p>
          <w:p w14:paraId="0FE312D6" w14:textId="77777777" w:rsidR="00263472" w:rsidRPr="00FF1EB4" w:rsidRDefault="00263472" w:rsidP="00AA385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-Rozporządzenia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594)</w:t>
            </w:r>
          </w:p>
          <w:p w14:paraId="15565524" w14:textId="1128E867" w:rsidR="00263472" w:rsidRPr="00FF1EB4" w:rsidRDefault="00263472" w:rsidP="00AA385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 dniu odbioru faktycznego należy przedstawić właściwe zaświadczenie z okręgowej stacji kontroli pojazdów o przeprowadzonym</w:t>
            </w:r>
            <w:r w:rsidR="00AA385E" w:rsidRPr="00FF1E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B4">
              <w:rPr>
                <w:rFonts w:ascii="Arial" w:hAnsi="Arial" w:cs="Arial"/>
                <w:sz w:val="20"/>
                <w:szCs w:val="20"/>
              </w:rPr>
              <w:t>badaniu technicznym dla pojazdu uprzywilejowanego.</w:t>
            </w:r>
          </w:p>
        </w:tc>
      </w:tr>
      <w:tr w:rsidR="00263472" w:rsidRPr="00FF1EB4" w14:paraId="251D90EB" w14:textId="77777777" w:rsidTr="00366A1D">
        <w:trPr>
          <w:trHeight w:val="1758"/>
        </w:trPr>
        <w:tc>
          <w:tcPr>
            <w:tcW w:w="567" w:type="dxa"/>
            <w:shd w:val="clear" w:color="auto" w:fill="auto"/>
            <w:vAlign w:val="center"/>
          </w:tcPr>
          <w:p w14:paraId="1E7547B7" w14:textId="35E68376" w:rsidR="00263472" w:rsidRPr="00FF1EB4" w:rsidRDefault="00263472" w:rsidP="006D7F8F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144CF992" w14:textId="69687CB9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Pojazd musi być oznakowany numerami operacyjnymi Państwowej Straży Pożarnej zgodnie z zarządzeniem nr 19 Komendanta Głównego Państwowej Straży Pożarnej z dnia 17 listopada 2022 r. zmieniającym zarządzenie nr 1 Komendanta Głównego Państwowej Straży Pożarnej z dnia 24 stycznia 2020 r. w sprawie gospodarki transportowej w jednostkach organizacyjnych Państwowej Straży Pożarnej (Dz. Urz. KG PSP z 2021 r. poz. 4, z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poźń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. zm.). Dane dotyczące oznakowania zostaną podane przez Zamawiającego w trakcie realizacji zamówienia na wniosek Wykonawcy.</w:t>
            </w:r>
          </w:p>
        </w:tc>
      </w:tr>
      <w:tr w:rsidR="00263472" w:rsidRPr="00FF1EB4" w14:paraId="01BEB14C" w14:textId="77777777" w:rsidTr="00366A1D">
        <w:tc>
          <w:tcPr>
            <w:tcW w:w="567" w:type="dxa"/>
            <w:shd w:val="clear" w:color="auto" w:fill="auto"/>
            <w:vAlign w:val="center"/>
          </w:tcPr>
          <w:p w14:paraId="7A4D51EC" w14:textId="674E14D7" w:rsidR="00263472" w:rsidRPr="00FF1EB4" w:rsidRDefault="00263472" w:rsidP="006D7F8F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034CC0AD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Samochód musi posiadać świadectwo dopuszczenia do użytkowania w ochronie przeciwpożarowej na terenie Polski. </w:t>
            </w:r>
          </w:p>
          <w:p w14:paraId="32885CBA" w14:textId="61D68E61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Zamawiający dla pojazdów o MMR do 3 t nie wymaga badań CNBOP.</w:t>
            </w:r>
          </w:p>
        </w:tc>
      </w:tr>
      <w:tr w:rsidR="00263472" w:rsidRPr="00FF1EB4" w14:paraId="7AF73B80" w14:textId="77777777" w:rsidTr="00366A1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14:paraId="0BA463CA" w14:textId="3982672E" w:rsidR="00263472" w:rsidRPr="00FF1EB4" w:rsidRDefault="00263472" w:rsidP="006D7F8F">
            <w:pPr>
              <w:pStyle w:val="Akapitzlist"/>
              <w:numPr>
                <w:ilvl w:val="0"/>
                <w:numId w:val="7"/>
              </w:numPr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3C94F22F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Wykonawca zobowiązany jest do dostarczenia wraz z pojazdem dokumentu identyfikacyjnego pojazdu (DIP)</w:t>
            </w:r>
          </w:p>
        </w:tc>
      </w:tr>
      <w:tr w:rsidR="00366A1D" w:rsidRPr="00FF1EB4" w14:paraId="35C85AEB" w14:textId="77777777" w:rsidTr="00366A1D">
        <w:trPr>
          <w:trHeight w:val="28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3DF863" w14:textId="3736D4E8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lastRenderedPageBreak/>
              <w:t>II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166EDAB0" w14:textId="51EE6CB8" w:rsidR="00366A1D" w:rsidRPr="00FF1EB4" w:rsidRDefault="00366A1D" w:rsidP="00366A1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PODWOZIE Z KABINĄ</w:t>
            </w:r>
          </w:p>
        </w:tc>
      </w:tr>
      <w:tr w:rsidR="00263472" w:rsidRPr="00FF1EB4" w14:paraId="77F74960" w14:textId="77777777" w:rsidTr="00366A1D">
        <w:tc>
          <w:tcPr>
            <w:tcW w:w="567" w:type="dxa"/>
            <w:shd w:val="clear" w:color="auto" w:fill="auto"/>
            <w:vAlign w:val="center"/>
          </w:tcPr>
          <w:p w14:paraId="51B95052" w14:textId="72B59E7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6EAC1F48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Podwozie samochodu z silnikiem o zapłonie samoczynnym, o mocy min. 180 KM spełniającym w dniu odbioru obowiązujące przepisy o ruchu drogowym - min. Euro 6 z możliwością rejestracji pojazdu w dniu odbioru. W przypadku stosowania dodatkowego środka w celu redukcji emisji spalin (np.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 xml:space="preserve">), nie może nastąpić redukcja momentu obrotowego silnika w przypadku braku tego środka do czasu jego uzupełnienia. Zbiornik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 xml:space="preserve"> umiejscowiony w sposób ergonomiczny, nie ograniczający objętość skrytki.</w:t>
            </w:r>
          </w:p>
          <w:p w14:paraId="13E1FE37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13CD7E" w14:textId="1DAAAF31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Należy podać producenta, typ i model podwozia oraz  moc silnika (w KM):</w:t>
            </w:r>
          </w:p>
          <w:p w14:paraId="3ABF2E78" w14:textId="77777777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Dodatkowa punktacja:</w:t>
            </w:r>
          </w:p>
          <w:p w14:paraId="53668750" w14:textId="539F8B8F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powyżej 190 KM – 3 pkt.</w:t>
            </w:r>
          </w:p>
          <w:p w14:paraId="1F61DA1C" w14:textId="37D4B979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powyżej 200 KM – 6 pkt.</w:t>
            </w:r>
          </w:p>
          <w:p w14:paraId="07F93A0B" w14:textId="770F81E0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powyżej 210 KM – 9 pkt.</w:t>
            </w:r>
          </w:p>
          <w:p w14:paraId="7F34719D" w14:textId="732C8416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powyżej 220 KM – 12 pkt. </w:t>
            </w:r>
          </w:p>
          <w:p w14:paraId="0B9141DE" w14:textId="17E30C88" w:rsidR="00263472" w:rsidRPr="00FF1EB4" w:rsidRDefault="00263472" w:rsidP="00263472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powyżej 230 KM – 15 pkt. </w:t>
            </w:r>
          </w:p>
          <w:p w14:paraId="2FAD7929" w14:textId="060CF577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Zaoferowanie pojazdu z silnikiem o mocy powyżej 230 KM nie eliminuje oferty, lecz  nie powoduje przyznania większej liczby punktów.</w:t>
            </w:r>
          </w:p>
          <w:p w14:paraId="1B991E1D" w14:textId="77777777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F78807" w14:textId="3A3197CB" w:rsidR="00263472" w:rsidRPr="00FF1EB4" w:rsidRDefault="00263472" w:rsidP="002634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(wypełnia Wykonawca) </w:t>
            </w:r>
          </w:p>
          <w:p w14:paraId="4D4B37AC" w14:textId="4714BA4C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472" w:rsidRPr="00FF1EB4" w14:paraId="43B03F17" w14:textId="77777777" w:rsidTr="00366A1D">
        <w:tc>
          <w:tcPr>
            <w:tcW w:w="567" w:type="dxa"/>
            <w:shd w:val="clear" w:color="auto" w:fill="auto"/>
            <w:vAlign w:val="center"/>
          </w:tcPr>
          <w:p w14:paraId="64C6F0B1" w14:textId="3C8D28DA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3F0CAA37" w14:textId="77777777" w:rsidR="00263472" w:rsidRPr="00FF1EB4" w:rsidRDefault="00263472" w:rsidP="003C25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Kolor nadwozia czerwony lub biały.</w:t>
            </w:r>
          </w:p>
        </w:tc>
      </w:tr>
      <w:tr w:rsidR="00263472" w:rsidRPr="00FF1EB4" w14:paraId="6C139183" w14:textId="77777777" w:rsidTr="00366A1D">
        <w:tc>
          <w:tcPr>
            <w:tcW w:w="567" w:type="dxa"/>
            <w:shd w:val="clear" w:color="auto" w:fill="auto"/>
            <w:vAlign w:val="center"/>
          </w:tcPr>
          <w:p w14:paraId="5B7132DD" w14:textId="0E651A13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20B93C80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Maksymalna masa całkowita pojazdu nie może przekraczać 3500 kg. Masa przypadająca na każdą z osi nie może przekraczać maksymalnych wartości określonych przez producenta pojazdu lub podwozia bazowego.</w:t>
            </w:r>
          </w:p>
        </w:tc>
      </w:tr>
      <w:tr w:rsidR="00263472" w:rsidRPr="00FF1EB4" w14:paraId="325C4DD6" w14:textId="77777777" w:rsidTr="00366A1D">
        <w:tc>
          <w:tcPr>
            <w:tcW w:w="567" w:type="dxa"/>
            <w:shd w:val="clear" w:color="auto" w:fill="auto"/>
            <w:vAlign w:val="center"/>
          </w:tcPr>
          <w:p w14:paraId="45C22DAC" w14:textId="57A60D70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455F0CA8" w14:textId="7F21061C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Cs/>
                <w:sz w:val="20"/>
                <w:szCs w:val="20"/>
              </w:rPr>
              <w:t>Napęd 4x4 –</w:t>
            </w:r>
            <w:r w:rsidRPr="00FF1EB4">
              <w:rPr>
                <w:rFonts w:ascii="Arial" w:hAnsi="Arial" w:cs="Arial"/>
                <w:sz w:val="20"/>
                <w:szCs w:val="20"/>
              </w:rPr>
              <w:t xml:space="preserve"> napęd obu osi z możliwością odłączenia jednej z osi oraz blokadą ułatwiającą poruszanie się w terenie. Reduktor, blokada tylnego mostu. </w:t>
            </w:r>
          </w:p>
        </w:tc>
      </w:tr>
      <w:tr w:rsidR="00263472" w:rsidRPr="00FF1EB4" w14:paraId="53B57933" w14:textId="77777777" w:rsidTr="00366A1D">
        <w:tc>
          <w:tcPr>
            <w:tcW w:w="567" w:type="dxa"/>
            <w:shd w:val="clear" w:color="auto" w:fill="auto"/>
            <w:vAlign w:val="center"/>
          </w:tcPr>
          <w:p w14:paraId="1A22C68A" w14:textId="185E66EB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43274DA9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Skrzynia biegów automatyczna.</w:t>
            </w:r>
          </w:p>
        </w:tc>
      </w:tr>
      <w:tr w:rsidR="00263472" w:rsidRPr="00FF1EB4" w14:paraId="574BEA69" w14:textId="77777777" w:rsidTr="00366A1D">
        <w:tc>
          <w:tcPr>
            <w:tcW w:w="567" w:type="dxa"/>
            <w:shd w:val="clear" w:color="auto" w:fill="auto"/>
            <w:vAlign w:val="center"/>
          </w:tcPr>
          <w:p w14:paraId="73F7845F" w14:textId="789F080E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799E3176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Cs/>
                <w:sz w:val="20"/>
                <w:szCs w:val="20"/>
              </w:rPr>
              <w:t>Pojazd wyposażony w układ zapobiegający blokowaniu kół podczas hamowania (ABS).</w:t>
            </w:r>
          </w:p>
        </w:tc>
      </w:tr>
      <w:tr w:rsidR="00263472" w:rsidRPr="00FF1EB4" w14:paraId="54C415F0" w14:textId="77777777" w:rsidTr="00366A1D">
        <w:tc>
          <w:tcPr>
            <w:tcW w:w="567" w:type="dxa"/>
            <w:shd w:val="clear" w:color="auto" w:fill="auto"/>
            <w:vAlign w:val="center"/>
          </w:tcPr>
          <w:p w14:paraId="166C92F7" w14:textId="0804F441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E4ED8E2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wyposażony w system stabilizacji toru jazdy ESP oraz system zapobiegający staczaniu pojazdu podczas ruszania.</w:t>
            </w:r>
          </w:p>
        </w:tc>
      </w:tr>
      <w:tr w:rsidR="00263472" w:rsidRPr="00FF1EB4" w14:paraId="68A532B1" w14:textId="77777777" w:rsidTr="00366A1D">
        <w:tc>
          <w:tcPr>
            <w:tcW w:w="567" w:type="dxa"/>
            <w:shd w:val="clear" w:color="auto" w:fill="FFFFFF"/>
            <w:vAlign w:val="center"/>
          </w:tcPr>
          <w:p w14:paraId="018A69B7" w14:textId="411B1C22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36063692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Cs/>
                <w:sz w:val="20"/>
                <w:szCs w:val="20"/>
              </w:rPr>
              <w:t>Liczba miejsc do siedzenia – min. 5</w:t>
            </w:r>
          </w:p>
        </w:tc>
      </w:tr>
      <w:tr w:rsidR="00263472" w:rsidRPr="00FF1EB4" w14:paraId="0077B0D0" w14:textId="77777777" w:rsidTr="00366A1D">
        <w:tc>
          <w:tcPr>
            <w:tcW w:w="567" w:type="dxa"/>
            <w:shd w:val="clear" w:color="auto" w:fill="auto"/>
            <w:vAlign w:val="center"/>
          </w:tcPr>
          <w:p w14:paraId="2496A1AB" w14:textId="481318DF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FFFFFF"/>
            <w:vAlign w:val="center"/>
          </w:tcPr>
          <w:p w14:paraId="41C4F024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Kabina czterodrzwiowa, kierownicą po lewej stronie (wielofunkcyjna, regulowana), układ miejsc 1+1+3, Wyposażenie:</w:t>
            </w:r>
          </w:p>
          <w:p w14:paraId="3B3D78CF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centralny zamek,</w:t>
            </w:r>
          </w:p>
          <w:p w14:paraId="40506DF9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klimatyzacja,</w:t>
            </w:r>
          </w:p>
          <w:p w14:paraId="6897BBF3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wszystkie szyby elektrycznie sterowane, podnoszone i opuszczane,</w:t>
            </w:r>
          </w:p>
          <w:p w14:paraId="201258F5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lusterka zewnętrzne sterowane elektrycznie i podgrzewane,</w:t>
            </w:r>
          </w:p>
          <w:p w14:paraId="7AEB7642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fabryczny radioodtwarzacz z Bluetooth z CD lub MP3 i gniazdo USB oraz z nawigacją,</w:t>
            </w:r>
          </w:p>
          <w:p w14:paraId="3624B837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poduszki powietrzne przednie i boczne kierowcy i pasażera, kurtyny powietrzne,</w:t>
            </w:r>
          </w:p>
          <w:p w14:paraId="39BBE1BC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dywaniki gumowe dedykowane do danego typu pojazdu, </w:t>
            </w:r>
          </w:p>
          <w:p w14:paraId="77CFB545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wszystkie fotele wyposażone w bezwładnościowe trzypunktowe pasy bezpieczeństwa,</w:t>
            </w:r>
          </w:p>
          <w:p w14:paraId="766A1F4F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lastRenderedPageBreak/>
              <w:t>siedzenia pokryte materiałem łatwym w utrzymaniu w czystości: łatwo zmywalnym, nienasiąkliwym, odpornym na rozdarcie, ścieranie i antypoślizgowym,</w:t>
            </w:r>
          </w:p>
          <w:p w14:paraId="604014A8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oświetlenie wnętrza kabiny z możliwością czytania,</w:t>
            </w:r>
          </w:p>
          <w:p w14:paraId="15654DB8" w14:textId="77777777" w:rsidR="00263472" w:rsidRPr="00FF1EB4" w:rsidRDefault="00263472" w:rsidP="003C25FD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wszystkie fotele wyposażone w zagłówki.</w:t>
            </w:r>
          </w:p>
        </w:tc>
      </w:tr>
      <w:tr w:rsidR="00263472" w:rsidRPr="00FF1EB4" w14:paraId="47664C08" w14:textId="77777777" w:rsidTr="00366A1D">
        <w:tc>
          <w:tcPr>
            <w:tcW w:w="567" w:type="dxa"/>
            <w:shd w:val="clear" w:color="auto" w:fill="auto"/>
            <w:vAlign w:val="center"/>
          </w:tcPr>
          <w:p w14:paraId="0AC6D1AA" w14:textId="1FADF8A8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08661FC8" w14:textId="04D4DBD2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Wyciągarka o napędzie elektrycznym, zamontowana z przodu pojazdu w zderzaku, minimalna siła uciągu na pierwszym zwoju co najmniej równa 120% dopuszczalnej masy całkowitej pojazdu /DMC/, wyciągarka wyposażona w: linę syntetyczną o długości minimum 25 m zakończoną kauszą (hakiem). Sterowana przewodowo i bezprzewodowo. Nie dopuszcza się zamontowania wyciągarki wystającej poza obrys pojazdu za wyjątkiem kauszy i prowadnic liny.</w:t>
            </w:r>
          </w:p>
          <w:p w14:paraId="50DE0366" w14:textId="3CAC1725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Wyciągarka z niezależnym zabezpieczenie zasilania elektrycznego, zabezpieczające instalacje elektryczną pojazdu przed uszkodzeniem w momencie przeciążenia wyciągarki. Gniazdo sterowania wyciągarką z pilota przewodowego winno być zamontowane /umiejscowione/ w miejscu łatwo dostępnym uzgodnione z zamawiającym. Długość przewodu pilota sterującego wyciągarką musi umożliwiać sterowanie wyciągarką z kabiny pojazdu. Dodatkowo pas do drzewa, 2x szekla, zblocze.</w:t>
            </w:r>
          </w:p>
        </w:tc>
      </w:tr>
      <w:tr w:rsidR="00263472" w:rsidRPr="00FF1EB4" w14:paraId="2BB5AD57" w14:textId="77777777" w:rsidTr="00366A1D">
        <w:tc>
          <w:tcPr>
            <w:tcW w:w="567" w:type="dxa"/>
            <w:shd w:val="clear" w:color="auto" w:fill="auto"/>
            <w:vAlign w:val="center"/>
          </w:tcPr>
          <w:p w14:paraId="3A7FA60C" w14:textId="7029101B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4E11FDB7" w14:textId="15954EBC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Na dachu pojazdu urządzenie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sygnalizacyjno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 xml:space="preserve"> – ostrzegawcze, akustyczne i świetlne wykonane w technologii LED koloru niebieskiego i czerwonego (zapewniająca możliwość poruszania się pojazdu </w:t>
            </w:r>
            <w:r w:rsidR="00366A1D" w:rsidRPr="00FF1E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B4">
              <w:rPr>
                <w:rFonts w:ascii="Arial" w:hAnsi="Arial" w:cs="Arial"/>
                <w:sz w:val="20"/>
                <w:szCs w:val="20"/>
              </w:rPr>
              <w:t xml:space="preserve">w kolumnie), z podświetlanym napisem pośrodku „STRAŻ”, </w:t>
            </w:r>
          </w:p>
          <w:p w14:paraId="233F29C7" w14:textId="37B5E355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a) z przodu pojazdu w grillu zamontowane dwie lampy typu LED koloru niebieskiego, </w:t>
            </w:r>
          </w:p>
          <w:p w14:paraId="49327808" w14:textId="57DF1030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b) z tyłu pojazdu, zamontowane dwie lampy typu LED koloru niebieskiego na tylnej klapie. </w:t>
            </w:r>
          </w:p>
          <w:p w14:paraId="3033A259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Generator sygnałów dźwiękowych o mocy wzmacniacza min. 200W umożliwiający emitowanie modulowanych sygnałów dźwiękowych (min. 3 modulacje) i nadawanie komunikatów głosowych na zewnątrz pojazdu, zamontowany tak, aby w przestrzeni pasażerskiej znajdował się tylko manipulator wraz z mikrofonem, zmontowanym w miejscu umożliwiającym obsługę przez kierowcę i dowódcę, ze zintegrowanymi przyciskami sterującymi modulacją dźwięku, światłami błyskowymi. Głośnik (min. 200W lub 2x100W) urządzenie zamontowane z przodu pojazdu w przestrzeni silnikowej za grillem lub w grillu, skierowany do przodu (montaż w uzgodnieniu z zamawiającym). Instalacja głośników zabezpieczona przed uszkodzeniem i czynnikami atmosferycznymi.</w:t>
            </w:r>
          </w:p>
        </w:tc>
      </w:tr>
      <w:tr w:rsidR="00263472" w:rsidRPr="00FF1EB4" w14:paraId="3F5F29D4" w14:textId="77777777" w:rsidTr="00366A1D">
        <w:trPr>
          <w:trHeight w:val="830"/>
        </w:trPr>
        <w:tc>
          <w:tcPr>
            <w:tcW w:w="567" w:type="dxa"/>
            <w:shd w:val="clear" w:color="auto" w:fill="auto"/>
            <w:vAlign w:val="center"/>
          </w:tcPr>
          <w:p w14:paraId="73C7A4D7" w14:textId="725BDC28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4D0BBBD3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Moc alternatora i pojemność akumulatorów musi zapewniać pełne zapotrzebowanie na energię elektryczną przy jej maksymalnym obciążeniu. W kabinie 2 oznakowane gniazda zapalniczek 12V oraz min. 2 gniazda USB, taki sam zestaw gniazd w przestrzeni bagażowej.</w:t>
            </w:r>
          </w:p>
        </w:tc>
      </w:tr>
      <w:tr w:rsidR="00263472" w:rsidRPr="00FF1EB4" w14:paraId="181075F6" w14:textId="77777777" w:rsidTr="00366A1D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40D46E6D" w14:textId="4919F094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16C37619" w14:textId="2D8189CD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wyposażony w integralny układ prostowniczy do ładowania z zewnętrznego źródła o napięciu ~230V, zintegrowane złącze (gniazdo z wtyczką) prądu elektrycznego o napięciu 230V oraz szybkozłącze. Urządzenie zabezpieczone przed przeładowaniem akumulatora i dopasowane do typu akumulatora zastosowanego w pojeździe. Wtyczka z przewodem elektrycznym o długości min. 6 m.  Umiejscowienie gniazda ustalone zostanie na inspekcji produkcyjnej.</w:t>
            </w:r>
          </w:p>
        </w:tc>
      </w:tr>
      <w:tr w:rsidR="00263472" w:rsidRPr="00FF1EB4" w14:paraId="274CBEFA" w14:textId="77777777" w:rsidTr="00366A1D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4A8A1B82" w14:textId="7777777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</w:tcPr>
          <w:p w14:paraId="2F4E2C75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Pojazd wyposażyć w radiotelefon analogowo-cyfrowy przewoźny zamontowany w kabinie kierowcy o parametrach i na warunkach wskazanych w załączniku nr 1 do Wymagań technicznych. </w:t>
            </w:r>
          </w:p>
        </w:tc>
      </w:tr>
      <w:tr w:rsidR="00263472" w:rsidRPr="00FF1EB4" w14:paraId="69AB6F34" w14:textId="77777777" w:rsidTr="00366A1D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46474EA4" w14:textId="7777777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</w:tcPr>
          <w:p w14:paraId="38A0D0E8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wyposażyć w terminal radiowy TETREA zamontowany w kabinie kierowcy o parametrach i na warunkach wskazanych w załączniku nr 1 do Wymagań technicznych.</w:t>
            </w:r>
          </w:p>
        </w:tc>
      </w:tr>
      <w:tr w:rsidR="00263472" w:rsidRPr="00FF1EB4" w14:paraId="277E095F" w14:textId="77777777" w:rsidTr="00366A1D">
        <w:trPr>
          <w:trHeight w:val="58"/>
        </w:trPr>
        <w:tc>
          <w:tcPr>
            <w:tcW w:w="567" w:type="dxa"/>
            <w:shd w:val="clear" w:color="auto" w:fill="auto"/>
            <w:vAlign w:val="center"/>
          </w:tcPr>
          <w:p w14:paraId="70D6092F" w14:textId="7777777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</w:tcPr>
          <w:p w14:paraId="5E2B5479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wyposażyć w 2 szt. terminali noszonych TETRA wraz z ładowarkami o parametrach i na warunkach wskazanych w załączniku nr 1 do Wymagań technicznych.</w:t>
            </w:r>
          </w:p>
        </w:tc>
      </w:tr>
      <w:tr w:rsidR="00263472" w:rsidRPr="00FF1EB4" w14:paraId="0D1ADABD" w14:textId="77777777" w:rsidTr="00366A1D">
        <w:tc>
          <w:tcPr>
            <w:tcW w:w="567" w:type="dxa"/>
            <w:shd w:val="clear" w:color="auto" w:fill="auto"/>
            <w:vAlign w:val="center"/>
          </w:tcPr>
          <w:p w14:paraId="293A3A3C" w14:textId="032F35F6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40436373"/>
          </w:p>
        </w:tc>
        <w:tc>
          <w:tcPr>
            <w:tcW w:w="13892" w:type="dxa"/>
            <w:shd w:val="clear" w:color="auto" w:fill="auto"/>
          </w:tcPr>
          <w:p w14:paraId="1E9E16F9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wyposażyć w mobilny tablet zamontowany w kabinie kierowcy o parametrach i na warunkach wskazanych w załączniku nr 1 do Wymagań technicznych</w:t>
            </w:r>
          </w:p>
          <w:p w14:paraId="1541A772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E76D2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Należy podać producenta, typ i model.</w:t>
            </w:r>
          </w:p>
          <w:p w14:paraId="672690E3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D8D688" w14:textId="31E2C7FC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263472" w:rsidRPr="00FF1EB4" w14:paraId="3BD9E1C7" w14:textId="77777777" w:rsidTr="00366A1D">
        <w:tc>
          <w:tcPr>
            <w:tcW w:w="567" w:type="dxa"/>
            <w:shd w:val="clear" w:color="auto" w:fill="auto"/>
            <w:vAlign w:val="center"/>
          </w:tcPr>
          <w:p w14:paraId="5A464014" w14:textId="7777777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</w:tcPr>
          <w:p w14:paraId="54151AAD" w14:textId="148ED6E8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wyposażyć w przenośny zestaw do transmisji obrazu wideo z dronu do serwera KG PSP o parametrach i na warunkach wskazanych w załączniku nr 1 do Wymagań technicznych</w:t>
            </w:r>
          </w:p>
        </w:tc>
      </w:tr>
      <w:tr w:rsidR="00263472" w:rsidRPr="00FF1EB4" w14:paraId="4B33C101" w14:textId="77777777" w:rsidTr="00366A1D">
        <w:tc>
          <w:tcPr>
            <w:tcW w:w="567" w:type="dxa"/>
            <w:shd w:val="clear" w:color="auto" w:fill="auto"/>
            <w:vAlign w:val="center"/>
          </w:tcPr>
          <w:p w14:paraId="30B76563" w14:textId="4535C9D3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1DA7EEE" w14:textId="2DE53448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Pojazd wyposażyć w dwa komplety kół (opony wraz z felgami) z ogumieniem letnim oraz zimowym. Wszystkie opony klasy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premium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. Rok produkcji opon nie wcześniej niż 2025 r.</w:t>
            </w:r>
          </w:p>
          <w:p w14:paraId="06B9557E" w14:textId="685E432B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Obręcze kół letnich ze stopów lekkich - fabrycznie nowe, ogumienie z bieżnikiem typu AT (dostosowanym do różnych warunków atmosferycznych i terenowych.) minimum 18 cali. </w:t>
            </w:r>
          </w:p>
          <w:p w14:paraId="0F11840A" w14:textId="4D137783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Obręcze kół zimowych stalowe – fabrycznie nowe, ogumienie z bieżnikiem zimowym minimum 18 cali.</w:t>
            </w:r>
          </w:p>
        </w:tc>
      </w:tr>
      <w:bookmarkEnd w:id="0"/>
      <w:tr w:rsidR="00263472" w:rsidRPr="00FF1EB4" w14:paraId="3AC5B0EB" w14:textId="77777777" w:rsidTr="00366A1D">
        <w:tc>
          <w:tcPr>
            <w:tcW w:w="567" w:type="dxa"/>
            <w:shd w:val="clear" w:color="auto" w:fill="auto"/>
            <w:vAlign w:val="center"/>
          </w:tcPr>
          <w:p w14:paraId="1B803029" w14:textId="28E97FFF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1FC464D8" w14:textId="7442B811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Pojazd wyposażony w kamerę monitorującą strefę „martwą” (niewidoczną dla kierowcy) z tyłu pojazdu. Kamera przystosowana do pracy w każdych warunkach atmosferycznych mogących wystąpić na terenie Polski zamontowaną w sposób minimalizujący możliwość uszkodzeń mechanicznych. </w:t>
            </w:r>
            <w:bookmarkStart w:id="1" w:name="_Hlk42859837"/>
            <w:r w:rsidRPr="00FF1EB4">
              <w:rPr>
                <w:rFonts w:ascii="Arial" w:hAnsi="Arial" w:cs="Arial"/>
                <w:sz w:val="20"/>
                <w:szCs w:val="20"/>
              </w:rPr>
              <w:t>Obraz z kamery wyświetlany na monitorze minimum 5</w:t>
            </w:r>
            <w:r w:rsidRPr="00FF1EB4">
              <w:rPr>
                <w:rFonts w:ascii="Arial" w:hAnsi="Arial" w:cs="Arial"/>
                <w:bCs/>
                <w:sz w:val="20"/>
                <w:szCs w:val="20"/>
              </w:rPr>
              <w:t>"</w:t>
            </w:r>
            <w:r w:rsidRPr="00FF1EB4">
              <w:rPr>
                <w:rFonts w:ascii="Arial" w:hAnsi="Arial" w:cs="Arial"/>
                <w:sz w:val="20"/>
                <w:szCs w:val="20"/>
              </w:rPr>
              <w:t xml:space="preserve"> w kabinie kierowcy</w:t>
            </w:r>
            <w:bookmarkEnd w:id="1"/>
            <w:r w:rsidRPr="00FF1EB4">
              <w:rPr>
                <w:rFonts w:ascii="Arial" w:hAnsi="Arial" w:cs="Arial"/>
                <w:sz w:val="20"/>
                <w:szCs w:val="20"/>
              </w:rPr>
              <w:t xml:space="preserve">. Kamera włączająca się automatycznie podczas włączenia biegu wstecznego; dodatkowo musi istnieć możliwość włączenia kamery przez kierowcę w dowolnym momencie. </w:t>
            </w:r>
          </w:p>
        </w:tc>
      </w:tr>
      <w:tr w:rsidR="00263472" w:rsidRPr="00FF1EB4" w14:paraId="40F38438" w14:textId="77777777" w:rsidTr="00366A1D">
        <w:trPr>
          <w:trHeight w:val="274"/>
        </w:trPr>
        <w:tc>
          <w:tcPr>
            <w:tcW w:w="567" w:type="dxa"/>
            <w:shd w:val="clear" w:color="auto" w:fill="auto"/>
            <w:vAlign w:val="center"/>
          </w:tcPr>
          <w:p w14:paraId="4D20EA82" w14:textId="20E01150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02D14D7B" w14:textId="5D90488D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wyposażony w sygnalizację świetlną i dźwiękową włączonego biegu wstecznego. Oświetlenie pola pracy włączane razem z biegiem wstecznym.</w:t>
            </w:r>
          </w:p>
        </w:tc>
      </w:tr>
      <w:tr w:rsidR="00263472" w:rsidRPr="00FF1EB4" w14:paraId="7D5D026A" w14:textId="77777777" w:rsidTr="00366A1D">
        <w:tc>
          <w:tcPr>
            <w:tcW w:w="567" w:type="dxa"/>
            <w:shd w:val="clear" w:color="auto" w:fill="auto"/>
            <w:vAlign w:val="center"/>
          </w:tcPr>
          <w:p w14:paraId="592433FB" w14:textId="4F04DBF7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CEB03A4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Wymiary pojazdu:</w:t>
            </w:r>
          </w:p>
          <w:p w14:paraId="3EF79427" w14:textId="77777777" w:rsidR="00263472" w:rsidRPr="00FF1EB4" w:rsidRDefault="00263472" w:rsidP="003C25FD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długość całkowita min. 5260 mm.,</w:t>
            </w:r>
          </w:p>
          <w:p w14:paraId="3AFB7363" w14:textId="77777777" w:rsidR="00263472" w:rsidRPr="00FF1EB4" w:rsidRDefault="00263472" w:rsidP="003C25FD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rozstaw osi co najmniej 3080 mm.,</w:t>
            </w:r>
          </w:p>
          <w:p w14:paraId="5B8660EC" w14:textId="77777777" w:rsidR="00263472" w:rsidRPr="00FF1EB4" w:rsidRDefault="00263472" w:rsidP="003C25FD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długość przestrzeni ładunkowej min. 1520 mm.,</w:t>
            </w:r>
          </w:p>
          <w:p w14:paraId="351FAE3A" w14:textId="77777777" w:rsidR="00263472" w:rsidRPr="00FF1EB4" w:rsidRDefault="00263472" w:rsidP="00263472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szerokość przestrzeni ładunkowej min.1430 mm.</w:t>
            </w:r>
          </w:p>
          <w:p w14:paraId="4D413445" w14:textId="78931B4A" w:rsidR="00AA385E" w:rsidRPr="00FF1EB4" w:rsidRDefault="00AA385E" w:rsidP="00AA385E">
            <w:pPr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472" w:rsidRPr="00FF1EB4" w14:paraId="6BE29403" w14:textId="77777777" w:rsidTr="00366A1D">
        <w:tc>
          <w:tcPr>
            <w:tcW w:w="567" w:type="dxa"/>
            <w:shd w:val="clear" w:color="auto" w:fill="auto"/>
            <w:vAlign w:val="center"/>
          </w:tcPr>
          <w:p w14:paraId="74328721" w14:textId="08776B86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176E91C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wyposażony w:</w:t>
            </w:r>
          </w:p>
          <w:p w14:paraId="59D9B535" w14:textId="77777777" w:rsidR="00263472" w:rsidRPr="00FF1EB4" w:rsidRDefault="00263472" w:rsidP="003C25FD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światła LED do jazdy dziennej,</w:t>
            </w:r>
          </w:p>
          <w:p w14:paraId="10098A86" w14:textId="77777777" w:rsidR="00263472" w:rsidRPr="00FF1EB4" w:rsidRDefault="00263472" w:rsidP="003C25FD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światła przeciwmgielne.</w:t>
            </w:r>
          </w:p>
        </w:tc>
      </w:tr>
      <w:tr w:rsidR="00263472" w:rsidRPr="00FF1EB4" w14:paraId="3CA2BD1C" w14:textId="77777777" w:rsidTr="00366A1D">
        <w:tc>
          <w:tcPr>
            <w:tcW w:w="567" w:type="dxa"/>
            <w:shd w:val="clear" w:color="auto" w:fill="auto"/>
            <w:vAlign w:val="center"/>
          </w:tcPr>
          <w:p w14:paraId="6E5523CF" w14:textId="6864B085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34BAB9E" w14:textId="0AFCA543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Hak holowniczy kulowy, homologowany z instalacją elektryczną i gniazdem 13 –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pinowym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 xml:space="preserve"> do podłączenia przyczepy + przejściówka na gniazdo standardowe (7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pinowe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). Hak holowniczy z możliwością ciągnięcia przyczepy z/bez hamulca min. 2500 kg/750 kg.</w:t>
            </w:r>
          </w:p>
        </w:tc>
      </w:tr>
      <w:tr w:rsidR="00263472" w:rsidRPr="00FF1EB4" w14:paraId="630D3E9C" w14:textId="77777777" w:rsidTr="00366A1D">
        <w:tc>
          <w:tcPr>
            <w:tcW w:w="567" w:type="dxa"/>
            <w:shd w:val="clear" w:color="auto" w:fill="auto"/>
            <w:vAlign w:val="center"/>
          </w:tcPr>
          <w:p w14:paraId="4A3D9E15" w14:textId="79D4CB09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158B2CD0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Pojemność zbiornika paliwa min. 60 litrów.</w:t>
            </w:r>
          </w:p>
          <w:p w14:paraId="4FE9E4FD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7B3B8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 xml:space="preserve">Należy podać pojemność zbiornika paliwa na podstawie danych producenta.  </w:t>
            </w:r>
          </w:p>
          <w:p w14:paraId="160D1053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66D56" w14:textId="1D18F7D1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263472" w:rsidRPr="00FF1EB4" w14:paraId="4637E196" w14:textId="77777777" w:rsidTr="00366A1D">
        <w:tc>
          <w:tcPr>
            <w:tcW w:w="567" w:type="dxa"/>
            <w:shd w:val="clear" w:color="auto" w:fill="auto"/>
            <w:vAlign w:val="center"/>
          </w:tcPr>
          <w:p w14:paraId="0E27DC63" w14:textId="737E079C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2A3E8327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wyposażony w pełno wymiarowe koło zapasowe bez konieczności przewożenia na stałe w pojeździe.</w:t>
            </w:r>
          </w:p>
        </w:tc>
      </w:tr>
      <w:tr w:rsidR="00263472" w:rsidRPr="00FF1EB4" w14:paraId="55EC0CC1" w14:textId="77777777" w:rsidTr="00366A1D">
        <w:tc>
          <w:tcPr>
            <w:tcW w:w="567" w:type="dxa"/>
            <w:shd w:val="clear" w:color="auto" w:fill="auto"/>
            <w:vAlign w:val="center"/>
          </w:tcPr>
          <w:p w14:paraId="68D623E9" w14:textId="44F6E8E1" w:rsidR="00263472" w:rsidRPr="00FF1EB4" w:rsidRDefault="00263472" w:rsidP="00A6097B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7A2C9B7A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Pojazd dostarczony z zestawem narzędzi przewidzianych przez producenta podwozia.</w:t>
            </w:r>
          </w:p>
          <w:p w14:paraId="1C557E80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lastRenderedPageBreak/>
              <w:t>Dodatkowo wyposażyć w:</w:t>
            </w:r>
          </w:p>
          <w:p w14:paraId="16E2ACA0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kliny pod koła – min. 2 sztuki,</w:t>
            </w:r>
          </w:p>
          <w:p w14:paraId="11052B7A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zbijak do szyb z nożem do cięcia pasów bezpieczeństwa,</w:t>
            </w:r>
          </w:p>
          <w:p w14:paraId="0E61A763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wielofunkcyjne narzędzie ratownicze (łom wielofunkcyjny), </w:t>
            </w:r>
          </w:p>
          <w:p w14:paraId="535F400E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gaśnica proszkowa 4 kg, </w:t>
            </w:r>
          </w:p>
          <w:p w14:paraId="082930AE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latarka akumulatorowa w wykonaniu co najmniej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EEx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, IIC, T4 wraz z ładowarką,</w:t>
            </w:r>
          </w:p>
          <w:p w14:paraId="2F3D43A7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komplet dysków sygnalizacyjnych (min. 6 szt.) przewożonych w walizce – koloru żółtego, </w:t>
            </w:r>
          </w:p>
          <w:p w14:paraId="5C59193C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taśma ostrzegawcza – rolka min. 500 </w:t>
            </w:r>
            <w:proofErr w:type="spellStart"/>
            <w:r w:rsidRPr="00FF1EB4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FF1EB4">
              <w:rPr>
                <w:rFonts w:ascii="Arial" w:hAnsi="Arial" w:cs="Arial"/>
                <w:sz w:val="20"/>
                <w:szCs w:val="20"/>
              </w:rPr>
              <w:t>.,</w:t>
            </w:r>
          </w:p>
          <w:p w14:paraId="22BB001E" w14:textId="77777777" w:rsidR="00263472" w:rsidRPr="00FF1EB4" w:rsidRDefault="00263472" w:rsidP="003C25FD">
            <w:pPr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koc gaśniczy.</w:t>
            </w:r>
          </w:p>
        </w:tc>
      </w:tr>
      <w:tr w:rsidR="00366A1D" w:rsidRPr="00FF1EB4" w14:paraId="03DC9EA1" w14:textId="77777777" w:rsidTr="00366A1D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660313" w14:textId="60694E93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5A90E636" w14:textId="3DDE889F" w:rsidR="00366A1D" w:rsidRPr="00FF1EB4" w:rsidRDefault="00366A1D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ZABUDOWA POŻARNICZA</w:t>
            </w:r>
          </w:p>
        </w:tc>
      </w:tr>
      <w:tr w:rsidR="00263472" w:rsidRPr="00FF1EB4" w14:paraId="244F19F1" w14:textId="77777777" w:rsidTr="00366A1D">
        <w:tc>
          <w:tcPr>
            <w:tcW w:w="567" w:type="dxa"/>
            <w:shd w:val="clear" w:color="auto" w:fill="auto"/>
            <w:vAlign w:val="center"/>
          </w:tcPr>
          <w:p w14:paraId="63E0070F" w14:textId="42D40434" w:rsidR="00263472" w:rsidRPr="00FF1EB4" w:rsidRDefault="00263472" w:rsidP="006D7F8F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247BC676" w14:textId="77777777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Zabudowa skrzyni ładunkowej wykończona zwijaną roletą wykonaną z aluminium. Roleta wyposażona w system odprowadzania wody, odporna na warunki pogodowe, zamykana na klucz.</w:t>
            </w:r>
          </w:p>
          <w:p w14:paraId="3B795896" w14:textId="1B6BB839" w:rsidR="00263472" w:rsidRPr="00FF1EB4" w:rsidRDefault="00263472" w:rsidP="003C25F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Przedział sprzętowy, ładunkowy, bagażowy winien być wyposażony w oświetlenie LED włączane automatycznie po otwarciu tylnej klapy. Podłoga wysuwana w całej przestrzeni, wysuw min. 70 cm, konstrukcja podłogi oraz półki zapewniająca ładowność min. 150 kg, z możliwością zablokowania podłogi po wysunięciu, zabezpieczenie przed samowolnym wysunięciem oraz możliwością jej całkowitego wyjęcia. Przestrzeń ładunkowa do wysokości burt zabezpieczona powłoką natryskową o wzmocnionej odporności na ścieranie oraz udar. </w:t>
            </w:r>
          </w:p>
        </w:tc>
      </w:tr>
      <w:tr w:rsidR="00366A1D" w:rsidRPr="00FF1EB4" w14:paraId="3A8CF44D" w14:textId="77777777" w:rsidTr="00366A1D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0A4DA" w14:textId="58A3E656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3FE11FC7" w14:textId="06C5E5B7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MOCOWANIE SPRZĘTU</w:t>
            </w:r>
          </w:p>
        </w:tc>
      </w:tr>
      <w:tr w:rsidR="00366A1D" w:rsidRPr="00FF1EB4" w14:paraId="7648ABF0" w14:textId="77777777" w:rsidTr="00366A1D">
        <w:tc>
          <w:tcPr>
            <w:tcW w:w="567" w:type="dxa"/>
            <w:shd w:val="clear" w:color="auto" w:fill="auto"/>
            <w:vAlign w:val="center"/>
          </w:tcPr>
          <w:p w14:paraId="4C95F1D4" w14:textId="751A99D0" w:rsidR="00366A1D" w:rsidRPr="00FF1EB4" w:rsidRDefault="00366A1D" w:rsidP="00366A1D">
            <w:pPr>
              <w:pStyle w:val="Akapitzlist"/>
              <w:numPr>
                <w:ilvl w:val="0"/>
                <w:numId w:val="9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2F6B3A2B" w14:textId="77777777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W pojeździe należy przewidzieć miejsce oraz wykonać mocowania na sprzęt zgodnie z wymaganiami użytkownika. Mocowanie sprzętu należy uzgodnić z użytkownikiem. Sprzęt dostarczony z pojazdem fabrycznie nowy.</w:t>
            </w:r>
          </w:p>
        </w:tc>
      </w:tr>
      <w:tr w:rsidR="00366A1D" w:rsidRPr="00FF1EB4" w14:paraId="35B9F169" w14:textId="77777777" w:rsidTr="00366A1D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ED4E6" w14:textId="77DAD970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13892" w:type="dxa"/>
            <w:shd w:val="clear" w:color="auto" w:fill="D9D9D9" w:themeFill="background1" w:themeFillShade="D9"/>
            <w:vAlign w:val="center"/>
          </w:tcPr>
          <w:p w14:paraId="45AA6A39" w14:textId="75639E04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bCs/>
                <w:sz w:val="20"/>
                <w:szCs w:val="20"/>
              </w:rPr>
              <w:t>SERWIS</w:t>
            </w:r>
          </w:p>
        </w:tc>
      </w:tr>
      <w:tr w:rsidR="00366A1D" w:rsidRPr="00FF1EB4" w14:paraId="0A899853" w14:textId="77777777" w:rsidTr="00366A1D">
        <w:tc>
          <w:tcPr>
            <w:tcW w:w="567" w:type="dxa"/>
            <w:shd w:val="clear" w:color="auto" w:fill="auto"/>
            <w:vAlign w:val="center"/>
          </w:tcPr>
          <w:p w14:paraId="70750806" w14:textId="0A65FC93" w:rsidR="00366A1D" w:rsidRPr="00FF1EB4" w:rsidRDefault="00366A1D" w:rsidP="00366A1D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54C1AFE3" w14:textId="77777777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 xml:space="preserve">Czas reakcji serwisu max. 24 godz. </w:t>
            </w:r>
            <w:r w:rsidRPr="00FF1EB4">
              <w:rPr>
                <w:rFonts w:ascii="Arial" w:hAnsi="Arial" w:cs="Arial"/>
                <w:bCs/>
                <w:sz w:val="20"/>
                <w:szCs w:val="20"/>
              </w:rPr>
              <w:t>Tzn. odbiór telefonu przez serwisanta, ustalenie awarii, oraz ustalenie dalszej procedury postepowania (czy naprawa wymaga interwencji serwisu, czy tez wykonawca sam usunie awarię).</w:t>
            </w:r>
          </w:p>
        </w:tc>
      </w:tr>
      <w:tr w:rsidR="00366A1D" w:rsidRPr="00FF1EB4" w14:paraId="0D5C5108" w14:textId="77777777" w:rsidTr="00366A1D">
        <w:tc>
          <w:tcPr>
            <w:tcW w:w="567" w:type="dxa"/>
            <w:shd w:val="clear" w:color="auto" w:fill="auto"/>
            <w:vAlign w:val="center"/>
          </w:tcPr>
          <w:p w14:paraId="5BA550FD" w14:textId="05974396" w:rsidR="00366A1D" w:rsidRPr="00FF1EB4" w:rsidRDefault="00366A1D" w:rsidP="00366A1D">
            <w:pPr>
              <w:pStyle w:val="Akapitzlist"/>
              <w:numPr>
                <w:ilvl w:val="0"/>
                <w:numId w:val="10"/>
              </w:numPr>
              <w:spacing w:after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7020D386" w14:textId="77777777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4">
              <w:rPr>
                <w:rFonts w:ascii="Arial" w:hAnsi="Arial" w:cs="Arial"/>
                <w:sz w:val="20"/>
                <w:szCs w:val="20"/>
              </w:rPr>
              <w:t>Minimum pięć punktów serwisowych podwozia i jeden zabudowy na terenie Polski.</w:t>
            </w:r>
          </w:p>
        </w:tc>
      </w:tr>
      <w:tr w:rsidR="00366A1D" w:rsidRPr="00FF1EB4" w14:paraId="43A31156" w14:textId="77777777" w:rsidTr="00366A1D"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49308925" w14:textId="635FB40A" w:rsidR="00366A1D" w:rsidRPr="00FF1EB4" w:rsidRDefault="00366A1D" w:rsidP="00366A1D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13892" w:type="dxa"/>
            <w:shd w:val="clear" w:color="auto" w:fill="D1D1D1" w:themeFill="background2" w:themeFillShade="E6"/>
            <w:vAlign w:val="center"/>
          </w:tcPr>
          <w:p w14:paraId="660A1DFD" w14:textId="44C65F0C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EB4">
              <w:rPr>
                <w:rFonts w:ascii="Arial" w:hAnsi="Arial" w:cs="Arial"/>
                <w:b/>
                <w:sz w:val="20"/>
                <w:szCs w:val="20"/>
              </w:rPr>
              <w:t>OZNAKOWANIE</w:t>
            </w:r>
            <w:r w:rsidR="00AA385E" w:rsidRPr="00FF1EB4">
              <w:rPr>
                <w:rFonts w:ascii="Arial" w:hAnsi="Arial" w:cs="Arial"/>
                <w:b/>
                <w:sz w:val="20"/>
                <w:szCs w:val="20"/>
              </w:rPr>
              <w:t xml:space="preserve"> DODATKOWE</w:t>
            </w:r>
          </w:p>
        </w:tc>
      </w:tr>
      <w:tr w:rsidR="00366A1D" w:rsidRPr="00FF1EB4" w14:paraId="30D57B5F" w14:textId="77777777" w:rsidTr="00366A1D">
        <w:tc>
          <w:tcPr>
            <w:tcW w:w="567" w:type="dxa"/>
            <w:shd w:val="clear" w:color="auto" w:fill="auto"/>
            <w:vAlign w:val="center"/>
          </w:tcPr>
          <w:p w14:paraId="299082E5" w14:textId="77777777" w:rsidR="00366A1D" w:rsidRPr="00FF1EB4" w:rsidRDefault="00366A1D" w:rsidP="00366A1D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14:paraId="27FA6016" w14:textId="65E88224" w:rsidR="00366A1D" w:rsidRPr="00FF1EB4" w:rsidRDefault="00366A1D" w:rsidP="00366A1D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1EB4">
              <w:rPr>
                <w:rFonts w:ascii="Arial" w:hAnsi="Arial" w:cs="Arial"/>
                <w:bCs/>
                <w:sz w:val="20"/>
                <w:szCs w:val="20"/>
              </w:rPr>
              <w:t>Naklejka w formacie A4 – 6szt. - odporna na warunki atmosferyczne, wzór naklejki w załączniku nr 2 do OPZ</w:t>
            </w:r>
          </w:p>
        </w:tc>
      </w:tr>
    </w:tbl>
    <w:p w14:paraId="299D4D9D" w14:textId="77777777" w:rsidR="005240E4" w:rsidRPr="00FF1EB4" w:rsidRDefault="005240E4" w:rsidP="003C25F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F620E0" w14:textId="2EF07BCF" w:rsidR="0034712E" w:rsidRPr="00FF1EB4" w:rsidRDefault="003D3D44" w:rsidP="00FF1EB4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FF1EB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Oświadczam/y</w:t>
      </w:r>
      <w:r w:rsidRPr="00FF1EB4">
        <w:rPr>
          <w:rFonts w:ascii="Arial" w:eastAsia="Times New Roman" w:hAnsi="Arial" w:cs="Arial"/>
          <w:sz w:val="20"/>
          <w:szCs w:val="20"/>
          <w:lang w:eastAsia="zh-CN"/>
        </w:rPr>
        <w:t xml:space="preserve">, że wszystkie informacje podane w niniejszym dokumencie są aktualne i zgodne z prawdą </w:t>
      </w:r>
    </w:p>
    <w:p w14:paraId="3E394F19" w14:textId="77777777" w:rsidR="0034712E" w:rsidRDefault="0034712E" w:rsidP="003C25FD">
      <w:pPr>
        <w:spacing w:after="0"/>
      </w:pPr>
    </w:p>
    <w:sectPr w:rsidR="0034712E" w:rsidSect="00524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247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B1BE" w14:textId="77777777" w:rsidR="00D12CA7" w:rsidRDefault="00D12CA7">
      <w:pPr>
        <w:spacing w:after="0" w:line="240" w:lineRule="auto"/>
      </w:pPr>
      <w:r>
        <w:separator/>
      </w:r>
    </w:p>
  </w:endnote>
  <w:endnote w:type="continuationSeparator" w:id="0">
    <w:p w14:paraId="2591A340" w14:textId="77777777" w:rsidR="00D12CA7" w:rsidRDefault="00D1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CEAD" w14:textId="77777777" w:rsidR="00FF1EB4" w:rsidRDefault="00FF1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FEDF" w14:textId="46563D38" w:rsidR="003C1EBC" w:rsidRDefault="003C1EBC">
    <w:pPr>
      <w:pStyle w:val="Stopka"/>
    </w:pPr>
  </w:p>
  <w:p w14:paraId="749C00EB" w14:textId="1675FD46" w:rsidR="00554048" w:rsidRDefault="003C1EBC">
    <w:pPr>
      <w:pStyle w:val="Stopka"/>
      <w:tabs>
        <w:tab w:val="clear" w:pos="4536"/>
        <w:tab w:val="clear" w:pos="9072"/>
        <w:tab w:val="center" w:pos="-1843"/>
      </w:tabs>
      <w:ind w:right="360"/>
      <w:jc w:val="center"/>
      <w:rPr>
        <w:color w:val="FFFFFF"/>
      </w:rPr>
    </w:pPr>
    <w:r>
      <w:rPr>
        <w:noProof/>
        <w:color w:val="FFFFFF"/>
      </w:rPr>
      <w:drawing>
        <wp:inline distT="0" distB="0" distL="0" distR="0" wp14:anchorId="6EF6F0D4" wp14:editId="55C4A80A">
          <wp:extent cx="6934200" cy="751939"/>
          <wp:effectExtent l="0" t="0" r="0" b="0"/>
          <wp:docPr id="11217824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080" cy="784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AAAC" w14:textId="77777777" w:rsidR="00FF1EB4" w:rsidRDefault="00FF1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F35C" w14:textId="77777777" w:rsidR="00D12CA7" w:rsidRDefault="00D12CA7">
      <w:pPr>
        <w:spacing w:after="0" w:line="240" w:lineRule="auto"/>
      </w:pPr>
      <w:r>
        <w:separator/>
      </w:r>
    </w:p>
  </w:footnote>
  <w:footnote w:type="continuationSeparator" w:id="0">
    <w:p w14:paraId="5552FF39" w14:textId="77777777" w:rsidR="00D12CA7" w:rsidRDefault="00D1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088" w14:textId="77777777" w:rsidR="00FF1EB4" w:rsidRDefault="00FF1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1084B" w14:textId="4BB647F3" w:rsidR="00554048" w:rsidRDefault="00D12CA7" w:rsidP="00A14DEE">
    <w:pPr>
      <w:pStyle w:val="Nagwek"/>
      <w:jc w:val="right"/>
    </w:pPr>
    <w:r>
      <w:t xml:space="preserve">Załącznik nr </w:t>
    </w:r>
    <w:r>
      <w:t>1</w:t>
    </w:r>
    <w:r w:rsidR="00FF1EB4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C496F" w14:textId="77777777" w:rsidR="00FF1EB4" w:rsidRDefault="00FF1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2AAC"/>
    <w:multiLevelType w:val="hybridMultilevel"/>
    <w:tmpl w:val="836EA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C7C"/>
    <w:multiLevelType w:val="hybridMultilevel"/>
    <w:tmpl w:val="12AA8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3C8D"/>
    <w:multiLevelType w:val="hybridMultilevel"/>
    <w:tmpl w:val="3872D378"/>
    <w:lvl w:ilvl="0" w:tplc="9BF0D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9E19CA"/>
    <w:multiLevelType w:val="hybridMultilevel"/>
    <w:tmpl w:val="087A888A"/>
    <w:lvl w:ilvl="0" w:tplc="859416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7EA3"/>
    <w:multiLevelType w:val="hybridMultilevel"/>
    <w:tmpl w:val="A702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4373C"/>
    <w:multiLevelType w:val="hybridMultilevel"/>
    <w:tmpl w:val="A684C46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6D3A"/>
    <w:multiLevelType w:val="hybridMultilevel"/>
    <w:tmpl w:val="A7029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E26"/>
    <w:multiLevelType w:val="hybridMultilevel"/>
    <w:tmpl w:val="D0084096"/>
    <w:lvl w:ilvl="0" w:tplc="9BF0D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152E2D"/>
    <w:multiLevelType w:val="hybridMultilevel"/>
    <w:tmpl w:val="7078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F3850"/>
    <w:multiLevelType w:val="hybridMultilevel"/>
    <w:tmpl w:val="34785F1A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276"/>
    <w:multiLevelType w:val="hybridMultilevel"/>
    <w:tmpl w:val="68FAE0CC"/>
    <w:lvl w:ilvl="0" w:tplc="C73CC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332129">
    <w:abstractNumId w:val="7"/>
  </w:num>
  <w:num w:numId="2" w16cid:durableId="825361422">
    <w:abstractNumId w:val="2"/>
  </w:num>
  <w:num w:numId="3" w16cid:durableId="305932695">
    <w:abstractNumId w:val="9"/>
  </w:num>
  <w:num w:numId="4" w16cid:durableId="1111241052">
    <w:abstractNumId w:val="10"/>
  </w:num>
  <w:num w:numId="5" w16cid:durableId="1005403965">
    <w:abstractNumId w:val="5"/>
  </w:num>
  <w:num w:numId="6" w16cid:durableId="1857768549">
    <w:abstractNumId w:val="0"/>
  </w:num>
  <w:num w:numId="7" w16cid:durableId="1775057012">
    <w:abstractNumId w:val="8"/>
  </w:num>
  <w:num w:numId="8" w16cid:durableId="1806316550">
    <w:abstractNumId w:val="1"/>
  </w:num>
  <w:num w:numId="9" w16cid:durableId="2001301283">
    <w:abstractNumId w:val="4"/>
  </w:num>
  <w:num w:numId="10" w16cid:durableId="248782971">
    <w:abstractNumId w:val="6"/>
  </w:num>
  <w:num w:numId="11" w16cid:durableId="444036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E4"/>
    <w:rsid w:val="000E2C85"/>
    <w:rsid w:val="00183080"/>
    <w:rsid w:val="00212762"/>
    <w:rsid w:val="00263472"/>
    <w:rsid w:val="002B2B9F"/>
    <w:rsid w:val="002F4F92"/>
    <w:rsid w:val="0034712E"/>
    <w:rsid w:val="00366A1D"/>
    <w:rsid w:val="003A3D2E"/>
    <w:rsid w:val="003C1EBC"/>
    <w:rsid w:val="003C25FD"/>
    <w:rsid w:val="003D3D44"/>
    <w:rsid w:val="003E3685"/>
    <w:rsid w:val="005240E4"/>
    <w:rsid w:val="00554048"/>
    <w:rsid w:val="005F2A8B"/>
    <w:rsid w:val="005F5FB5"/>
    <w:rsid w:val="00600B0E"/>
    <w:rsid w:val="006862F0"/>
    <w:rsid w:val="00691F2F"/>
    <w:rsid w:val="006D7F8F"/>
    <w:rsid w:val="006F7544"/>
    <w:rsid w:val="007766EA"/>
    <w:rsid w:val="009302D0"/>
    <w:rsid w:val="0097600B"/>
    <w:rsid w:val="009F13D8"/>
    <w:rsid w:val="00A37EB1"/>
    <w:rsid w:val="00A6097B"/>
    <w:rsid w:val="00A9405B"/>
    <w:rsid w:val="00AA385E"/>
    <w:rsid w:val="00AB5A67"/>
    <w:rsid w:val="00B214DC"/>
    <w:rsid w:val="00B305B2"/>
    <w:rsid w:val="00BD086D"/>
    <w:rsid w:val="00D12CA7"/>
    <w:rsid w:val="00DA3069"/>
    <w:rsid w:val="00E62333"/>
    <w:rsid w:val="00E65A2C"/>
    <w:rsid w:val="00F915DB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BDFA"/>
  <w15:chartTrackingRefBased/>
  <w15:docId w15:val="{B8B9CB5F-8BE1-4CE3-9885-B51C179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0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0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0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0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0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0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0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0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4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4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40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40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40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40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40E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240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5240E4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5240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240E4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Dyrda</dc:creator>
  <cp:keywords/>
  <dc:description/>
  <cp:lastModifiedBy>Aleksandra Albera</cp:lastModifiedBy>
  <cp:revision>2</cp:revision>
  <dcterms:created xsi:type="dcterms:W3CDTF">2025-05-16T11:29:00Z</dcterms:created>
  <dcterms:modified xsi:type="dcterms:W3CDTF">2025-05-16T11:29:00Z</dcterms:modified>
</cp:coreProperties>
</file>