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8D27" w14:textId="36BADBA6" w:rsidR="00E07F82" w:rsidRDefault="001A6009" w:rsidP="00E07F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82693356"/>
      <w:bookmarkStart w:id="1" w:name="_Hlk59217384"/>
      <w:bookmarkStart w:id="2" w:name="_Hlk59217747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,,PROJEKT”</w:t>
      </w:r>
    </w:p>
    <w:p w14:paraId="6C55A542" w14:textId="3587F06E" w:rsidR="00360518" w:rsidRDefault="00360518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UMOWA Nr</w:t>
      </w:r>
      <w:r w:rsidR="00E911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MRO.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…. 202</w:t>
      </w:r>
      <w:r w:rsidR="009107C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411E91A1" w14:textId="77777777" w:rsidR="00BE11BD" w:rsidRPr="00F30BAC" w:rsidRDefault="00BE11BD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B1CFDC" w14:textId="608777D5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zawarta w dniu ……………… 202</w:t>
      </w:r>
      <w:r w:rsidR="00302382">
        <w:rPr>
          <w:rFonts w:ascii="Times New Roman" w:eastAsia="Calibri" w:hAnsi="Times New Roman" w:cs="Times New Roman"/>
          <w:sz w:val="24"/>
          <w:szCs w:val="24"/>
        </w:rPr>
        <w:t>5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roku we Włoszczowie pomiędzy:</w:t>
      </w:r>
    </w:p>
    <w:p w14:paraId="3C800091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Gminą Włoszczowa mającą siedzibę we Włoszczowie przy ul. Partyzantów 14</w:t>
      </w:r>
    </w:p>
    <w:p w14:paraId="15A285C2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(NIP 6090002217, REGON 2910009923) reprezentowaną przez:</w:t>
      </w:r>
    </w:p>
    <w:p w14:paraId="16F2171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sz w:val="24"/>
          <w:szCs w:val="24"/>
        </w:rPr>
        <w:t xml:space="preserve">Burmistrza Gminy Włoszczowa – Grzegorza Dziubka  </w:t>
      </w:r>
    </w:p>
    <w:p w14:paraId="606D200D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Skarbnika Gminy – Dariusza Górskiego</w:t>
      </w:r>
    </w:p>
    <w:p w14:paraId="55738A3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zwaną w dalszej części umowy Zamawiającym, </w:t>
      </w:r>
    </w:p>
    <w:p w14:paraId="4C8AEEC5" w14:textId="3D7868D0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a: ……………………… działającym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pod firmą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(NIP: ……………., REGON: …………….) zwan</w:t>
      </w:r>
      <w:r w:rsidR="00BE11BD">
        <w:rPr>
          <w:rFonts w:ascii="Times New Roman" w:eastAsia="Calibri" w:hAnsi="Times New Roman" w:cs="Times New Roman"/>
          <w:sz w:val="24"/>
          <w:szCs w:val="24"/>
        </w:rPr>
        <w:t>ym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 dalszej treści umowy Wykonawcą.</w:t>
      </w:r>
    </w:p>
    <w:p w14:paraId="08F6E6A5" w14:textId="77777777" w:rsidR="00360518" w:rsidRDefault="00360518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30BAC">
        <w:rPr>
          <w:rFonts w:ascii="Times New Roman" w:eastAsia="Lucida Sans Unicode" w:hAnsi="Times New Roman" w:cs="Times New Roman"/>
          <w:sz w:val="24"/>
          <w:szCs w:val="24"/>
        </w:rPr>
        <w:t>W rezultacie przeprowadzonego zapytania ofertowego zawarto umowę następującej treści:</w:t>
      </w:r>
    </w:p>
    <w:p w14:paraId="6032BFDB" w14:textId="77777777" w:rsidR="00E07F82" w:rsidRPr="00F30BAC" w:rsidRDefault="00E07F82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2FAEAB6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6F0B0661" w14:textId="53E20A13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zleca a Wykonawca przyjmuje do wykonania roboty budowlane w ramach zadania inwestycyjnego pn.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E11BD">
        <w:rPr>
          <w:rFonts w:ascii="Times New Roman" w:hAnsi="Times New Roman" w:cs="Times New Roman"/>
          <w:sz w:val="24"/>
          <w:szCs w:val="24"/>
        </w:rPr>
        <w:t>Wymiana pokrycia dachowego</w:t>
      </w:r>
      <w:r w:rsidR="00E91173">
        <w:rPr>
          <w:rFonts w:ascii="Times New Roman" w:hAnsi="Times New Roman" w:cs="Times New Roman"/>
          <w:sz w:val="24"/>
          <w:szCs w:val="24"/>
        </w:rPr>
        <w:t xml:space="preserve"> </w:t>
      </w:r>
      <w:r w:rsidR="00BE11BD">
        <w:rPr>
          <w:rFonts w:ascii="Times New Roman" w:hAnsi="Times New Roman" w:cs="Times New Roman"/>
          <w:sz w:val="24"/>
          <w:szCs w:val="24"/>
        </w:rPr>
        <w:t xml:space="preserve">budynku </w:t>
      </w:r>
      <w:r w:rsidR="00302382">
        <w:rPr>
          <w:rFonts w:ascii="Times New Roman" w:hAnsi="Times New Roman" w:cs="Times New Roman"/>
          <w:sz w:val="24"/>
          <w:szCs w:val="24"/>
        </w:rPr>
        <w:t xml:space="preserve">mieszkalnego </w:t>
      </w:r>
      <w:r w:rsidR="00D12668">
        <w:rPr>
          <w:rFonts w:ascii="Times New Roman" w:hAnsi="Times New Roman" w:cs="Times New Roman"/>
          <w:sz w:val="24"/>
          <w:szCs w:val="24"/>
        </w:rPr>
        <w:t>przy ul. Jędrzejowskiej 10 we Włoszczowie</w:t>
      </w:r>
      <w:r w:rsidR="009C38A5">
        <w:rPr>
          <w:rFonts w:ascii="Times New Roman" w:hAnsi="Times New Roman" w:cs="Times New Roman"/>
          <w:sz w:val="24"/>
          <w:szCs w:val="24"/>
        </w:rPr>
        <w:t xml:space="preserve"> lokale 1-4</w:t>
      </w:r>
      <w:r w:rsidRPr="00F30BAC">
        <w:rPr>
          <w:rFonts w:ascii="Times New Roman" w:hAnsi="Times New Roman" w:cs="Times New Roman"/>
          <w:sz w:val="24"/>
          <w:szCs w:val="24"/>
        </w:rPr>
        <w:t>”.</w:t>
      </w:r>
    </w:p>
    <w:p w14:paraId="1500B546" w14:textId="056BD39E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Szczegółowy opis robót budowlanych zawiera zaproszenie do złożenia oferty cenowej </w:t>
      </w:r>
      <w:r w:rsidR="002E0D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 załącznikami.</w:t>
      </w:r>
    </w:p>
    <w:p w14:paraId="5736F68D" w14:textId="5C38D6A1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Jakość materiałów, wyrobów i innych urządzeń użytych do wykonania przedmiotu zamówienia przez Wykonawcę powinna być zgodna z normami, atestami, świadectwami dopuszczenia do stosowania i wymaganiami określonymi w zaproszeniu do złożenia oferty. Ciężar wykazania tej zgodności spoczywa na Wykonawcy. Dokumenty potwierdzające spełnienie wymogów jakościowych Wykonawca okaże i przekaże Zamawiającemu </w:t>
      </w:r>
      <w:r w:rsidR="00E91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każde jego żądanie. </w:t>
      </w:r>
    </w:p>
    <w:p w14:paraId="729D5AE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TERMINY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2</w:t>
      </w:r>
    </w:p>
    <w:p w14:paraId="19B66941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hAnsi="Times New Roman"/>
          <w:sz w:val="24"/>
          <w:szCs w:val="24"/>
        </w:rPr>
        <w:t>Przekazanie placu budowy nastąpi w ciągu 7 dni od dnia zawarcia umowy.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F0A1C8" w14:textId="7BB19143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 wykonania przedmiotu umowy ustala się do dnia</w:t>
      </w:r>
      <w:r w:rsidR="009F5B50">
        <w:rPr>
          <w:rFonts w:ascii="Times New Roman" w:eastAsia="Calibri" w:hAnsi="Times New Roman" w:cs="Times New Roman"/>
          <w:sz w:val="24"/>
          <w:szCs w:val="24"/>
        </w:rPr>
        <w:t xml:space="preserve"> ………….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C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B7B2DD9" w14:textId="445A16E6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terminie do </w:t>
      </w:r>
      <w:r w:rsidR="009F5B50">
        <w:rPr>
          <w:rFonts w:ascii="Times New Roman" w:eastAsia="Calibri" w:hAnsi="Times New Roman" w:cs="Times New Roman"/>
          <w:b/>
          <w:sz w:val="24"/>
          <w:szCs w:val="24"/>
        </w:rPr>
        <w:t>…………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C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F30BAC">
        <w:rPr>
          <w:rFonts w:ascii="Times New Roman" w:eastAsia="Calibri" w:hAnsi="Times New Roman" w:cs="Times New Roman"/>
          <w:sz w:val="24"/>
          <w:szCs w:val="24"/>
        </w:rPr>
        <w:t>Wykonawca zobowiązany jest wykonać przedmiot umowy bez wad i skompletować dokumenty niezbędne do odbioru końcowego.</w:t>
      </w:r>
    </w:p>
    <w:p w14:paraId="3F9AE6E0" w14:textId="77777777" w:rsidR="00360518" w:rsidRPr="002567F3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>Termin wykonania przedmiotu umowy Zamawiający uzna za zachowany, o ile na skutek zgłoszenia przez Wykonawcę przedmiotu umowy do odbioru końcowego Zamawiający dokona tego odbioru i zostanie sporządzony protokół odbioru końcowego na zasadach określonych w § 13 umowy.</w:t>
      </w:r>
    </w:p>
    <w:p w14:paraId="349801C2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terminu wykonania przedmiotu umowy, ustalonego w ust. 2, jest dopuszczalna w przypadku wystąpienia jednej z następujących okoliczności:</w:t>
      </w:r>
    </w:p>
    <w:p w14:paraId="468835E9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wstrzymania lub przerw w robotach powstałych z przyczyn leżących po stronie Zamawiającego, </w:t>
      </w:r>
    </w:p>
    <w:p w14:paraId="7288FB97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nieprzekazania przez Zamawiającego w terminie ustalonym w § 2 ust. 1 Wykonawcy placu budowy,</w:t>
      </w:r>
    </w:p>
    <w:p w14:paraId="0C28C8CB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zaistnienia usprawiedliwionych okoliczności uniemożliwiających wykonanie przedmiotu umowy.</w:t>
      </w:r>
    </w:p>
    <w:p w14:paraId="13ABCDD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I UPRAWNIENIA ZAMAWIAJĄCEGO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14:paraId="41039C00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zobowiązany jest do: </w:t>
      </w:r>
    </w:p>
    <w:p w14:paraId="42847402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przekazania Wykonawcy placu budowy w terminie wskazanym w § 2 ust. 1 umowy,</w:t>
      </w:r>
    </w:p>
    <w:p w14:paraId="6E63398E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odbioru robót, zgodnie z postanowieniami zawartymi w § 13 umowy,</w:t>
      </w:r>
    </w:p>
    <w:p w14:paraId="6FA3EBB4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terminowej zapłaty za wykonane i odebrane roboty,</w:t>
      </w:r>
    </w:p>
    <w:p w14:paraId="7E96409D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zapewnienia nadzoru inwestorskiego.</w:t>
      </w:r>
    </w:p>
    <w:p w14:paraId="6539BA59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uprawniony jest do kontrolowania prawidłowości wykonywania przedmiotu umowy przez Wykonawcę, w szczególności w zakresie:  </w:t>
      </w:r>
    </w:p>
    <w:p w14:paraId="72AED726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jakości stosowanych materiałów, wyrobów i urządzeń,</w:t>
      </w:r>
    </w:p>
    <w:p w14:paraId="3880BF72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zgodności wykonywanych robót z zapytaniem ofertowym,</w:t>
      </w:r>
    </w:p>
    <w:p w14:paraId="3E3D4EF5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terminowości wykonywania robót,</w:t>
      </w:r>
    </w:p>
    <w:p w14:paraId="510ADEFA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przestrzegania zasad sztuki budowlanej, wiedzy technicznej, prawa budowlanego, polskich norm i innych obowiązujących przepisów dotyczących robót budowlanych,</w:t>
      </w:r>
    </w:p>
    <w:p w14:paraId="2918EBB9" w14:textId="77777777" w:rsidR="00360518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Uprawnienia, o których mowa w ust. 2 Zamawiający realizuje przez swoich przedstawicieli.</w:t>
      </w:r>
    </w:p>
    <w:p w14:paraId="45EF82B0" w14:textId="77777777" w:rsidR="00E07F82" w:rsidRPr="00F30BAC" w:rsidRDefault="00E07F82" w:rsidP="00E07F8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17D5F3" w14:textId="77777777" w:rsidR="00360518" w:rsidRPr="00F30BAC" w:rsidRDefault="00360518" w:rsidP="0036051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WYKONAWCY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4</w:t>
      </w:r>
    </w:p>
    <w:p w14:paraId="79779886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jest zobowiązany do zorganizowania placu budowy w tym: </w:t>
      </w:r>
    </w:p>
    <w:p w14:paraId="7C23574B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przejęcia placu budowy i przygotowania placu do wykonywania robót, w tym   zorganizowania na własny koszt zaplecza budowy, </w:t>
      </w:r>
    </w:p>
    <w:p w14:paraId="72D8D9F2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doprowadzenie do placu budowy energii elektrycznej oraz uiszczanie z tego tytułu wszelkich opłat,</w:t>
      </w:r>
    </w:p>
    <w:p w14:paraId="042E02F1" w14:textId="1C0EC021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oznaczenia i zabezpieczenia placu budowy oraz utrzymywania terenu budowy </w:t>
      </w:r>
      <w:r w:rsidR="00E9117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należytym porządku,</w:t>
      </w:r>
    </w:p>
    <w:p w14:paraId="74338BE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ochrony mienia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znajdującego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terenie budowy, </w:t>
      </w:r>
    </w:p>
    <w:p w14:paraId="788BDBA9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utrzymywanie terenu budowy w stanie wolnym od przeszkód komunikacyjnych                        oraz usuwanie wszelkich urządzeń pomocniczych, zbędnych materiałów, odpadów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śmieci oraz niepotrzebnych urządzeń prowizorycznych lub ich czasowe składowanie w sposób bezpieczny i nie zagrażający życiu i zdrowiu osób,</w:t>
      </w:r>
    </w:p>
    <w:p w14:paraId="2876D736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bieżącego zabezpieczania i porządkowania ciągów komunikacyjnych, </w:t>
      </w:r>
    </w:p>
    <w:p w14:paraId="722AECF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wydania Zamawiającemu uporządkowanego terenu po zakończeniu robót. </w:t>
      </w:r>
    </w:p>
    <w:p w14:paraId="73D26C7D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uzyskanie od Zamawiającego zatwierdzenia stosowanej technologii, materiałów, wyrobów i urządzeń, oraz przedstawienie atestów stosowanych materiałów. Wykonawca przedłoży na każde żądanie Zamawiającego stosowne atesty, certyfikat na znak bezpieczeństwa, deklarację zgodności lub certyfikat zgodności z Polską Normą lub aprobatą techniczną dopuszczające poszczególne materiały, wyroby                                    i urządzenia do wbudowania.</w:t>
      </w:r>
    </w:p>
    <w:p w14:paraId="6A98FBCE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zobowiązany jest wykonywać przedmiot umowy zgodnie z przepisami BHP                 i ppoż. </w:t>
      </w:r>
    </w:p>
    <w:p w14:paraId="0A010C8B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jest zobowiązany umożliwić przedstawicielom Zamawiającego oraz organom właściwym ds. kontroli procesu budowlanego wykonywanie czynności kontrolnych.</w:t>
      </w:r>
    </w:p>
    <w:p w14:paraId="654AE9E4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dbałość o przestrzeganie przepisów dotyczących ochrony środowiska.</w:t>
      </w:r>
    </w:p>
    <w:p w14:paraId="05FBAEEA" w14:textId="77777777" w:rsidR="00360518" w:rsidRPr="00F30BAC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PRZEDSTAWICIELE STRON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5</w:t>
      </w:r>
    </w:p>
    <w:p w14:paraId="23720DBE" w14:textId="77777777" w:rsidR="00360518" w:rsidRPr="00F30BAC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poważnionymi przedstawicielami Wykonawcy na budowie będą</w:t>
      </w:r>
      <w:r w:rsidRPr="00F30BAC">
        <w:rPr>
          <w:rFonts w:ascii="Times New Roman" w:eastAsia="Calibri" w:hAnsi="Times New Roman" w:cs="Times New Roman"/>
          <w:spacing w:val="-4"/>
          <w:sz w:val="24"/>
          <w:szCs w:val="24"/>
        </w:rPr>
        <w:t>:</w:t>
      </w:r>
    </w:p>
    <w:p w14:paraId="6985F77B" w14:textId="77777777" w:rsidR="00360518" w:rsidRPr="00F30BAC" w:rsidRDefault="00360518" w:rsidP="00360518">
      <w:pPr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2"/>
          <w:sz w:val="24"/>
          <w:szCs w:val="24"/>
        </w:rPr>
        <w:t>……………………………………..</w:t>
      </w:r>
    </w:p>
    <w:p w14:paraId="53741222" w14:textId="19414974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Upoważnionym przedstawicielem Zamawiającego sprawującym nadzór inwestorski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na budowie będzie:</w:t>
      </w:r>
    </w:p>
    <w:p w14:paraId="26E88423" w14:textId="38BDD428" w:rsidR="00360518" w:rsidRPr="009D2B14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8A5">
        <w:rPr>
          <w:rFonts w:ascii="Times New Roman" w:eastAsia="Calibri" w:hAnsi="Times New Roman" w:cs="Times New Roman"/>
          <w:sz w:val="24"/>
          <w:szCs w:val="24"/>
        </w:rPr>
        <w:t>Karol Wasik</w:t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8A5">
        <w:rPr>
          <w:rFonts w:ascii="Times New Roman" w:eastAsia="Calibri" w:hAnsi="Times New Roman" w:cs="Times New Roman"/>
          <w:sz w:val="24"/>
          <w:szCs w:val="24"/>
        </w:rPr>
        <w:t>Z-ca Naczelnika Wydziału FIP</w:t>
      </w:r>
    </w:p>
    <w:p w14:paraId="4121E7C4" w14:textId="77777777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Zamawiający ustanawia inspektora nadzoru w osobie wymienionej powyżej,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do obowiązków którego należą zadania wskazane w art. 25 ustawy Prawo budowlane.</w:t>
      </w:r>
    </w:p>
    <w:p w14:paraId="4CC514C2" w14:textId="27826558" w:rsidR="00360518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osób wskazanych w ust. 1 – 2 nie wymaga zmiany umowy</w:t>
      </w:r>
      <w:r w:rsidR="009F5B50">
        <w:rPr>
          <w:rFonts w:ascii="Times New Roman" w:eastAsia="Calibri" w:hAnsi="Times New Roman" w:cs="Times New Roman"/>
          <w:sz w:val="24"/>
          <w:szCs w:val="24"/>
        </w:rPr>
        <w:t>,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 ile w wyniku pisemnej informacji jednej Strony druga Strona nie wniesie zastrzeżeń co do zgłoszonej zmiany osób.</w:t>
      </w:r>
    </w:p>
    <w:p w14:paraId="068183D2" w14:textId="77777777" w:rsidR="002567F3" w:rsidRPr="00F30BAC" w:rsidRDefault="002567F3" w:rsidP="002567F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A260D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WYNAGRODZENIE WYKONAWCY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6</w:t>
      </w:r>
    </w:p>
    <w:p w14:paraId="635296D0" w14:textId="1E74C4C3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ustalają, że wynagrodzenie należne Wykonawcy stanowić będzie wynagrodzenie ryczałtowe za wykonanie bez wad całego przedmiotu umowy w kwocie …….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zł brutto </w:t>
      </w:r>
      <w:r w:rsidRPr="00F30BAC">
        <w:rPr>
          <w:rFonts w:ascii="Times New Roman" w:eastAsia="Calibri" w:hAnsi="Times New Roman" w:cs="Times New Roman"/>
          <w:sz w:val="24"/>
          <w:szCs w:val="24"/>
        </w:rPr>
        <w:t>(słownie  zł: ……………..……………</w:t>
      </w:r>
      <w:r w:rsidR="008361B4">
        <w:rPr>
          <w:rFonts w:ascii="Times New Roman" w:eastAsia="Calibri" w:hAnsi="Times New Roman" w:cs="Times New Roman"/>
          <w:sz w:val="24"/>
          <w:szCs w:val="24"/>
        </w:rPr>
        <w:t>……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. …/100 brutto) w tym należny podatek VAT w kwocie ………. zł. </w:t>
      </w:r>
    </w:p>
    <w:p w14:paraId="72709E73" w14:textId="77777777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Wynagrodzenie ustalone w ust. 1 stanowi całkowitą zapłatę za wykonanie przedmiotu umowy w sposób zgodny z zapytaniem ofertowym. Różnice pomiędzy przyjętymi przez Wykonawcę w ofercie przetargowej ilościami, cenami i przewidywanymi elementami, a faktycznymi ilościami, cenami i koniecznymi do ich wykonania stanowią ryzyko Wykonawcy i obciążają go w całości.</w:t>
      </w:r>
    </w:p>
    <w:p w14:paraId="657B8967" w14:textId="77777777" w:rsidR="00360518" w:rsidRPr="002567F3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związku z ryczałtowym charakterem wynagrodzenia Wykonawca zobowiązuje się do osiągnięcia umówionego rezultatu w ramach umówionego wynagrodzenia. Wykonawca nie może żądać podwyższenia wynagrodzenia, chociażby w chwili zawarcia umowy nie można było przewidzieć rodzaju i rozmiaru wszelkich kosztów.</w:t>
      </w:r>
    </w:p>
    <w:p w14:paraId="1F89CA5E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Dopuszcza się zmianę wysokości wynagrodzenia ryczałtowego w przypadku modyfikacji sposobu świadczenia Wykonawcy stwierdzonej aneksem do umowy.</w:t>
      </w:r>
    </w:p>
    <w:p w14:paraId="0425363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 przypadku, o którym mowa w  ust. 4 Strony ustalają: </w:t>
      </w:r>
    </w:p>
    <w:p w14:paraId="229CB890" w14:textId="6677D8B6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zamienne,</w:t>
      </w:r>
    </w:p>
    <w:p w14:paraId="71614014" w14:textId="1EC1AFA3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zaniechane.</w:t>
      </w:r>
    </w:p>
    <w:p w14:paraId="3AE4425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zamienne Strony ustalą na podstawie protokołu konieczności uzgodnionego przez Strony oraz kosztorysu różnicowego sporządzonego przez Wykonawcę metodą szczegółową.  </w:t>
      </w:r>
    </w:p>
    <w:p w14:paraId="61D0EB6D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zaniechane ustala się na podstawie protokołu konieczności  uzgodnionego przez Strony oraz kosztorysu sporządzonego przez Wykonawcę metodą szczegółową, w którym określi zakres robót podlegających zaniechaniu. </w:t>
      </w:r>
    </w:p>
    <w:p w14:paraId="26E491CF" w14:textId="17D69B93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Kosztorysy o których mowa w ust. 7 i 8 po uprzednim sprawdzeniu przez inspektora nadzoru i zatwierdzeniu przez Zamawiającego będą stanowiły podstawę do zmiany  wynagrodzenia Wykonawcy. Wynikająca z kosztorysów wartość robót zamiennych</w:t>
      </w:r>
      <w:r w:rsidR="004357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oraz wartość robót zaniechanych podlega wzajemnemu potrąceniu do wysokości wartości  niższej.  </w:t>
      </w:r>
    </w:p>
    <w:p w14:paraId="44E1743E" w14:textId="18B0EA7A" w:rsidR="002567F3" w:rsidRPr="00E9117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Zmiana wynagrodzenia następuje o kwotę odpowiadającą wyliczonej różnicy między wynagrodzeniem za roboty zamienne a wynagrodzeniem za roboty </w:t>
      </w:r>
      <w:proofErr w:type="spellStart"/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zaniechane.W</w:t>
      </w:r>
      <w:proofErr w:type="spellEnd"/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przypadku, gdy wartość robót zamiennych jest niższa od wartości robót zaniechanych, wynagrodzenie ryczałtowe podlega odpowiedniemu pomniejszeniu. W przypadku, gdy wartość robót zamiennych jest wyższa niż wartość robót zaniechanych, wynagrodzenie ryczałtowe Wykonawcy podlega odpowiedniemu zwiększeniu. </w:t>
      </w:r>
    </w:p>
    <w:p w14:paraId="4F53165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t>FAKTUROWANIE I ROZLICZENIE</w:t>
      </w: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7</w:t>
      </w:r>
    </w:p>
    <w:p w14:paraId="418D3DAE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Rozliczenie wynagrodzenia należnego Wykonawcy nastąpi fakturą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wystawioną po zakończeniu całości przedmiotu zamówienia i odbiorze końcowym</w:t>
      </w:r>
      <w:r w:rsidRPr="00F30B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424E2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Podstawą do wystawienia faktury końcowej stanowić będzie protokół końcowego odbioru przedmiotu zamówienia. </w:t>
      </w:r>
    </w:p>
    <w:p w14:paraId="0287E8CB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Płatność faktury nastąpi w terminie do 14 dni od daty doręczenia Zamawiającemu prawidłowo sporządzonej faktury.</w:t>
      </w:r>
    </w:p>
    <w:p w14:paraId="32FA5C6F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Cesja wierzytelności Wykonawcy wynikająca z faktury jest dopuszczalna tylko za    wyrażoną na piśmie zgodą Zamawiającego.</w:t>
      </w:r>
    </w:p>
    <w:p w14:paraId="49B8DA01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UBEZPIECZENIA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8</w:t>
      </w:r>
    </w:p>
    <w:p w14:paraId="53903460" w14:textId="77777777" w:rsidR="00360518" w:rsidRPr="002567F3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 xml:space="preserve">Wykonawca zobowiązuje się do posiadania ubezpieczenia od odpowiedzialności cywilnej w zakresie prowadzonej działalności gospodarczej w okresie realizacji przedmiotu umowy </w:t>
      </w:r>
      <w:r w:rsidRPr="00256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kwotę nie niższą niż suma ubezpieczenia w kwocie 100.000 złotych. </w:t>
      </w:r>
    </w:p>
    <w:p w14:paraId="5E3622CF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żądanie Zamawiającego Wykonawca jest zobowiązany do przedłożenia dokumentu potwierdzającego posiadanie ubezpieczenia.  </w:t>
      </w:r>
    </w:p>
    <w:p w14:paraId="5DE25A88" w14:textId="77777777" w:rsidR="00360518" w:rsidRPr="00F30BAC" w:rsidRDefault="00360518" w:rsidP="0036051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 ODSZKODOWANIA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14:paraId="4FB7EC7F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ponosi względem Zamawiającego odpowiedzialność za szkody wynikłe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niewykonania bądź niewłaściwego wykonania przedmiotu umowy.</w:t>
      </w:r>
    </w:p>
    <w:p w14:paraId="5DF89CDA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Kary umowne będą naliczane Wykonawcy w następujących przypadkach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w wysokościach:</w:t>
      </w:r>
    </w:p>
    <w:p w14:paraId="25A6336F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wykonaniu przedmiotu umowy za każdy dzień zwłoki licząc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od następnego dnia po upływie terminu określonego w </w:t>
      </w:r>
      <w:r w:rsidRPr="00F30BAC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2 ust. 2 umowy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2% wynagrodzenia brutto ustalonego w § 6 ust. 1 umowy,</w:t>
      </w:r>
    </w:p>
    <w:p w14:paraId="740FF3CD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usunięciu wad stwierdzonych w okresie rękojmi i gwarancji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1% wynagrodzenia brutto ustalonego w § 6 ust. 1 umowy, za każdy dzień zwłoki liczonej od dnia wyznaczonego do usunięcie wad,</w:t>
      </w:r>
    </w:p>
    <w:p w14:paraId="2308EE72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odstąpienie od umowy z przyczyn zależnych od Wykonawcy w wysokości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10% wynagrodzenia umownego brutto określonego w § 6 ust. 1 umowy,</w:t>
      </w:r>
    </w:p>
    <w:p w14:paraId="28B03F57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brak ubezpieczenia od odpowiedzialności cywilnej w zakresie prowadzonej działalności zgodnie z wymogiem § 8 umowy w wysokości 1% wynagrodzenia umownego brutto określonego w § 6 ust. 1 umowy. </w:t>
      </w:r>
    </w:p>
    <w:p w14:paraId="0C7AC1BA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Łączna maksymalna wysokość kar umownych, których mogą dochodzić strony wynosi 20%.</w:t>
      </w:r>
    </w:p>
    <w:p w14:paraId="5C66BD3B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zapłaci karę umowną na konto Zamawiającego w terminie 14 dni od daty doręczenia pisemnego wezwania z określoną wysokością kary przez Zamawiającego.</w:t>
      </w:r>
    </w:p>
    <w:p w14:paraId="6C767744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upoważnia Zamawiającego do dokonywania potrąceń z wynagrodzenia przewidzianego niniejszą umową tytułem naliczonych kar umownych i nie uiszczonych na wezwanie określone ust 3.</w:t>
      </w:r>
    </w:p>
    <w:p w14:paraId="17CA6F0E" w14:textId="7385B106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do dochodzenia odszkodowań uzupełniających </w:t>
      </w:r>
      <w:r w:rsidR="0069202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przypadku, gdy dozna szkody wyższej niż wysokość zastrzeżonych kar umownych.</w:t>
      </w:r>
    </w:p>
    <w:p w14:paraId="4C132F9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 w:firstLine="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ODSTĄPIENIE OD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14:paraId="1715CD50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Zamawiającemu przysługuje prawo odstąpienia od umowy w następujących wypadkach:</w:t>
      </w:r>
    </w:p>
    <w:p w14:paraId="3A72298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bez uzasadnionych przyczyn nie rozpocznie realizacji przedmiotu umowy w ciągu 7 dni roboczych od przekazania mu terenu budowy lub przerwie realizację robót i nie podejmie ich na wezwanie Zamawiającego przez okres kolejnych 5 dni roboczych,</w:t>
      </w:r>
    </w:p>
    <w:p w14:paraId="48B064CE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dopuszcza się nieuzasadnionego opóźnienia w realizacji przedmiotu umowy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 stosunku do terminów określonych w umowie o więcej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niż 7 dni,</w:t>
      </w:r>
    </w:p>
    <w:p w14:paraId="32180C3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nie wykonuje robót zgodnie z umową, ze sztuką budowlaną, obowiązującymi przepisami i wezwany do prowadzenia prac w sposób prawidłowy w ciągu 2 dni nie zastosuje się do nich lub też nienależycie wykonuje swoje zobowiązania umowne.</w:t>
      </w:r>
    </w:p>
    <w:p w14:paraId="5F99DB4B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Oświadczenie w sprawie odstąpienia od umowy z przyczyn wskazanych w ust. 1 Zamawiający złoży na piśmie, w terminie nie dłuższym niż 3 dni od dnia powzięcia   wiadomości o zaistnieniu jednej z przesłanek wskazanych w ust. 1.</w:t>
      </w:r>
    </w:p>
    <w:p w14:paraId="2C7EBE5D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odstąpienia od umowy, ustala się następujące zasady postępowania:</w:t>
      </w:r>
    </w:p>
    <w:p w14:paraId="1559C1C4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terminie 7 dni od dnia odstąpienia od umowy Wykonawca przy udziale Zamawiającego sporządzi protokół inwentaryzacji robót według stanu na dzień odstąpienia,</w:t>
      </w:r>
    </w:p>
    <w:p w14:paraId="2F6B36B9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zabezpieczy przerwane roboty,</w:t>
      </w:r>
    </w:p>
    <w:p w14:paraId="3F1F2BBA" w14:textId="1A7473D9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w terminie 7 dni od dnia odstąpienia od umowy usunie zaplecze budowy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i wszelkie urządzenia przez niego dostarczone oraz wyda Zamawiającemu plac budowy,</w:t>
      </w:r>
    </w:p>
    <w:p w14:paraId="29DD5437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wykonane roboty, wbudowane materiały i urządzenia przez Wykonawcę staja się własnością Zamawiającego i są przedmiotem rozliczeń, </w:t>
      </w:r>
    </w:p>
    <w:p w14:paraId="2AF48D0F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przy rozliczeniach z tytułu wykonanych robót, materiałów i urządzeń stosuje się stawki cenowe z kosztorysu ofertowego Wykonawcy.</w:t>
      </w:r>
    </w:p>
    <w:p w14:paraId="02D45271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obowiązków określonych w ust. 3 lit. b                  i c,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Zamawiający ma prawo wykonać je w zastępstwie na koszt Wykonawcy.</w:t>
      </w:r>
    </w:p>
    <w:p w14:paraId="266B724C" w14:textId="77777777" w:rsidR="00360518" w:rsidRPr="00F30BAC" w:rsidRDefault="00360518" w:rsidP="00360518">
      <w:pPr>
        <w:spacing w:after="0" w:line="240" w:lineRule="auto"/>
        <w:ind w:right="-2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ROZWIĄZANIE UMOWY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11</w:t>
      </w:r>
    </w:p>
    <w:p w14:paraId="030C9EC3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Umowa może ulec rozwiązaniu, przed upływem terminu, o którym mowa w § 2 ust. 2 umowy, za porozumieniem stron. </w:t>
      </w:r>
    </w:p>
    <w:p w14:paraId="16335E75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rozwiązania umowy Wykonawca może żądać jedynie wynagrodzenia należnego z tytułu wykonania części umowy. </w:t>
      </w:r>
    </w:p>
    <w:p w14:paraId="4BBB6A26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rozwiązania umowy postanowienia § 10 ust. 3 i 4 umowy stosuje się odpowiednio.</w:t>
      </w:r>
    </w:p>
    <w:p w14:paraId="6FE414C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GWARANCJA I RĘKOJMIA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14:paraId="1BFD585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gwarantuje, że wykonany przez niego przedmiot umowy nie będzie posiadał wad wynikających z nieprawidłowego wykonawstwa robót oraz wadliwości materiałów i urządzeń zastosowanych do wykonania.</w:t>
      </w:r>
    </w:p>
    <w:p w14:paraId="6132601C" w14:textId="2BF08C32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przedmiot umowy Wykonawca udziela Zamawiającemu </w:t>
      </w:r>
      <w:r w:rsidR="005B6061">
        <w:rPr>
          <w:rFonts w:ascii="Times New Roman" w:eastAsia="Calibri" w:hAnsi="Times New Roman" w:cs="Times New Roman"/>
          <w:sz w:val="24"/>
          <w:szCs w:val="24"/>
        </w:rPr>
        <w:t>60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miesięcy gwarancji.                </w:t>
      </w:r>
    </w:p>
    <w:p w14:paraId="649E0AF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Termin gwarancji rozpoczyna bieg od daty podpisania przez obie strony protokołu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odbioru końcowego przedmiotu umowy.</w:t>
      </w:r>
    </w:p>
    <w:p w14:paraId="1E172B5A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ramach gwarancji Wykonawca zobowiązuje się do usuwania awarii, wad i usterek na własny koszt w terminie nie dłuższym niż 7 dni od daty zgłoszenia ich przez Zamawiającego. Wykonawca jest zobowiązany także do nieodpłatnych przeglądów gwarancyjnych nie rzadziej niż raz na rok.</w:t>
      </w:r>
    </w:p>
    <w:p w14:paraId="79E6E71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przypadku, gdy Wykonawca nie rozpocznie naprawy lub nie usunie awarii, wad                        i usterek w terminie, Zamawiający ma prawo je usunąć na koszt Wykonawcy, przy użyciu osób trzecich, bez utraty praw wynikających z gwarancji lub rękojmi.</w:t>
      </w:r>
    </w:p>
    <w:p w14:paraId="2A3B9367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razie zastępczego wykonania naprawy przez Zamawiającego Wykonawca będzie zobowiązany do zwrotu wydatków poniesionych przez Zamawiającego na ten cel.    </w:t>
      </w:r>
    </w:p>
    <w:p w14:paraId="4A92A59E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Niezależnie od gwarancji Zamawiający jest uprawniony do realizacji praw z tytułu rękojmi.</w:t>
      </w:r>
    </w:p>
    <w:p w14:paraId="76E8780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 Zamawiającego z tytułu rękojmi określają zasady Kodeksu Cywilnego z tym zastrzeżeniem, że okres rękojmi przedłuża się na czas trwania gwarancji.</w:t>
      </w:r>
    </w:p>
    <w:p w14:paraId="4F50EE38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ODBIORY ROBÓT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14:paraId="6ECFC02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zgodnie postanawiają, że będą stosowane następujące rodzaje odbiorów robót:</w:t>
      </w:r>
    </w:p>
    <w:p w14:paraId="330C2C0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odbiór robót zanikających,</w:t>
      </w:r>
    </w:p>
    <w:p w14:paraId="7502E76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odbiór końcowy dla całości przedmiotu zamówienia.</w:t>
      </w:r>
    </w:p>
    <w:p w14:paraId="0B7558B5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Odbiory robót zanikających dokonywane będą przez Zamawiającego</w:t>
      </w:r>
      <w:r w:rsidRPr="00F30BAC">
        <w:rPr>
          <w:rFonts w:ascii="Times New Roman" w:eastAsia="Calibri" w:hAnsi="Times New Roman" w:cs="Times New Roman"/>
          <w:sz w:val="24"/>
          <w:szCs w:val="24"/>
        </w:rPr>
        <w:t>. Wykonawca winien zgłaszać gotowość do odbiorów bezpośrednio do przedstawiciela Zamawiającego.</w:t>
      </w:r>
    </w:p>
    <w:p w14:paraId="2FD8C10A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wyznaczy termin i rozpocznie odbiór końcowy przedmiotu umowy w ciągu 7 dni od daty pisemnego zawiadomienia go o osiągnięciu gotowości do odbioru, zawiadamiając o tym Wykonawcę. Zakończenie odbioru nastąpi nie później niż w 7 dniu roboczym od daty rozpoczęcia odbioru. Z czynności odbioru zostanie spisany protokół końcowy odbioru robót, zawierający wszelkie ustalenia dokonane w toku odbioru.</w:t>
      </w:r>
    </w:p>
    <w:p w14:paraId="297279B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Na dzień zgłoszenia gotowości do odbioru Wykonawca jest zobowiązany skompletować                    i przekazać Zamawiającemu wszystkie dokumenty pozwalające na ocenę prawidłowego wykonania przedmiotu robót, a w szczególności:</w:t>
      </w:r>
    </w:p>
    <w:p w14:paraId="27B36C12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komplet dokumentów potwierdzających dopuszczenie do obrotu i stosowania w </w:t>
      </w:r>
    </w:p>
    <w:p w14:paraId="2945B02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budownictwie na materiały i urządzenia, w tym: aprobaty techniczne, deklaracje</w:t>
      </w:r>
    </w:p>
    <w:p w14:paraId="71848CA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zgodności, świadectwa jakości i atesty, oraz deklaracje właściwości użytkowych,</w:t>
      </w:r>
    </w:p>
    <w:p w14:paraId="0515E35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Warunkiem odbioru końcowego przez Zamawiającego jest wykonanie przedmiotu umowy bez wad przez Wykonawcę zgodnie z zapytaniem ofertowym. W przypadku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gdy w czasie czynności odbioru zostaną stwierdzone usterki, dopuszczalne jest dokonanie odbioru końcowego z zastrzeżeniem terminu ich usunięcia. Za usterki uznaje się nieistotne i nie mające wpływu na użytkowanie przedmiotu umowy nieprawidłowości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uchybienia, których usunięcie jest możliwe w terminie do 7 dni.</w:t>
      </w:r>
    </w:p>
    <w:p w14:paraId="33BFBC27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wady uznaje się istotne nieprawidłowości i uchybienia w realizacji przedmiotu umowy, które mają wpływ na użytkowanie przedmiotu umowy i których usunięcie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nie jest możliwe w terminie do 7 dni.</w:t>
      </w:r>
    </w:p>
    <w:p w14:paraId="5DA1F07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Jeżeli, w toku czynności odbioru końcowego zostaną stwierdzone wady nadające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do usunięcia to, Zamawiający może przerwać czynności odbioru i wyznaczyć termin ich usunięcia. Wykonawca będzie zobowiązany do usunięcia wad w terminie nie dłuższym niż 14 dni.</w:t>
      </w:r>
    </w:p>
    <w:p w14:paraId="28921BCF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 upływie wyznaczonego do usunięcia wad terminu Zamawiający podejmuje czynności odbioru końcowego i w przypadku stwierdzenia, iż: </w:t>
      </w:r>
    </w:p>
    <w:p w14:paraId="0841983D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usunął wszystkie wady - Zamawiający dokonuje odbioru końcowego,</w:t>
      </w:r>
    </w:p>
    <w:p w14:paraId="577A0CF0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nie usunął wad - Zamawiający odstępuje od odbioru końcowego 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i jest uprawniony do naliczania kar umownych, o których mowa w par. 9 ust. 2 lit. a umowy.   </w:t>
      </w:r>
    </w:p>
    <w:p w14:paraId="004F368C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 w toku czynności odbioru końcowego zostaną stwierdzone wady nie nadające się do usunięcia, to Zamawiającemu przysługują następujące uprawnienia:</w:t>
      </w:r>
    </w:p>
    <w:p w14:paraId="79EC46CA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jeżeli, wady umożliwiają korzystanie z przedmiotu umowy zgodnie z jego przeznaczeniem to, Zamawiający może obniżyć odpowiednio wynagrodzenie,</w:t>
      </w:r>
    </w:p>
    <w:p w14:paraId="78649A7C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jeżeli, wady uniemożliwiają korzystanie z przedmiotu umowy zgodnie z przeznaczeniem to: </w:t>
      </w:r>
    </w:p>
    <w:p w14:paraId="46876CE0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Zamawiający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może odstąpić od umowy nie dokonując zapłaty za wykonany obiekt i żądać zwrotu wypłaconego wynagrodzenia i dodatkowo przywrócenia terenu budowy do stanu poprzedniego,  </w:t>
      </w:r>
    </w:p>
    <w:p w14:paraId="5468A185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może żądać wykonania przedmiotu umowy po raz drugi.</w:t>
      </w:r>
    </w:p>
    <w:p w14:paraId="4D09447B" w14:textId="77777777" w:rsidR="00360518" w:rsidRPr="002567F3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 czynności odbioru końcowego będzie spisany protokół zawierający wszelkie ustalenia dokonane w toku odbioru, jak też terminy wyznaczone na usunięcie stwierdzonych przy odbiorze wad lub usterek.</w:t>
      </w:r>
    </w:p>
    <w:p w14:paraId="24A9E429" w14:textId="77777777" w:rsidR="002567F3" w:rsidRPr="00F30BAC" w:rsidRDefault="002567F3" w:rsidP="002567F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7795025D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ZMIANY UMOWY</w:t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br/>
        <w:t>§14</w:t>
      </w:r>
    </w:p>
    <w:p w14:paraId="2A88A844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Okoliczności uzasadniające zmianę postanowień umowy jest zobowiązana wykazać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udokumentować Strona, która występuję z inicjatywą zmiany umowy.</w:t>
      </w:r>
    </w:p>
    <w:p w14:paraId="57AC038E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Strony przed dokonaniem zmiany umowy sporządzają na piśmie protokół, w którym opisują   okoliczności uzasadniające zmianę umowy i ustalają zakres wprowadzonych zmian. Protokół stanowi podstawę do sporządzenia aneksu do umowy na piśmie.   </w:t>
      </w:r>
    </w:p>
    <w:p w14:paraId="7D114A08" w14:textId="77777777" w:rsidR="00360518" w:rsidRPr="002567F3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Zmiany postanowień umowy wymagają dla swej ważności formy pisemnej.</w:t>
      </w:r>
    </w:p>
    <w:p w14:paraId="102E8504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14:paraId="1B5200E1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  <w:r w:rsidRPr="00F30BAC">
        <w:rPr>
          <w:rFonts w:ascii="Times New Roman" w:eastAsia="Calibri" w:hAnsi="Times New Roman" w:cs="Times New Roman"/>
          <w:spacing w:val="-5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15</w:t>
      </w:r>
    </w:p>
    <w:p w14:paraId="33F887D6" w14:textId="77777777" w:rsidR="00360518" w:rsidRPr="00F30BAC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Wszelkie zawiadomienia przewidziane niniejszą umową winny być sporządzane na piśmie pod rygorem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nieważności i doręczone drugiej stronie przez posłańca z potwierdzeniem odbioru, pocztą kurierską, listem poleconym lub faksem z potwierdzeniem odbioru.</w:t>
      </w:r>
    </w:p>
    <w:p w14:paraId="607FFD40" w14:textId="77777777" w:rsidR="00360518" w:rsidRPr="002567F3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W sprawach nieuregulowanych w tej umowie będą miały zastosowanie przepisy Kodeksu Cywilnego i Prawa Budowlanego.</w:t>
      </w:r>
    </w:p>
    <w:p w14:paraId="2E3E5991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2923584B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16</w:t>
      </w:r>
    </w:p>
    <w:p w14:paraId="4BFEF921" w14:textId="1B1BAEAE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Niniejsza umowa została sporządzona w </w:t>
      </w:r>
      <w:r w:rsidR="009F5B50">
        <w:rPr>
          <w:rFonts w:ascii="Times New Roman" w:eastAsia="Calibri" w:hAnsi="Times New Roman" w:cs="Times New Roman"/>
          <w:sz w:val="24"/>
          <w:szCs w:val="24"/>
        </w:rPr>
        <w:t>4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egzemplarzach, z czego </w:t>
      </w:r>
      <w:r w:rsidR="009F5B50">
        <w:rPr>
          <w:rFonts w:ascii="Times New Roman" w:eastAsia="Calibri" w:hAnsi="Times New Roman" w:cs="Times New Roman"/>
          <w:sz w:val="24"/>
          <w:szCs w:val="24"/>
        </w:rPr>
        <w:t>3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dla Zamawiającego i 1 egzemplarz dla Wykonawcy.</w:t>
      </w:r>
    </w:p>
    <w:bookmarkEnd w:id="0"/>
    <w:p w14:paraId="0FA8568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80D712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Załączniki:</w:t>
      </w:r>
    </w:p>
    <w:p w14:paraId="46BBEB9F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Zapytanie ofertowe wraz z załącznikami.</w:t>
      </w:r>
    </w:p>
    <w:p w14:paraId="324AFA8B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Oferta Wykonawcy wraz z załącznikami.</w:t>
      </w:r>
    </w:p>
    <w:p w14:paraId="017A80CA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B7423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ZAMAWIAJĄCY:                                                                                                    </w:t>
      </w:r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WYKONAWCA</w:t>
      </w:r>
      <w:bookmarkEnd w:id="1"/>
      <w:bookmarkEnd w:id="2"/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:</w:t>
      </w:r>
    </w:p>
    <w:p w14:paraId="145955A5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157"/>
    <w:multiLevelType w:val="hybridMultilevel"/>
    <w:tmpl w:val="85162E10"/>
    <w:lvl w:ilvl="0" w:tplc="9280A2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A6EDD"/>
    <w:multiLevelType w:val="hybridMultilevel"/>
    <w:tmpl w:val="9A983802"/>
    <w:lvl w:ilvl="0" w:tplc="15825C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2447F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6559FB"/>
    <w:multiLevelType w:val="hybridMultilevel"/>
    <w:tmpl w:val="E82A4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C23F1"/>
    <w:multiLevelType w:val="hybridMultilevel"/>
    <w:tmpl w:val="6308828E"/>
    <w:lvl w:ilvl="0" w:tplc="FD0084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5AA2"/>
    <w:multiLevelType w:val="hybridMultilevel"/>
    <w:tmpl w:val="C3DED086"/>
    <w:lvl w:ilvl="0" w:tplc="2FB483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07F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F729A"/>
    <w:multiLevelType w:val="hybridMultilevel"/>
    <w:tmpl w:val="14FE94E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31CE75CA"/>
    <w:multiLevelType w:val="hybridMultilevel"/>
    <w:tmpl w:val="97F03C2A"/>
    <w:lvl w:ilvl="0" w:tplc="A968A86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25383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332E"/>
    <w:multiLevelType w:val="hybridMultilevel"/>
    <w:tmpl w:val="18F279A8"/>
    <w:lvl w:ilvl="0" w:tplc="A38CAE18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418F5831"/>
    <w:multiLevelType w:val="hybridMultilevel"/>
    <w:tmpl w:val="4A90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4318C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203FC"/>
    <w:multiLevelType w:val="hybridMultilevel"/>
    <w:tmpl w:val="2646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C29AF"/>
    <w:multiLevelType w:val="hybridMultilevel"/>
    <w:tmpl w:val="37481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02684">
    <w:abstractNumId w:val="7"/>
    <w:lvlOverride w:ilvl="0">
      <w:startOverride w:val="1"/>
    </w:lvlOverride>
  </w:num>
  <w:num w:numId="2" w16cid:durableId="16545991">
    <w:abstractNumId w:val="25"/>
    <w:lvlOverride w:ilvl="0">
      <w:startOverride w:val="1"/>
    </w:lvlOverride>
  </w:num>
  <w:num w:numId="3" w16cid:durableId="2010130519">
    <w:abstractNumId w:val="20"/>
  </w:num>
  <w:num w:numId="4" w16cid:durableId="1105731187">
    <w:abstractNumId w:val="15"/>
  </w:num>
  <w:num w:numId="5" w16cid:durableId="1608269558">
    <w:abstractNumId w:val="0"/>
  </w:num>
  <w:num w:numId="6" w16cid:durableId="644505959">
    <w:abstractNumId w:val="8"/>
  </w:num>
  <w:num w:numId="7" w16cid:durableId="1787195602">
    <w:abstractNumId w:val="11"/>
  </w:num>
  <w:num w:numId="8" w16cid:durableId="1897081930">
    <w:abstractNumId w:val="9"/>
  </w:num>
  <w:num w:numId="9" w16cid:durableId="1388533751">
    <w:abstractNumId w:val="1"/>
  </w:num>
  <w:num w:numId="10" w16cid:durableId="1977253231">
    <w:abstractNumId w:val="12"/>
  </w:num>
  <w:num w:numId="11" w16cid:durableId="1814324745">
    <w:abstractNumId w:val="23"/>
  </w:num>
  <w:num w:numId="12" w16cid:durableId="651175819">
    <w:abstractNumId w:val="24"/>
  </w:num>
  <w:num w:numId="13" w16cid:durableId="1097212013">
    <w:abstractNumId w:val="14"/>
  </w:num>
  <w:num w:numId="14" w16cid:durableId="732511510">
    <w:abstractNumId w:val="2"/>
  </w:num>
  <w:num w:numId="15" w16cid:durableId="1048991884">
    <w:abstractNumId w:val="3"/>
  </w:num>
  <w:num w:numId="16" w16cid:durableId="991524241">
    <w:abstractNumId w:val="22"/>
  </w:num>
  <w:num w:numId="17" w16cid:durableId="465852912">
    <w:abstractNumId w:val="10"/>
  </w:num>
  <w:num w:numId="18" w16cid:durableId="145316749">
    <w:abstractNumId w:val="13"/>
  </w:num>
  <w:num w:numId="19" w16cid:durableId="1997876285">
    <w:abstractNumId w:val="16"/>
  </w:num>
  <w:num w:numId="20" w16cid:durableId="1325205026">
    <w:abstractNumId w:val="6"/>
  </w:num>
  <w:num w:numId="21" w16cid:durableId="2088569719">
    <w:abstractNumId w:val="19"/>
  </w:num>
  <w:num w:numId="22" w16cid:durableId="2006279999">
    <w:abstractNumId w:val="4"/>
  </w:num>
  <w:num w:numId="23" w16cid:durableId="572160416">
    <w:abstractNumId w:val="26"/>
  </w:num>
  <w:num w:numId="24" w16cid:durableId="1112895199">
    <w:abstractNumId w:val="5"/>
  </w:num>
  <w:num w:numId="25" w16cid:durableId="997265556">
    <w:abstractNumId w:val="21"/>
  </w:num>
  <w:num w:numId="26" w16cid:durableId="839541069">
    <w:abstractNumId w:val="18"/>
  </w:num>
  <w:num w:numId="27" w16cid:durableId="590158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8"/>
    <w:rsid w:val="001A6009"/>
    <w:rsid w:val="002567F3"/>
    <w:rsid w:val="00274FF5"/>
    <w:rsid w:val="002E0DF0"/>
    <w:rsid w:val="00302382"/>
    <w:rsid w:val="00360518"/>
    <w:rsid w:val="00435715"/>
    <w:rsid w:val="005B6061"/>
    <w:rsid w:val="0069202F"/>
    <w:rsid w:val="006A257E"/>
    <w:rsid w:val="006A741C"/>
    <w:rsid w:val="008361B4"/>
    <w:rsid w:val="009107CE"/>
    <w:rsid w:val="009C38A5"/>
    <w:rsid w:val="009D2B14"/>
    <w:rsid w:val="009F5B50"/>
    <w:rsid w:val="00BA68BC"/>
    <w:rsid w:val="00BC1FC5"/>
    <w:rsid w:val="00BE11BD"/>
    <w:rsid w:val="00CA3982"/>
    <w:rsid w:val="00D12668"/>
    <w:rsid w:val="00E07F82"/>
    <w:rsid w:val="00E32CCE"/>
    <w:rsid w:val="00E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DEA3"/>
  <w15:chartTrackingRefBased/>
  <w15:docId w15:val="{C8242937-6688-4EC3-B70E-3320C60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2648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Ślęzak</cp:lastModifiedBy>
  <cp:revision>4</cp:revision>
  <cp:lastPrinted>2025-04-24T06:58:00Z</cp:lastPrinted>
  <dcterms:created xsi:type="dcterms:W3CDTF">2025-04-22T13:07:00Z</dcterms:created>
  <dcterms:modified xsi:type="dcterms:W3CDTF">2025-04-24T06:58:00Z</dcterms:modified>
</cp:coreProperties>
</file>