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301508B5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 </w:t>
      </w:r>
      <w:r w:rsidR="002B3A35">
        <w:rPr>
          <w:rFonts w:ascii="Arial" w:hAnsi="Arial" w:cs="Arial"/>
          <w:b/>
          <w:sz w:val="20"/>
          <w:szCs w:val="20"/>
        </w:rPr>
        <w:t xml:space="preserve">        </w:t>
      </w:r>
      <w:r w:rsidR="0025411A">
        <w:rPr>
          <w:rFonts w:ascii="Arial" w:hAnsi="Arial" w:cs="Arial"/>
          <w:b/>
          <w:sz w:val="20"/>
          <w:szCs w:val="20"/>
        </w:rPr>
        <w:t xml:space="preserve">     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25411A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2C86F9F8" w14:textId="4496A53B" w:rsidR="00646FE7" w:rsidRPr="00820C39" w:rsidRDefault="00646FE7" w:rsidP="00820C3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1305DA8" w14:textId="77777777" w:rsidR="00646FE7" w:rsidRPr="000F0CD5" w:rsidRDefault="00646FE7" w:rsidP="005121F0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14:paraId="4785E992" w14:textId="77777777" w:rsidR="00646FE7" w:rsidRPr="00F5778B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14:paraId="775E6352" w14:textId="77777777" w:rsidR="00646FE7" w:rsidRPr="000F0CD5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Oświadczenie Wykonawcy</w:t>
      </w:r>
      <w:r>
        <w:rPr>
          <w:rFonts w:ascii="Arial" w:eastAsia="Calibri" w:hAnsi="Arial" w:cs="Arial"/>
          <w:b/>
          <w:u w:val="single"/>
        </w:rPr>
        <w:t>/Wykonawcy wspólnie ubiegającego się o udzielenie zamówienia</w:t>
      </w:r>
    </w:p>
    <w:p w14:paraId="7A3CF880" w14:textId="77777777" w:rsidR="00646FE7" w:rsidRPr="000F0CD5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14:paraId="10164C66" w14:textId="77777777" w:rsidR="00646FE7" w:rsidRPr="000F0CD5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0F0CD5">
        <w:rPr>
          <w:rFonts w:ascii="Arial" w:eastAsia="Calibri" w:hAnsi="Arial" w:cs="Arial"/>
          <w:b/>
        </w:rPr>
        <w:t>Pzp</w:t>
      </w:r>
      <w:proofErr w:type="spellEnd"/>
      <w:r w:rsidRPr="000F0CD5">
        <w:rPr>
          <w:rFonts w:ascii="Arial" w:eastAsia="Calibri" w:hAnsi="Arial" w:cs="Arial"/>
          <w:b/>
        </w:rPr>
        <w:t xml:space="preserve">), </w:t>
      </w:r>
    </w:p>
    <w:p w14:paraId="427DAF4F" w14:textId="7CD1A758" w:rsidR="00646FE7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Nr sprawy: ZP/TP/</w:t>
      </w:r>
      <w:r w:rsidR="00820C39">
        <w:rPr>
          <w:rFonts w:ascii="Arial" w:eastAsia="Calibri" w:hAnsi="Arial" w:cs="Arial"/>
          <w:b/>
        </w:rPr>
        <w:t>25</w:t>
      </w:r>
      <w:r w:rsidR="0025411A">
        <w:rPr>
          <w:rFonts w:ascii="Arial" w:eastAsia="Calibri" w:hAnsi="Arial" w:cs="Arial"/>
          <w:b/>
        </w:rPr>
        <w:t>/</w:t>
      </w:r>
      <w:r w:rsidRPr="000F0CD5">
        <w:rPr>
          <w:rFonts w:ascii="Arial" w:eastAsia="Calibri" w:hAnsi="Arial" w:cs="Arial"/>
          <w:b/>
        </w:rPr>
        <w:t>202</w:t>
      </w:r>
      <w:r w:rsidR="00370A54">
        <w:rPr>
          <w:rFonts w:ascii="Arial" w:eastAsia="Calibri" w:hAnsi="Arial" w:cs="Arial"/>
          <w:b/>
        </w:rPr>
        <w:t>5</w:t>
      </w:r>
    </w:p>
    <w:p w14:paraId="2F4C0F8C" w14:textId="77777777" w:rsidR="003A338C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</w:rPr>
      </w:pPr>
    </w:p>
    <w:p w14:paraId="68B3CAA2" w14:textId="5EEFF5BF" w:rsidR="003A338C" w:rsidRPr="0025411A" w:rsidRDefault="0025411A" w:rsidP="0025411A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</w:rPr>
        <w:t xml:space="preserve">                                                     </w:t>
      </w:r>
      <w:r w:rsidR="003A338C" w:rsidRPr="0025411A">
        <w:rPr>
          <w:rFonts w:ascii="Arial" w:eastAsia="Calibri" w:hAnsi="Arial" w:cs="Arial"/>
          <w:b/>
          <w:color w:val="FF0000"/>
        </w:rPr>
        <w:t>W ZAKRESIE CZĘŚCI NR</w:t>
      </w:r>
      <w:r w:rsidR="00491AE7" w:rsidRPr="0025411A">
        <w:rPr>
          <w:rFonts w:ascii="Arial" w:eastAsia="Calibri" w:hAnsi="Arial" w:cs="Arial"/>
          <w:b/>
          <w:color w:val="FF0000"/>
        </w:rPr>
        <w:t xml:space="preserve"> </w:t>
      </w:r>
      <w:r w:rsidRPr="0025411A">
        <w:rPr>
          <w:rFonts w:ascii="Arial" w:eastAsia="Calibri" w:hAnsi="Arial" w:cs="Arial"/>
          <w:b/>
          <w:color w:val="FF0000"/>
        </w:rPr>
        <w:t>…………</w:t>
      </w:r>
    </w:p>
    <w:p w14:paraId="6ABB43C3" w14:textId="77777777" w:rsidR="00646FE7" w:rsidRPr="000F0CD5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</w:p>
    <w:p w14:paraId="2D23766B" w14:textId="4A90E6AF" w:rsidR="00646FE7" w:rsidRPr="00322E29" w:rsidRDefault="00646FE7" w:rsidP="00646FE7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>UWZGLĘDNIAJĄCE PRZESŁANKI WYKLUCZENIA Z ART. 7 UST. 1 USTAWY O SZCZEGÓLONYCH ROZWIĄZANIACH W ZAKRESIE PRZECIWDZIAŁANIA WSPIERANIU AGRESJI NA UKRAINĘ ORAZ SŁUŻĄCYCH OCHRONIE BEZPIECZEŃSTWA NARODOWEGO</w:t>
      </w:r>
    </w:p>
    <w:p w14:paraId="4482B3E6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</w:p>
    <w:p w14:paraId="653C4DE7" w14:textId="77777777" w:rsidR="00646FE7" w:rsidRPr="00370A54" w:rsidRDefault="00646FE7" w:rsidP="00646FE7">
      <w:pPr>
        <w:spacing w:after="0"/>
        <w:jc w:val="both"/>
        <w:rPr>
          <w:rFonts w:ascii="Arial" w:hAnsi="Arial" w:cs="Arial"/>
          <w:color w:val="FF0000"/>
        </w:rPr>
      </w:pPr>
      <w:r w:rsidRPr="00370A54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14:paraId="7D519C7A" w14:textId="77777777" w:rsidR="00646FE7" w:rsidRPr="000F0CD5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</w:rPr>
        <w:t>DOTYCZĄCE SPEŁNIANIA WARUNKÓW UDZIAŁU W POSTĘPOWANIU</w:t>
      </w:r>
      <w:r w:rsidRPr="000F0CD5">
        <w:rPr>
          <w:rFonts w:ascii="Arial" w:eastAsia="Calibri" w:hAnsi="Arial" w:cs="Arial"/>
          <w:b/>
          <w:u w:val="single"/>
        </w:rPr>
        <w:t xml:space="preserve"> </w:t>
      </w:r>
    </w:p>
    <w:p w14:paraId="48F38168" w14:textId="78DF307A" w:rsidR="0025411A" w:rsidRPr="0025411A" w:rsidRDefault="00646FE7" w:rsidP="00646FE7">
      <w:pPr>
        <w:spacing w:after="0"/>
        <w:jc w:val="both"/>
        <w:rPr>
          <w:rFonts w:ascii="Arial" w:hAnsi="Arial" w:cs="Arial"/>
        </w:rPr>
      </w:pPr>
      <w:r w:rsidRPr="002B3A35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Pr="002B3A35">
        <w:rPr>
          <w:rFonts w:ascii="Arial" w:eastAsia="Calibri" w:hAnsi="Arial" w:cs="Arial"/>
          <w:b/>
          <w:sz w:val="20"/>
          <w:szCs w:val="20"/>
        </w:rPr>
        <w:t>:</w:t>
      </w:r>
      <w:r w:rsidRPr="00313449">
        <w:rPr>
          <w:rFonts w:ascii="Arial" w:hAnsi="Arial" w:cs="Arial"/>
        </w:rPr>
        <w:t xml:space="preserve"> </w:t>
      </w:r>
      <w:bookmarkStart w:id="0" w:name="_Hlk190334534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części: CZĘŚĆ I – usługa w zakresie kwartalnego przeglądu, konserwacji a także obsługi sprzętu gastronomicznego i chłodniczego służby żywnościowej w Garnizonie Zamość;</w:t>
      </w:r>
      <w:r w:rsidR="00820C39">
        <w:rPr>
          <w:rFonts w:ascii="Arial" w:hAnsi="Arial" w:cs="Arial"/>
        </w:rPr>
        <w:t xml:space="preserve"> </w:t>
      </w:r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CZĘŚĆ II - usługa w zakresie kwartalnego przeglądu, konserwacji a także obsługi sprzętu gastronomicznego i chłodniczego służby żywnościowej w Garnizonie Lublin;</w:t>
      </w:r>
      <w:r w:rsidR="00820C39">
        <w:rPr>
          <w:rFonts w:ascii="Arial" w:hAnsi="Arial" w:cs="Arial"/>
        </w:rPr>
        <w:t xml:space="preserve"> </w:t>
      </w:r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CZĘŚĆ III -  usługa w zakresie kwartalnego przeglądu, konserwacji a także obsługi sprzętu gastronomicznego i chłodniczego służby żywnościowej w Garnizonie Chełm;</w:t>
      </w:r>
      <w:r w:rsidR="00820C39">
        <w:rPr>
          <w:rFonts w:ascii="Arial" w:hAnsi="Arial" w:cs="Arial"/>
        </w:rPr>
        <w:t xml:space="preserve"> </w:t>
      </w:r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CZĘŚĆ IV - usługa w zakresie kwartalnego przeglądu, konserwacji a także obsługi sprzętu gastronomicznego i chłodniczego służby żywnościowej w Garnizonie Hrubieszów;</w:t>
      </w:r>
      <w:r w:rsidR="00820C39">
        <w:rPr>
          <w:rFonts w:ascii="Arial" w:hAnsi="Arial" w:cs="Arial"/>
        </w:rPr>
        <w:t xml:space="preserve"> </w:t>
      </w:r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CZĘŚĆ V - usługa naprawy zmywarki kapturowej HOBART AMXS-10A oraz ekspresów do kawy typu PHILIPS HD 8834/09 (1szt.), PHILIPS ED 2224/10 (6szt.) oraz </w:t>
      </w:r>
      <w:proofErr w:type="spellStart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Saeco</w:t>
      </w:r>
      <w:proofErr w:type="spellEnd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Xsmall</w:t>
      </w:r>
      <w:proofErr w:type="spellEnd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(2szt.) w 32 WOG Zamość</w:t>
      </w:r>
      <w:r w:rsidR="00820C39">
        <w:rPr>
          <w:rFonts w:ascii="Arial" w:eastAsia="Times New Roman" w:hAnsi="Arial" w:cs="Arial"/>
          <w:sz w:val="20"/>
          <w:szCs w:val="20"/>
          <w:lang w:eastAsia="ar-SA"/>
        </w:rPr>
        <w:t xml:space="preserve">; </w:t>
      </w:r>
      <w:r w:rsidR="00370A54" w:rsidRPr="00370A54">
        <w:rPr>
          <w:rFonts w:ascii="Arial" w:eastAsia="Times New Roman" w:hAnsi="Arial" w:cs="Arial"/>
          <w:b/>
          <w:sz w:val="20"/>
          <w:szCs w:val="20"/>
          <w:lang w:eastAsia="ar-SA"/>
        </w:rPr>
        <w:t>nr sprawy ZP/TP/</w:t>
      </w:r>
      <w:r w:rsidR="00820C39">
        <w:rPr>
          <w:rFonts w:ascii="Arial" w:eastAsia="Times New Roman" w:hAnsi="Arial" w:cs="Arial"/>
          <w:b/>
          <w:sz w:val="20"/>
          <w:szCs w:val="20"/>
          <w:lang w:eastAsia="ar-SA"/>
        </w:rPr>
        <w:t>25</w:t>
      </w:r>
      <w:r w:rsidR="00370A54" w:rsidRPr="00370A54">
        <w:rPr>
          <w:rFonts w:ascii="Arial" w:eastAsia="Times New Roman" w:hAnsi="Arial" w:cs="Arial"/>
          <w:b/>
          <w:sz w:val="20"/>
          <w:szCs w:val="20"/>
          <w:lang w:eastAsia="ar-SA"/>
        </w:rPr>
        <w:t>/2025</w:t>
      </w:r>
      <w:bookmarkEnd w:id="0"/>
      <w:r w:rsidR="0025411A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08DD5F9C" w14:textId="624DA87D" w:rsidR="00646FE7" w:rsidRPr="00820C39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  <w:r w:rsidRPr="00313449">
        <w:rPr>
          <w:rFonts w:ascii="Arial" w:eastAsia="Calibri" w:hAnsi="Arial" w:cs="Arial"/>
          <w:b/>
        </w:rPr>
        <w:t xml:space="preserve">oświadczam, co następuje: </w:t>
      </w:r>
    </w:p>
    <w:p w14:paraId="1A180776" w14:textId="3DDE6597" w:rsidR="00646FE7" w:rsidRPr="00F423D2" w:rsidRDefault="00646FE7" w:rsidP="00F423D2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INFORMACJA DOTYCZĄCA WYKONAWCY:</w:t>
      </w:r>
    </w:p>
    <w:p w14:paraId="7C968FB5" w14:textId="77777777" w:rsidR="00820C39" w:rsidRDefault="00646FE7" w:rsidP="00370A54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5411A">
        <w:rPr>
          <w:rFonts w:ascii="Arial" w:eastAsia="Calibri" w:hAnsi="Arial" w:cs="Arial"/>
          <w:sz w:val="20"/>
          <w:szCs w:val="20"/>
        </w:rPr>
        <w:t xml:space="preserve">Oświadczam, że </w:t>
      </w:r>
      <w:r w:rsidRPr="0025411A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F423D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proofErr w:type="spellStart"/>
      <w:r w:rsidRPr="00F423D2">
        <w:rPr>
          <w:rFonts w:ascii="Arial" w:eastAsia="Calibri" w:hAnsi="Arial" w:cs="Arial"/>
          <w:b/>
          <w:strike/>
          <w:sz w:val="20"/>
          <w:szCs w:val="20"/>
        </w:rPr>
        <w:t>Pzp</w:t>
      </w:r>
      <w:proofErr w:type="spellEnd"/>
      <w:r w:rsidRPr="0025411A">
        <w:rPr>
          <w:rFonts w:ascii="Arial" w:eastAsia="Calibri" w:hAnsi="Arial" w:cs="Arial"/>
          <w:b/>
          <w:sz w:val="20"/>
          <w:szCs w:val="20"/>
        </w:rPr>
        <w:t>*</w:t>
      </w:r>
      <w:r w:rsidRPr="0025411A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25411A">
        <w:rPr>
          <w:rFonts w:ascii="Arial" w:eastAsia="Calibri" w:hAnsi="Arial" w:cs="Arial"/>
          <w:b/>
          <w:sz w:val="20"/>
          <w:szCs w:val="20"/>
        </w:rPr>
        <w:t xml:space="preserve">w Rozdziale XI Specyfikacji Warunków Zamówienia pod nazwą: </w:t>
      </w:r>
    </w:p>
    <w:p w14:paraId="165667B4" w14:textId="241CAA2F" w:rsidR="00820C39" w:rsidRDefault="00820C39" w:rsidP="00370A5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usługa w zakresie kwartalnego przeglądu, konserwacji a także obsługi sprzętu gastronomicznego i chłodniczego służby żywnościowej oraz naprawy zmywarki kapturowej oraz 9 szt. ekspresów do kawy </w:t>
      </w:r>
      <w:r w:rsidRPr="00820C3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32 WOG Zamość,  w zakresie 5 (pięciu) części: CZĘŚĆ I – usługa w zakresie kwartalnego przeglądu, konserwacji a także obsługi sprzętu gastronomicznego i chłodniczego służby żywnościowej w Garnizonie Zamość;</w:t>
      </w:r>
      <w:r>
        <w:rPr>
          <w:rFonts w:ascii="Arial" w:hAnsi="Arial" w:cs="Arial"/>
        </w:rPr>
        <w:t xml:space="preserve"> </w:t>
      </w:r>
      <w:r w:rsidRPr="00820C39">
        <w:rPr>
          <w:rFonts w:ascii="Arial" w:eastAsia="Times New Roman" w:hAnsi="Arial" w:cs="Arial"/>
          <w:sz w:val="20"/>
          <w:szCs w:val="20"/>
          <w:lang w:eastAsia="ar-SA"/>
        </w:rPr>
        <w:t>CZĘŚĆ II - usługa w zakresie kwartalnego przeglądu, konserwacji a także obsługi sprzętu gastronomicznego i chłodniczego służby żywnościowej w Garnizonie Lublin;</w:t>
      </w:r>
      <w:r>
        <w:rPr>
          <w:rFonts w:ascii="Arial" w:hAnsi="Arial" w:cs="Arial"/>
        </w:rPr>
        <w:t xml:space="preserve"> </w:t>
      </w:r>
      <w:r w:rsidRPr="00820C39">
        <w:rPr>
          <w:rFonts w:ascii="Arial" w:eastAsia="Times New Roman" w:hAnsi="Arial" w:cs="Arial"/>
          <w:sz w:val="20"/>
          <w:szCs w:val="20"/>
          <w:lang w:eastAsia="ar-SA"/>
        </w:rPr>
        <w:t>CZĘŚĆ III -  usługa w zakresie kwartalnego przeglądu, konserwacji a także obsługi sprzętu gastronomicznego i chłodniczego służby żywnościowej w Garnizonie Chełm;</w:t>
      </w:r>
      <w:r>
        <w:rPr>
          <w:rFonts w:ascii="Arial" w:hAnsi="Arial" w:cs="Arial"/>
        </w:rPr>
        <w:t xml:space="preserve"> </w:t>
      </w:r>
      <w:r w:rsidRPr="00820C39">
        <w:rPr>
          <w:rFonts w:ascii="Arial" w:eastAsia="Times New Roman" w:hAnsi="Arial" w:cs="Arial"/>
          <w:sz w:val="20"/>
          <w:szCs w:val="20"/>
          <w:lang w:eastAsia="ar-SA"/>
        </w:rPr>
        <w:t>CZĘŚĆ IV - usługa w zakresie kwartalnego przeglądu, konserwacji a także obsługi sprzętu gastronomicznego i chłodniczego służby żywnościowej w Garnizonie Hrubieszów;</w:t>
      </w:r>
      <w:r>
        <w:rPr>
          <w:rFonts w:ascii="Arial" w:hAnsi="Arial" w:cs="Arial"/>
        </w:rPr>
        <w:t xml:space="preserve"> </w:t>
      </w:r>
      <w:r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CZĘŚĆ V - usługa naprawy zmywarki kapturowej HOBART AMXS-10A oraz ekspresów do kawy typu PHILIPS HD 8834/09 (1szt.), PHILIPS ED 2224/10 (6szt.) oraz </w:t>
      </w:r>
      <w:proofErr w:type="spellStart"/>
      <w:r w:rsidRPr="00820C39">
        <w:rPr>
          <w:rFonts w:ascii="Arial" w:eastAsia="Times New Roman" w:hAnsi="Arial" w:cs="Arial"/>
          <w:sz w:val="20"/>
          <w:szCs w:val="20"/>
          <w:lang w:eastAsia="ar-SA"/>
        </w:rPr>
        <w:t>Saeco</w:t>
      </w:r>
      <w:proofErr w:type="spellEnd"/>
      <w:r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820C39">
        <w:rPr>
          <w:rFonts w:ascii="Arial" w:eastAsia="Times New Roman" w:hAnsi="Arial" w:cs="Arial"/>
          <w:sz w:val="20"/>
          <w:szCs w:val="20"/>
          <w:lang w:eastAsia="ar-SA"/>
        </w:rPr>
        <w:t>Xsmall</w:t>
      </w:r>
      <w:proofErr w:type="spellEnd"/>
      <w:r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(2szt.) w 32 WOG Zamość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; </w:t>
      </w:r>
      <w:r w:rsidRPr="00370A54">
        <w:rPr>
          <w:rFonts w:ascii="Arial" w:eastAsia="Times New Roman" w:hAnsi="Arial" w:cs="Arial"/>
          <w:b/>
          <w:sz w:val="20"/>
          <w:szCs w:val="20"/>
          <w:lang w:eastAsia="ar-SA"/>
        </w:rPr>
        <w:t>nr sprawy ZP/TP/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25</w:t>
      </w:r>
      <w:r w:rsidRPr="00370A54">
        <w:rPr>
          <w:rFonts w:ascii="Arial" w:eastAsia="Times New Roman" w:hAnsi="Arial" w:cs="Arial"/>
          <w:b/>
          <w:sz w:val="20"/>
          <w:szCs w:val="20"/>
          <w:lang w:eastAsia="ar-SA"/>
        </w:rPr>
        <w:t>/2025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414B5088" w14:textId="3BB014AA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14:paraId="1608AB57" w14:textId="4A4489FA" w:rsidR="00646FE7" w:rsidRPr="00F423D2" w:rsidRDefault="00646FE7" w:rsidP="00F423D2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14:paraId="65A1EA77" w14:textId="08DDB2A1" w:rsidR="00646FE7" w:rsidRPr="00370A54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370A54">
        <w:rPr>
          <w:rFonts w:ascii="Arial" w:eastAsia="Calibri" w:hAnsi="Arial" w:cs="Arial"/>
          <w:b/>
          <w:strike/>
          <w:sz w:val="20"/>
          <w:szCs w:val="20"/>
        </w:rPr>
        <w:t>Oświadczam</w:t>
      </w:r>
      <w:r w:rsidRPr="00370A54">
        <w:rPr>
          <w:rFonts w:ascii="Arial" w:eastAsia="Calibri" w:hAnsi="Arial" w:cs="Arial"/>
          <w:strike/>
          <w:sz w:val="20"/>
          <w:szCs w:val="20"/>
        </w:rPr>
        <w:t>, że w celu wykazania spełniania warunków udziału w postępowaniu, określonych przez Zamawiającego w</w:t>
      </w:r>
      <w:r w:rsidRPr="00370A54">
        <w:rPr>
          <w:rFonts w:ascii="Arial" w:eastAsia="Calibri" w:hAnsi="Arial" w:cs="Arial"/>
          <w:b/>
          <w:strike/>
          <w:sz w:val="20"/>
          <w:szCs w:val="20"/>
        </w:rPr>
        <w:t xml:space="preserve"> Rozdziale XI lit.</w:t>
      </w:r>
      <w:r w:rsidRPr="00370A54">
        <w:rPr>
          <w:rFonts w:ascii="Arial" w:eastAsia="Calibri" w:hAnsi="Arial" w:cs="Arial"/>
          <w:b/>
          <w:strike/>
          <w:color w:val="FF0000"/>
          <w:sz w:val="20"/>
          <w:szCs w:val="20"/>
        </w:rPr>
        <w:t xml:space="preserve"> </w:t>
      </w:r>
      <w:r w:rsidRPr="00370A54">
        <w:rPr>
          <w:rFonts w:ascii="Arial" w:eastAsia="Calibri" w:hAnsi="Arial" w:cs="Arial"/>
          <w:b/>
          <w:strike/>
          <w:sz w:val="20"/>
          <w:szCs w:val="20"/>
        </w:rPr>
        <w:t>D</w:t>
      </w:r>
      <w:r w:rsidRPr="00370A54">
        <w:rPr>
          <w:rFonts w:ascii="Arial" w:eastAsia="Calibri" w:hAnsi="Arial" w:cs="Arial"/>
          <w:b/>
          <w:strike/>
          <w:color w:val="000000" w:themeColor="text1"/>
          <w:sz w:val="20"/>
          <w:szCs w:val="20"/>
        </w:rPr>
        <w:t xml:space="preserve"> </w:t>
      </w:r>
      <w:r w:rsidRPr="00370A54">
        <w:rPr>
          <w:rFonts w:ascii="Arial" w:eastAsia="Calibri" w:hAnsi="Arial" w:cs="Arial"/>
          <w:b/>
          <w:strike/>
          <w:sz w:val="20"/>
          <w:szCs w:val="20"/>
        </w:rPr>
        <w:t xml:space="preserve"> Specyfikacji Warunków Zamówienia</w:t>
      </w:r>
      <w:r w:rsidRPr="00370A54">
        <w:rPr>
          <w:rFonts w:ascii="Arial" w:eastAsia="Calibri" w:hAnsi="Arial" w:cs="Arial"/>
          <w:strike/>
          <w:sz w:val="20"/>
          <w:szCs w:val="20"/>
        </w:rPr>
        <w:t xml:space="preserve"> polegam na zasobach następującego/-</w:t>
      </w:r>
      <w:proofErr w:type="spellStart"/>
      <w:r w:rsidRPr="00370A54">
        <w:rPr>
          <w:rFonts w:ascii="Arial" w:eastAsia="Calibri" w:hAnsi="Arial" w:cs="Arial"/>
          <w:strike/>
          <w:sz w:val="20"/>
          <w:szCs w:val="20"/>
        </w:rPr>
        <w:t>ych</w:t>
      </w:r>
      <w:proofErr w:type="spellEnd"/>
      <w:r w:rsidRPr="00370A54">
        <w:rPr>
          <w:rFonts w:ascii="Arial" w:eastAsia="Calibri" w:hAnsi="Arial" w:cs="Arial"/>
          <w:strike/>
          <w:sz w:val="20"/>
          <w:szCs w:val="20"/>
        </w:rPr>
        <w:t xml:space="preserve">  podmiotu/ów: </w:t>
      </w:r>
    </w:p>
    <w:p w14:paraId="72E0455E" w14:textId="2F4B6B57" w:rsidR="00646FE7" w:rsidRPr="00370A54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370A54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</w:t>
      </w:r>
      <w:r w:rsidR="005121F0" w:rsidRPr="00370A54">
        <w:rPr>
          <w:rFonts w:ascii="Arial" w:eastAsia="Calibri" w:hAnsi="Arial" w:cs="Arial"/>
          <w:strike/>
          <w:sz w:val="20"/>
          <w:szCs w:val="20"/>
        </w:rPr>
        <w:t>………………..</w:t>
      </w:r>
      <w:r w:rsidRPr="00370A54">
        <w:rPr>
          <w:rFonts w:ascii="Arial" w:eastAsia="Calibri" w:hAnsi="Arial" w:cs="Arial"/>
          <w:strike/>
          <w:sz w:val="20"/>
          <w:szCs w:val="20"/>
        </w:rPr>
        <w:t>…………………..</w:t>
      </w:r>
    </w:p>
    <w:p w14:paraId="20D216F2" w14:textId="77777777" w:rsidR="00646FE7" w:rsidRPr="00370A54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370A54">
        <w:rPr>
          <w:rFonts w:ascii="Arial" w:eastAsia="Calibri" w:hAnsi="Arial" w:cs="Arial"/>
          <w:strike/>
          <w:sz w:val="20"/>
          <w:szCs w:val="20"/>
        </w:rPr>
        <w:t xml:space="preserve">w następującym zakresie: </w:t>
      </w:r>
    </w:p>
    <w:p w14:paraId="09CC4E7C" w14:textId="708CFFA9" w:rsidR="00646FE7" w:rsidRPr="00F423D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370A54">
        <w:rPr>
          <w:rFonts w:ascii="Arial" w:eastAsia="Calibri" w:hAnsi="Arial" w:cs="Arial"/>
          <w:strike/>
          <w:sz w:val="20"/>
          <w:szCs w:val="20"/>
        </w:rPr>
        <w:t>……………………………………………...................................</w:t>
      </w:r>
      <w:r w:rsidR="005121F0" w:rsidRPr="00370A54">
        <w:rPr>
          <w:rFonts w:ascii="Arial" w:eastAsia="Calibri" w:hAnsi="Arial" w:cs="Arial"/>
          <w:strike/>
          <w:sz w:val="20"/>
          <w:szCs w:val="20"/>
        </w:rPr>
        <w:t>........................</w:t>
      </w:r>
      <w:r w:rsidRPr="00370A54">
        <w:rPr>
          <w:rFonts w:ascii="Arial" w:eastAsia="Calibri" w:hAnsi="Arial" w:cs="Arial"/>
          <w:strike/>
          <w:sz w:val="20"/>
          <w:szCs w:val="20"/>
        </w:rPr>
        <w:t>………………….................</w:t>
      </w:r>
      <w:r w:rsidRPr="00370A54">
        <w:rPr>
          <w:rFonts w:ascii="Arial" w:eastAsia="Calibri" w:hAnsi="Arial" w:cs="Arial"/>
          <w:strike/>
          <w:sz w:val="20"/>
          <w:szCs w:val="20"/>
        </w:rPr>
        <w:br/>
      </w:r>
      <w:r w:rsidRPr="00370A54">
        <w:rPr>
          <w:rFonts w:ascii="Arial" w:eastAsia="Calibri" w:hAnsi="Arial" w:cs="Arial"/>
          <w:i/>
          <w:strike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Default="00646FE7" w:rsidP="00646FE7">
      <w:pPr>
        <w:spacing w:after="0"/>
        <w:jc w:val="both"/>
        <w:rPr>
          <w:rFonts w:ascii="Arial" w:eastAsia="Calibri" w:hAnsi="Arial" w:cs="Arial"/>
          <w:i/>
        </w:rPr>
      </w:pPr>
    </w:p>
    <w:p w14:paraId="3E813ED1" w14:textId="13F8C905" w:rsidR="00646FE7" w:rsidRPr="00F423D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14:paraId="45E93FA1" w14:textId="43CDADF0" w:rsidR="00646FE7" w:rsidRPr="00820C39" w:rsidRDefault="00646FE7" w:rsidP="00646FE7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5411A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1" w:name="_Hlk120106509"/>
      <w:bookmarkStart w:id="2" w:name="_Hlk95724700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usługa w zakresie kwartalnego przeglądu, konserwacji a także obsługi sprzętu gastronomicznego i chłodniczego służby żywnościowej oraz naprawy zmywarki kapturowej oraz 9 szt. ekspresów do kawy w 32 WOG Zamość,  w zakresie 5 (pięciu) części: CZĘŚĆ I – usługa w zakresie kwartalnego przeglądu, konserwacji a także obsługi sprzętu gastronomicznego i chłodniczego służby żywnościowej w Garnizonie Zamość; CZĘŚĆ II - usługa w zakresie kwartalnego przeglądu, konserwacji a także obsługi sprzętu gastronomicznego i chłodniczego służby żywnościowej w Garnizonie Lublin; CZĘŚĆ III -  usługa w zakresie kwartalnego przeglądu, konserwacji a także obsługi sprzętu gastronomicznego i chłodniczego służby żywnościowej w Garnizonie Chełm; CZĘŚĆ IV - usługa w zakresie kwartalnego przeglądu, konserwacji a także obsługi sprzętu gastronomicznego i chłodniczego służby żywnościowej w Garnizonie Hrubieszów; CZĘŚĆ V - usługa naprawy zmywarki kapturowej HOBART AMXS-10A oraz ekspresów do kawy typu PHILIPS HD 8834/09 (1szt.), PHILIPS ED 2224/10 (6szt.) oraz </w:t>
      </w:r>
      <w:proofErr w:type="spellStart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Saeco</w:t>
      </w:r>
      <w:proofErr w:type="spellEnd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>Xsmall</w:t>
      </w:r>
      <w:proofErr w:type="spellEnd"/>
      <w:r w:rsidR="00820C39" w:rsidRPr="00820C39">
        <w:rPr>
          <w:rFonts w:ascii="Arial" w:eastAsia="Times New Roman" w:hAnsi="Arial" w:cs="Arial"/>
          <w:sz w:val="20"/>
          <w:szCs w:val="20"/>
          <w:lang w:eastAsia="ar-SA"/>
        </w:rPr>
        <w:t xml:space="preserve"> (2szt.) w 32 WOG Zamość; nr sprawy ZP/TP/25/2025</w:t>
      </w:r>
      <w:bookmarkEnd w:id="1"/>
      <w:bookmarkEnd w:id="2"/>
      <w:r w:rsidR="00820C39">
        <w:rPr>
          <w:rFonts w:ascii="Arial" w:eastAsia="Calibri" w:hAnsi="Arial" w:cs="Arial"/>
          <w:color w:val="000000" w:themeColor="text1"/>
          <w:sz w:val="20"/>
          <w:szCs w:val="20"/>
        </w:rPr>
        <w:t xml:space="preserve">; </w:t>
      </w:r>
      <w:r w:rsidRPr="0025411A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3A157D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0F0CD5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14:paraId="7197B8E9" w14:textId="47E894EA" w:rsidR="005121F0" w:rsidRPr="00F423D2" w:rsidRDefault="00FA1AC7" w:rsidP="00F423D2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8EC7341" w14:textId="27B1436C" w:rsidR="00FA1AC7" w:rsidRDefault="00FA1AC7" w:rsidP="00370A54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</w:t>
      </w:r>
      <w:r w:rsidR="000445F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5121F0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121F0">
        <w:rPr>
          <w:rFonts w:ascii="Arial" w:hAnsi="Arial" w:cs="Arial"/>
          <w:sz w:val="20"/>
          <w:szCs w:val="20"/>
        </w:rPr>
        <w:t>Pzp</w:t>
      </w:r>
      <w:proofErr w:type="spellEnd"/>
      <w:r w:rsidRPr="005121F0">
        <w:rPr>
          <w:rFonts w:ascii="Arial" w:hAnsi="Arial" w:cs="Arial"/>
          <w:sz w:val="20"/>
          <w:szCs w:val="20"/>
        </w:rPr>
        <w:t xml:space="preserve"> podjąłem następujące środki</w:t>
      </w:r>
      <w:r w:rsidR="008F00BC">
        <w:rPr>
          <w:rFonts w:ascii="Arial" w:hAnsi="Arial" w:cs="Arial"/>
          <w:sz w:val="20"/>
          <w:szCs w:val="20"/>
        </w:rPr>
        <w:t xml:space="preserve"> </w:t>
      </w:r>
      <w:r w:rsidRPr="005121F0">
        <w:rPr>
          <w:rFonts w:ascii="Arial" w:hAnsi="Arial" w:cs="Arial"/>
          <w:sz w:val="20"/>
          <w:szCs w:val="20"/>
        </w:rPr>
        <w:t>naprawcze i zapobiegawcze: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88571" w14:textId="75DAFE3A" w:rsidR="00FA1AC7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D57E5BD" w14:textId="77777777" w:rsidR="005121F0" w:rsidRDefault="005121F0" w:rsidP="00FA1AC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</w:p>
    <w:p w14:paraId="3524C5C7" w14:textId="08AE4216" w:rsidR="00FA1AC7" w:rsidRPr="00FA1AC7" w:rsidRDefault="00FA1AC7" w:rsidP="00FA1AC7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1AC7">
        <w:rPr>
          <w:rFonts w:ascii="Arial" w:eastAsia="Calibri" w:hAnsi="Arial" w:cs="Arial"/>
          <w:b/>
          <w:i/>
          <w:sz w:val="18"/>
          <w:szCs w:val="18"/>
          <w:u w:val="single"/>
        </w:rPr>
        <w:lastRenderedPageBreak/>
        <w:t xml:space="preserve">jeżeli powyższe podstawy wykluczenia nie dotyczą Wykonawcy, zobowiązany jest złożyć adnotację „NIE DOTYCZY”. </w:t>
      </w:r>
    </w:p>
    <w:p w14:paraId="3FADF84D" w14:textId="77777777" w:rsidR="00FA1AC7" w:rsidRPr="00FA1AC7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2F7F16" w14:textId="77777777" w:rsidR="00646FE7" w:rsidRPr="000F0CD5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14:paraId="6D2B5857" w14:textId="622FC6D6" w:rsidR="00646FE7" w:rsidRPr="005121F0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121F0">
        <w:rPr>
          <w:rFonts w:ascii="Arial" w:eastAsia="Calibri" w:hAnsi="Arial" w:cs="Arial"/>
          <w:b/>
          <w:sz w:val="20"/>
          <w:szCs w:val="20"/>
        </w:rPr>
        <w:t>Oświadczam</w:t>
      </w:r>
      <w:r w:rsidRPr="005121F0">
        <w:rPr>
          <w:rFonts w:ascii="Arial" w:eastAsia="Calibri" w:hAnsi="Arial" w:cs="Arial"/>
          <w:sz w:val="20"/>
          <w:szCs w:val="20"/>
        </w:rPr>
        <w:t xml:space="preserve">, </w:t>
      </w:r>
      <w:r w:rsidRPr="005121F0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5121F0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5121F0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</w:t>
      </w:r>
      <w:r w:rsidR="00F423D2">
        <w:rPr>
          <w:rFonts w:ascii="Arial" w:eastAsia="Calibri" w:hAnsi="Arial" w:cs="Arial"/>
          <w:sz w:val="20"/>
          <w:szCs w:val="20"/>
        </w:rPr>
        <w:t>..........................</w:t>
      </w:r>
      <w:r w:rsidRPr="005121F0">
        <w:rPr>
          <w:rFonts w:ascii="Arial" w:eastAsia="Calibri" w:hAnsi="Arial" w:cs="Arial"/>
          <w:sz w:val="20"/>
          <w:szCs w:val="20"/>
        </w:rPr>
        <w:t>..</w:t>
      </w:r>
    </w:p>
    <w:p w14:paraId="2C709C8E" w14:textId="5DEBE5DE" w:rsidR="00646FE7" w:rsidRPr="005121F0" w:rsidRDefault="00F423D2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121F0">
        <w:rPr>
          <w:rFonts w:ascii="Arial" w:eastAsia="Calibri" w:hAnsi="Arial" w:cs="Arial"/>
          <w:i/>
          <w:sz w:val="20"/>
          <w:szCs w:val="20"/>
        </w:rPr>
        <w:t xml:space="preserve"> </w:t>
      </w:r>
      <w:r w:rsidR="00646FE7" w:rsidRPr="005121F0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="00646FE7" w:rsidRPr="005121F0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="00646FE7" w:rsidRPr="005121F0">
        <w:rPr>
          <w:rFonts w:ascii="Arial" w:eastAsia="Calibri" w:hAnsi="Arial" w:cs="Arial"/>
          <w:i/>
          <w:sz w:val="20"/>
          <w:szCs w:val="20"/>
        </w:rPr>
        <w:t>)</w:t>
      </w:r>
      <w:r w:rsidR="00646FE7" w:rsidRPr="005121F0">
        <w:rPr>
          <w:rFonts w:ascii="Arial" w:eastAsia="Calibri" w:hAnsi="Arial" w:cs="Arial"/>
          <w:sz w:val="20"/>
          <w:szCs w:val="20"/>
        </w:rPr>
        <w:t xml:space="preserve">, </w:t>
      </w:r>
    </w:p>
    <w:p w14:paraId="726D06DD" w14:textId="32586B63" w:rsidR="00646FE7" w:rsidRPr="005121F0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121F0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5121F0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</w:p>
    <w:p w14:paraId="1F4E4C56" w14:textId="77777777" w:rsidR="00646FE7" w:rsidRPr="000F0CD5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14:paraId="19D341A2" w14:textId="77777777" w:rsidR="00646FE7" w:rsidRPr="005121F0" w:rsidRDefault="00646FE7" w:rsidP="00646FE7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5121F0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7 ust. 1 ustawy z dnia 13 kwietnia 2022r. </w:t>
      </w:r>
      <w:r w:rsidRPr="005121F0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5121F0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588994C7" w14:textId="77777777" w:rsidR="00646FE7" w:rsidRPr="000F0CD5" w:rsidRDefault="00646FE7" w:rsidP="00646FE7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14:paraId="54E7518B" w14:textId="5845BE5E" w:rsidR="00646FE7" w:rsidRPr="00820C39" w:rsidRDefault="00646FE7" w:rsidP="00820C39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14:paraId="49302959" w14:textId="77777777" w:rsidR="00646FE7" w:rsidRPr="005121F0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5121F0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41DAC20A" w14:textId="77777777" w:rsidR="00FA1AC7" w:rsidRDefault="00FA1AC7" w:rsidP="00820C39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052BFB2" w14:textId="77777777" w:rsidR="00FA1AC7" w:rsidRPr="005121F0" w:rsidRDefault="00FA1AC7" w:rsidP="0082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21F0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5121F0">
        <w:rPr>
          <w:sz w:val="20"/>
          <w:szCs w:val="20"/>
        </w:rPr>
        <w:t xml:space="preserve"> </w:t>
      </w:r>
      <w:r w:rsidRPr="005121F0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8A6B8BF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0A3DCF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</w:t>
      </w:r>
      <w:bookmarkStart w:id="3" w:name="_GoBack"/>
      <w:bookmarkEnd w:id="3"/>
      <w:r>
        <w:rPr>
          <w:rFonts w:ascii="Arial" w:hAnsi="Arial" w:cs="Arial"/>
          <w:sz w:val="21"/>
          <w:szCs w:val="21"/>
        </w:rPr>
        <w:t>................................................</w:t>
      </w:r>
    </w:p>
    <w:p w14:paraId="66F1F2C2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D78BFD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20FB220A" w14:textId="1C4099C4" w:rsidR="003F661B" w:rsidRDefault="00646FE7" w:rsidP="005121F0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3F66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DB15" w14:textId="77777777" w:rsidR="00E64B5E" w:rsidRDefault="00E64B5E" w:rsidP="00646FE7">
      <w:pPr>
        <w:spacing w:after="0" w:line="240" w:lineRule="auto"/>
      </w:pPr>
      <w:r>
        <w:separator/>
      </w:r>
    </w:p>
  </w:endnote>
  <w:endnote w:type="continuationSeparator" w:id="0">
    <w:p w14:paraId="724272D7" w14:textId="77777777" w:rsidR="00E64B5E" w:rsidRDefault="00E64B5E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849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0D91C4" w14:textId="4CDB71AE" w:rsidR="005121F0" w:rsidRDefault="005121F0" w:rsidP="005121F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48968" w14:textId="77777777" w:rsidR="005121F0" w:rsidRDefault="00512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7E63C" w14:textId="77777777" w:rsidR="00E64B5E" w:rsidRDefault="00E64B5E" w:rsidP="00646FE7">
      <w:pPr>
        <w:spacing w:after="0" w:line="240" w:lineRule="auto"/>
      </w:pPr>
      <w:r>
        <w:separator/>
      </w:r>
    </w:p>
  </w:footnote>
  <w:footnote w:type="continuationSeparator" w:id="0">
    <w:p w14:paraId="0627A74C" w14:textId="77777777" w:rsidR="00E64B5E" w:rsidRDefault="00E64B5E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26ECB060"/>
    <w:lvl w:ilvl="0" w:tplc="DFDCA25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445FF"/>
    <w:rsid w:val="000473E4"/>
    <w:rsid w:val="00167CAD"/>
    <w:rsid w:val="001904FA"/>
    <w:rsid w:val="0025411A"/>
    <w:rsid w:val="00261030"/>
    <w:rsid w:val="002B3A35"/>
    <w:rsid w:val="00370A54"/>
    <w:rsid w:val="003A338C"/>
    <w:rsid w:val="003B1467"/>
    <w:rsid w:val="003C00D4"/>
    <w:rsid w:val="003F661B"/>
    <w:rsid w:val="00491AE7"/>
    <w:rsid w:val="004E1CD9"/>
    <w:rsid w:val="005121F0"/>
    <w:rsid w:val="00543B26"/>
    <w:rsid w:val="00646FE7"/>
    <w:rsid w:val="00657624"/>
    <w:rsid w:val="006A5FBF"/>
    <w:rsid w:val="007109D6"/>
    <w:rsid w:val="00793DF7"/>
    <w:rsid w:val="00800B04"/>
    <w:rsid w:val="00820C39"/>
    <w:rsid w:val="008F00BC"/>
    <w:rsid w:val="009B3580"/>
    <w:rsid w:val="00B27C09"/>
    <w:rsid w:val="00C65307"/>
    <w:rsid w:val="00DD56FF"/>
    <w:rsid w:val="00E64B5E"/>
    <w:rsid w:val="00EC085D"/>
    <w:rsid w:val="00F423D2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76934A-FB63-46DD-85C8-C3C50604F0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Lichota Dariusz</cp:lastModifiedBy>
  <cp:revision>2</cp:revision>
  <dcterms:created xsi:type="dcterms:W3CDTF">2025-05-12T07:46:00Z</dcterms:created>
  <dcterms:modified xsi:type="dcterms:W3CDTF">2025-05-12T07:46:00Z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b016a24d-876e-47bb-8d2d-80210efc4799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