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677" w:rsidRPr="00246969" w:rsidRDefault="00E85C09">
      <w:pPr>
        <w:spacing w:line="276" w:lineRule="auto"/>
        <w:jc w:val="both"/>
        <w:rPr>
          <w:rFonts w:cstheme="minorHAnsi"/>
          <w:sz w:val="20"/>
          <w:szCs w:val="20"/>
        </w:rPr>
      </w:pPr>
      <w:r w:rsidRPr="00246969">
        <w:rPr>
          <w:rFonts w:cstheme="minorHAnsi"/>
          <w:sz w:val="20"/>
          <w:szCs w:val="20"/>
        </w:rPr>
        <w:t xml:space="preserve">            </w:t>
      </w: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E85C09">
      <w:pPr>
        <w:spacing w:line="276" w:lineRule="auto"/>
        <w:jc w:val="center"/>
        <w:rPr>
          <w:rFonts w:cstheme="minorHAnsi"/>
          <w:sz w:val="24"/>
          <w:szCs w:val="24"/>
        </w:rPr>
      </w:pPr>
      <w:r w:rsidRPr="00246969">
        <w:rPr>
          <w:rFonts w:cstheme="minorHAnsi"/>
          <w:b/>
          <w:sz w:val="24"/>
          <w:szCs w:val="24"/>
        </w:rPr>
        <w:t>SPECYFIKACJA WARUNKÓW ZAMÓWIENIA</w:t>
      </w:r>
    </w:p>
    <w:p w:rsidR="00996677" w:rsidRPr="00246969" w:rsidRDefault="00E85C09">
      <w:pPr>
        <w:spacing w:line="276" w:lineRule="auto"/>
        <w:jc w:val="center"/>
        <w:rPr>
          <w:rFonts w:cstheme="minorHAnsi"/>
          <w:sz w:val="20"/>
          <w:szCs w:val="20"/>
        </w:rPr>
      </w:pPr>
      <w:r w:rsidRPr="00246969">
        <w:rPr>
          <w:rFonts w:cstheme="minorHAnsi"/>
          <w:sz w:val="20"/>
          <w:szCs w:val="20"/>
        </w:rPr>
        <w:t>- dalej zwana „SWZ”</w:t>
      </w:r>
    </w:p>
    <w:p w:rsidR="00996677" w:rsidRPr="00246969" w:rsidRDefault="00E85C09">
      <w:pPr>
        <w:spacing w:line="276" w:lineRule="auto"/>
        <w:jc w:val="center"/>
        <w:rPr>
          <w:rFonts w:cstheme="minorHAnsi"/>
          <w:sz w:val="20"/>
          <w:szCs w:val="20"/>
        </w:rPr>
      </w:pPr>
      <w:r w:rsidRPr="00246969">
        <w:rPr>
          <w:rFonts w:cstheme="minorHAnsi"/>
          <w:sz w:val="20"/>
          <w:szCs w:val="20"/>
        </w:rPr>
        <w:t xml:space="preserve">w postępowaniu o udzielenie zamówienia publicznego, prowadzonym </w:t>
      </w:r>
      <w:bookmarkStart w:id="0" w:name="_Hlk71703342"/>
      <w:r w:rsidRPr="00246969">
        <w:rPr>
          <w:rFonts w:cstheme="minorHAnsi"/>
          <w:sz w:val="20"/>
          <w:szCs w:val="20"/>
        </w:rPr>
        <w:t>w trybie podstawowym bez przeprowadzenia negocjacji, zgodnie z art. 275 pkt 1 ustawy z dnia 11 września 2019 r. Prawo zamówień publicznych (Dz. U. z 202</w:t>
      </w:r>
      <w:r w:rsidR="0022204D">
        <w:rPr>
          <w:rFonts w:cstheme="minorHAnsi"/>
          <w:sz w:val="20"/>
          <w:szCs w:val="20"/>
        </w:rPr>
        <w:t>4</w:t>
      </w:r>
      <w:r w:rsidRPr="00246969">
        <w:rPr>
          <w:rFonts w:cstheme="minorHAnsi"/>
          <w:sz w:val="20"/>
          <w:szCs w:val="20"/>
        </w:rPr>
        <w:t xml:space="preserve"> r., poz. 1</w:t>
      </w:r>
      <w:r w:rsidR="0022204D">
        <w:rPr>
          <w:rFonts w:cstheme="minorHAnsi"/>
          <w:sz w:val="20"/>
          <w:szCs w:val="20"/>
        </w:rPr>
        <w:t>320</w:t>
      </w:r>
      <w:r w:rsidR="00386736" w:rsidRPr="00246969">
        <w:rPr>
          <w:rFonts w:cstheme="minorHAnsi"/>
          <w:sz w:val="20"/>
          <w:szCs w:val="20"/>
        </w:rPr>
        <w:t xml:space="preserve"> z późn.zm.</w:t>
      </w:r>
      <w:r w:rsidRPr="00246969">
        <w:rPr>
          <w:rFonts w:cstheme="minorHAnsi"/>
          <w:sz w:val="20"/>
          <w:szCs w:val="20"/>
        </w:rPr>
        <w:t xml:space="preserve">) </w:t>
      </w:r>
      <w:bookmarkEnd w:id="0"/>
      <w:r w:rsidRPr="00246969">
        <w:rPr>
          <w:rFonts w:cstheme="minorHAnsi"/>
          <w:sz w:val="20"/>
          <w:szCs w:val="20"/>
        </w:rPr>
        <w:t>zwanej dalej „Ustawą”, pn.:</w:t>
      </w:r>
    </w:p>
    <w:p w:rsidR="00996677" w:rsidRPr="00246969" w:rsidRDefault="00996677">
      <w:pPr>
        <w:spacing w:line="276" w:lineRule="auto"/>
        <w:jc w:val="center"/>
        <w:rPr>
          <w:rFonts w:eastAsia="Arial" w:cstheme="minorHAnsi"/>
          <w:b/>
          <w:sz w:val="20"/>
          <w:szCs w:val="20"/>
          <w:lang w:eastAsia="pl-PL"/>
        </w:rPr>
      </w:pPr>
    </w:p>
    <w:p w:rsidR="0022204D" w:rsidRDefault="0022204D" w:rsidP="0022204D">
      <w:pPr>
        <w:spacing w:line="276" w:lineRule="auto"/>
        <w:jc w:val="center"/>
        <w:rPr>
          <w:rFonts w:cstheme="minorHAnsi"/>
          <w:b/>
          <w:sz w:val="24"/>
          <w:szCs w:val="24"/>
        </w:rPr>
      </w:pPr>
      <w:r w:rsidRPr="0093062D">
        <w:rPr>
          <w:rFonts w:cstheme="minorHAnsi"/>
          <w:b/>
          <w:sz w:val="24"/>
          <w:szCs w:val="24"/>
        </w:rPr>
        <w:t>„</w:t>
      </w:r>
      <w:r w:rsidRPr="0093062D">
        <w:rPr>
          <w:rFonts w:cstheme="minorHAnsi"/>
          <w:b/>
          <w:bCs/>
          <w:color w:val="auto"/>
          <w:sz w:val="24"/>
          <w:szCs w:val="24"/>
        </w:rPr>
        <w:t>Wykonanie przeglądów technicznych apara</w:t>
      </w:r>
      <w:r>
        <w:rPr>
          <w:rFonts w:cstheme="minorHAnsi"/>
          <w:b/>
          <w:bCs/>
          <w:color w:val="auto"/>
          <w:sz w:val="24"/>
          <w:szCs w:val="24"/>
        </w:rPr>
        <w:t>t</w:t>
      </w:r>
      <w:r w:rsidR="00B84B34">
        <w:rPr>
          <w:rFonts w:cstheme="minorHAnsi"/>
          <w:b/>
          <w:bCs/>
          <w:color w:val="auto"/>
          <w:sz w:val="24"/>
          <w:szCs w:val="24"/>
        </w:rPr>
        <w:t>ury medycznej – Aparat</w:t>
      </w:r>
      <w:r w:rsidR="00375D45">
        <w:rPr>
          <w:rFonts w:cstheme="minorHAnsi"/>
          <w:b/>
          <w:bCs/>
          <w:color w:val="auto"/>
          <w:sz w:val="24"/>
          <w:szCs w:val="24"/>
        </w:rPr>
        <w:t>ów</w:t>
      </w:r>
      <w:r w:rsidR="00B84B34">
        <w:rPr>
          <w:rFonts w:cstheme="minorHAnsi"/>
          <w:b/>
          <w:bCs/>
          <w:color w:val="auto"/>
          <w:sz w:val="24"/>
          <w:szCs w:val="24"/>
        </w:rPr>
        <w:t xml:space="preserve"> EEG</w:t>
      </w:r>
      <w:r w:rsidR="00516599">
        <w:rPr>
          <w:rFonts w:cstheme="minorHAnsi"/>
          <w:b/>
          <w:bCs/>
          <w:color w:val="auto"/>
          <w:sz w:val="24"/>
          <w:szCs w:val="24"/>
        </w:rPr>
        <w:t xml:space="preserve"> (pakiet 20)</w:t>
      </w:r>
      <w:r w:rsidR="00B84B34">
        <w:rPr>
          <w:rFonts w:cstheme="minorHAnsi"/>
          <w:b/>
          <w:bCs/>
          <w:color w:val="auto"/>
          <w:sz w:val="24"/>
          <w:szCs w:val="24"/>
        </w:rPr>
        <w:t>”</w:t>
      </w:r>
    </w:p>
    <w:p w:rsidR="00DF3E04" w:rsidRDefault="00DF3E04" w:rsidP="0022204D">
      <w:pPr>
        <w:spacing w:line="276" w:lineRule="auto"/>
        <w:jc w:val="center"/>
        <w:rPr>
          <w:rFonts w:cstheme="minorHAnsi"/>
          <w:b/>
          <w:sz w:val="24"/>
          <w:szCs w:val="24"/>
        </w:rPr>
      </w:pPr>
    </w:p>
    <w:p w:rsidR="0022204D" w:rsidRPr="0093062D" w:rsidRDefault="0022204D" w:rsidP="0022204D">
      <w:pPr>
        <w:spacing w:line="276" w:lineRule="auto"/>
        <w:jc w:val="center"/>
        <w:rPr>
          <w:rFonts w:cstheme="minorHAnsi"/>
          <w:b/>
          <w:sz w:val="24"/>
          <w:szCs w:val="24"/>
        </w:rPr>
      </w:pPr>
    </w:p>
    <w:p w:rsidR="0022204D" w:rsidRPr="00F30794" w:rsidRDefault="0022204D" w:rsidP="0022204D">
      <w:pPr>
        <w:spacing w:line="276" w:lineRule="auto"/>
        <w:jc w:val="center"/>
        <w:rPr>
          <w:rFonts w:cstheme="minorHAnsi"/>
          <w:b/>
          <w:sz w:val="24"/>
          <w:szCs w:val="24"/>
        </w:rPr>
      </w:pPr>
    </w:p>
    <w:p w:rsidR="0022204D" w:rsidRPr="00246969" w:rsidRDefault="0022204D" w:rsidP="0022204D">
      <w:pPr>
        <w:spacing w:line="276" w:lineRule="auto"/>
        <w:jc w:val="both"/>
        <w:rPr>
          <w:rFonts w:cstheme="minorHAnsi"/>
          <w:sz w:val="20"/>
          <w:szCs w:val="20"/>
        </w:rPr>
      </w:pPr>
      <w:r w:rsidRPr="00246969">
        <w:rPr>
          <w:rFonts w:cstheme="minorHAnsi"/>
          <w:sz w:val="20"/>
          <w:szCs w:val="20"/>
        </w:rPr>
        <w:t xml:space="preserve">Warszawa, dnia </w:t>
      </w:r>
      <w:r w:rsidR="00E13859">
        <w:rPr>
          <w:rFonts w:cstheme="minorHAnsi"/>
          <w:sz w:val="20"/>
          <w:szCs w:val="20"/>
        </w:rPr>
        <w:t>22</w:t>
      </w:r>
      <w:r w:rsidR="00B84B34">
        <w:rPr>
          <w:rFonts w:cstheme="minorHAnsi"/>
          <w:sz w:val="20"/>
          <w:szCs w:val="20"/>
        </w:rPr>
        <w:t>.05</w:t>
      </w:r>
      <w:r>
        <w:rPr>
          <w:rFonts w:cstheme="minorHAnsi"/>
          <w:sz w:val="20"/>
          <w:szCs w:val="20"/>
        </w:rPr>
        <w:t>.2025</w:t>
      </w:r>
      <w:r w:rsidRPr="004008E4">
        <w:rPr>
          <w:rFonts w:cstheme="minorHAnsi"/>
          <w:sz w:val="20"/>
          <w:szCs w:val="20"/>
        </w:rPr>
        <w:t xml:space="preserve"> r.</w:t>
      </w:r>
    </w:p>
    <w:p w:rsidR="0022204D" w:rsidRPr="00246969" w:rsidRDefault="0022204D" w:rsidP="0022204D">
      <w:pPr>
        <w:spacing w:after="0" w:line="276" w:lineRule="auto"/>
        <w:jc w:val="both"/>
        <w:rPr>
          <w:rFonts w:cstheme="minorHAnsi"/>
          <w:sz w:val="20"/>
          <w:szCs w:val="20"/>
        </w:rPr>
      </w:pPr>
      <w:r w:rsidRPr="00246969">
        <w:rPr>
          <w:rFonts w:cstheme="minorHAnsi"/>
          <w:sz w:val="20"/>
          <w:szCs w:val="20"/>
        </w:rPr>
        <w:t>Zatwierdził:</w:t>
      </w:r>
    </w:p>
    <w:p w:rsidR="0022204D" w:rsidRPr="00246969" w:rsidRDefault="0022204D" w:rsidP="0022204D">
      <w:pPr>
        <w:spacing w:line="276" w:lineRule="auto"/>
        <w:jc w:val="both"/>
        <w:rPr>
          <w:rFonts w:cstheme="minorHAnsi"/>
          <w:sz w:val="20"/>
          <w:szCs w:val="20"/>
        </w:rPr>
      </w:pPr>
      <w:r w:rsidRPr="00246969">
        <w:rPr>
          <w:rFonts w:cstheme="minorHAnsi"/>
          <w:sz w:val="20"/>
          <w:szCs w:val="20"/>
        </w:rPr>
        <w:t>Dyrektor Specjalistycznej Przechodni Lekarskiej dla Pracowników Wojska Samodzielnego Publicznego Zakładu Opieki Zdrowotnej w Warszawie.</w:t>
      </w:r>
    </w:p>
    <w:p w:rsidR="0022204D" w:rsidRPr="00071060" w:rsidRDefault="0022204D" w:rsidP="0022204D">
      <w:pPr>
        <w:spacing w:line="276" w:lineRule="auto"/>
        <w:jc w:val="both"/>
        <w:rPr>
          <w:rFonts w:cstheme="minorHAnsi"/>
          <w:b/>
          <w:sz w:val="20"/>
          <w:szCs w:val="20"/>
        </w:rPr>
      </w:pPr>
    </w:p>
    <w:p w:rsidR="00B34CE5" w:rsidRPr="00E13859" w:rsidRDefault="00071060" w:rsidP="0022204D">
      <w:pPr>
        <w:spacing w:line="276" w:lineRule="auto"/>
        <w:jc w:val="both"/>
        <w:rPr>
          <w:rFonts w:cstheme="minorHAnsi"/>
          <w:b/>
          <w:color w:val="auto"/>
          <w:sz w:val="20"/>
          <w:szCs w:val="20"/>
        </w:rPr>
      </w:pPr>
      <w:r w:rsidRPr="00E13859">
        <w:rPr>
          <w:rFonts w:cstheme="minorHAnsi"/>
          <w:b/>
          <w:color w:val="auto"/>
          <w:sz w:val="20"/>
          <w:szCs w:val="20"/>
        </w:rPr>
        <w:t xml:space="preserve">/-/ </w:t>
      </w:r>
      <w:r w:rsidR="00E13859">
        <w:rPr>
          <w:rFonts w:cstheme="minorHAnsi"/>
          <w:b/>
          <w:color w:val="auto"/>
          <w:sz w:val="20"/>
          <w:szCs w:val="20"/>
        </w:rPr>
        <w:t>z up. Radosław Rzepka</w:t>
      </w:r>
    </w:p>
    <w:p w:rsidR="0022204D" w:rsidRPr="00DF3E04" w:rsidRDefault="00DF3E04" w:rsidP="0022204D">
      <w:pPr>
        <w:spacing w:line="276" w:lineRule="auto"/>
        <w:jc w:val="both"/>
        <w:rPr>
          <w:rFonts w:cstheme="minorHAnsi"/>
          <w:sz w:val="20"/>
          <w:szCs w:val="20"/>
        </w:rPr>
      </w:pPr>
      <w:r w:rsidRPr="00DF3E04">
        <w:rPr>
          <w:rFonts w:cstheme="minorHAnsi"/>
          <w:sz w:val="20"/>
          <w:szCs w:val="20"/>
        </w:rPr>
        <w:t>…………………………………………………..</w:t>
      </w:r>
    </w:p>
    <w:p w:rsidR="0022204D" w:rsidRPr="00246969" w:rsidRDefault="0022204D" w:rsidP="0022204D">
      <w:pPr>
        <w:spacing w:line="276" w:lineRule="auto"/>
        <w:jc w:val="both"/>
        <w:rPr>
          <w:rFonts w:cstheme="minorHAnsi"/>
          <w:sz w:val="20"/>
          <w:szCs w:val="20"/>
        </w:rPr>
      </w:pPr>
      <w:r>
        <w:rPr>
          <w:rFonts w:cstheme="minorHAnsi"/>
          <w:sz w:val="20"/>
          <w:szCs w:val="20"/>
        </w:rPr>
        <w:t>(podpis, pieczęć imienna</w:t>
      </w:r>
      <w:r w:rsidRPr="00246969">
        <w:rPr>
          <w:rFonts w:cstheme="minorHAnsi"/>
          <w:sz w:val="20"/>
          <w:szCs w:val="20"/>
        </w:rPr>
        <w:t>)</w:t>
      </w:r>
    </w:p>
    <w:p w:rsidR="00996677" w:rsidRPr="00246969" w:rsidRDefault="00996677">
      <w:pPr>
        <w:spacing w:line="276" w:lineRule="auto"/>
        <w:jc w:val="both"/>
        <w:rPr>
          <w:rFonts w:cstheme="minorHAnsi"/>
          <w:color w:val="FF3333"/>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Default="00996677">
      <w:pPr>
        <w:spacing w:line="276" w:lineRule="auto"/>
        <w:jc w:val="both"/>
        <w:rPr>
          <w:rFonts w:cstheme="minorHAnsi"/>
          <w:sz w:val="20"/>
          <w:szCs w:val="20"/>
        </w:rPr>
      </w:pPr>
    </w:p>
    <w:p w:rsidR="00246969" w:rsidRDefault="00246969">
      <w:pPr>
        <w:spacing w:line="276" w:lineRule="auto"/>
        <w:jc w:val="both"/>
        <w:rPr>
          <w:rFonts w:cstheme="minorHAnsi"/>
          <w:sz w:val="20"/>
          <w:szCs w:val="20"/>
        </w:rPr>
      </w:pPr>
    </w:p>
    <w:p w:rsidR="00996677" w:rsidRPr="00246969" w:rsidRDefault="00E85C09">
      <w:pPr>
        <w:spacing w:line="276" w:lineRule="auto"/>
        <w:jc w:val="both"/>
        <w:rPr>
          <w:rFonts w:cstheme="minorHAnsi"/>
          <w:sz w:val="20"/>
          <w:szCs w:val="20"/>
        </w:rPr>
      </w:pPr>
      <w:r w:rsidRPr="00246969">
        <w:rPr>
          <w:rFonts w:cstheme="minorHAnsi"/>
          <w:b/>
          <w:sz w:val="20"/>
          <w:szCs w:val="20"/>
          <w:u w:val="single"/>
        </w:rPr>
        <w:lastRenderedPageBreak/>
        <w:t>Spis treści:</w:t>
      </w:r>
    </w:p>
    <w:p w:rsidR="00996677" w:rsidRPr="00246969" w:rsidRDefault="00E85C09">
      <w:pPr>
        <w:spacing w:line="276" w:lineRule="auto"/>
        <w:jc w:val="both"/>
        <w:rPr>
          <w:rFonts w:cstheme="minorHAnsi"/>
          <w:sz w:val="20"/>
          <w:szCs w:val="20"/>
        </w:rPr>
      </w:pPr>
      <w:r w:rsidRPr="00246969">
        <w:rPr>
          <w:rFonts w:cstheme="minorHAnsi"/>
          <w:b/>
          <w:sz w:val="20"/>
          <w:szCs w:val="20"/>
        </w:rPr>
        <w:t>Rozdział 1.</w:t>
      </w:r>
    </w:p>
    <w:p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rsidR="00996677" w:rsidRPr="00246969" w:rsidRDefault="00E85C09">
      <w:pPr>
        <w:spacing w:after="0"/>
        <w:jc w:val="both"/>
        <w:rPr>
          <w:rFonts w:cstheme="minorHAnsi"/>
          <w:sz w:val="20"/>
          <w:szCs w:val="20"/>
        </w:rPr>
      </w:pPr>
      <w:r w:rsidRPr="00246969">
        <w:rPr>
          <w:rFonts w:cstheme="minorHAnsi"/>
          <w:b/>
          <w:sz w:val="20"/>
          <w:szCs w:val="20"/>
        </w:rPr>
        <w:t xml:space="preserve">Rozdział 2. </w:t>
      </w:r>
    </w:p>
    <w:p w:rsidR="00996677" w:rsidRPr="00246969" w:rsidRDefault="00E85C09">
      <w:pPr>
        <w:jc w:val="both"/>
        <w:rPr>
          <w:rFonts w:cstheme="minorHAnsi"/>
          <w:sz w:val="20"/>
          <w:szCs w:val="20"/>
        </w:rPr>
      </w:pPr>
      <w:r w:rsidRPr="00246969">
        <w:rPr>
          <w:rFonts w:cstheme="minorHAnsi"/>
          <w:b/>
          <w:sz w:val="20"/>
          <w:szCs w:val="20"/>
        </w:rPr>
        <w:t>Tryb udzielenia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3. </w:t>
      </w:r>
    </w:p>
    <w:p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4. </w:t>
      </w:r>
    </w:p>
    <w:p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5. </w:t>
      </w:r>
    </w:p>
    <w:p w:rsidR="00996677" w:rsidRPr="00246969" w:rsidRDefault="00E85C09">
      <w:pPr>
        <w:spacing w:line="276" w:lineRule="auto"/>
        <w:jc w:val="both"/>
        <w:rPr>
          <w:rFonts w:cstheme="minorHAnsi"/>
          <w:sz w:val="20"/>
          <w:szCs w:val="20"/>
        </w:rPr>
      </w:pPr>
      <w:r w:rsidRPr="00246969">
        <w:rPr>
          <w:rFonts w:cstheme="minorHAnsi"/>
          <w:b/>
          <w:sz w:val="20"/>
          <w:szCs w:val="20"/>
        </w:rPr>
        <w:t>Termin wykonania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7. </w:t>
      </w:r>
    </w:p>
    <w:p w:rsidR="00996677" w:rsidRPr="00246969" w:rsidRDefault="00E85C09">
      <w:pPr>
        <w:spacing w:line="276" w:lineRule="auto"/>
        <w:jc w:val="both"/>
        <w:rPr>
          <w:rFonts w:cstheme="minorHAnsi"/>
          <w:sz w:val="20"/>
          <w:szCs w:val="20"/>
        </w:rPr>
      </w:pPr>
      <w:r w:rsidRPr="00246969">
        <w:rPr>
          <w:rFonts w:cstheme="minorHAnsi"/>
          <w:b/>
          <w:sz w:val="20"/>
          <w:szCs w:val="20"/>
        </w:rPr>
        <w:t>Podstawy wykluczenia.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8.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9.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rsidR="00996677" w:rsidRPr="00246969" w:rsidRDefault="00E85C09">
      <w:pPr>
        <w:spacing w:line="276" w:lineRule="auto"/>
        <w:jc w:val="both"/>
        <w:rPr>
          <w:rFonts w:cstheme="minorHAnsi"/>
          <w:sz w:val="20"/>
          <w:szCs w:val="20"/>
        </w:rPr>
      </w:pPr>
      <w:r w:rsidRPr="00246969">
        <w:rPr>
          <w:rFonts w:cstheme="minorHAnsi"/>
          <w:b/>
          <w:sz w:val="20"/>
          <w:szCs w:val="20"/>
        </w:rPr>
        <w:t>Wykaz dokumentów i oświadczeń, których złożenia Zamawiający wymag</w:t>
      </w:r>
      <w:r w:rsidR="008A1B3D">
        <w:rPr>
          <w:rFonts w:cstheme="minorHAnsi"/>
          <w:b/>
          <w:sz w:val="20"/>
          <w:szCs w:val="20"/>
        </w:rPr>
        <w:t>a od Wykonawcy w postępowaniu o </w:t>
      </w:r>
      <w:r w:rsidRPr="00246969">
        <w:rPr>
          <w:rFonts w:cstheme="minorHAnsi"/>
          <w:b/>
          <w:sz w:val="20"/>
          <w:szCs w:val="20"/>
        </w:rPr>
        <w:t>udzielenie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11.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w:t>
      </w:r>
      <w:r w:rsidR="008A1B3D">
        <w:rPr>
          <w:rFonts w:cstheme="minorHAnsi"/>
          <w:b/>
          <w:sz w:val="20"/>
          <w:szCs w:val="20"/>
        </w:rPr>
        <w:t>jnych sporządzania, wysyłania i </w:t>
      </w:r>
      <w:r w:rsidRPr="00246969">
        <w:rPr>
          <w:rFonts w:cstheme="minorHAnsi"/>
          <w:b/>
          <w:sz w:val="20"/>
          <w:szCs w:val="20"/>
        </w:rPr>
        <w:t>odbierania korespondencji elektronicznej.</w:t>
      </w:r>
    </w:p>
    <w:p w:rsidR="00996677" w:rsidRPr="00246969" w:rsidRDefault="00E85C09">
      <w:pPr>
        <w:spacing w:line="276" w:lineRule="auto"/>
        <w:jc w:val="both"/>
        <w:rPr>
          <w:rFonts w:cstheme="minorHAnsi"/>
          <w:sz w:val="20"/>
          <w:szCs w:val="20"/>
        </w:rPr>
      </w:pPr>
      <w:r w:rsidRPr="00246969">
        <w:rPr>
          <w:rFonts w:cstheme="minorHAnsi"/>
          <w:b/>
          <w:sz w:val="20"/>
          <w:szCs w:val="20"/>
        </w:rPr>
        <w:t>Rozdział 12.</w:t>
      </w:r>
    </w:p>
    <w:p w:rsidR="00996677" w:rsidRPr="00246969" w:rsidRDefault="00E85C09">
      <w:pPr>
        <w:spacing w:line="276" w:lineRule="auto"/>
        <w:jc w:val="both"/>
        <w:rPr>
          <w:rFonts w:cstheme="minorHAnsi"/>
          <w:sz w:val="20"/>
          <w:szCs w:val="20"/>
        </w:rPr>
      </w:pPr>
      <w:r w:rsidRPr="00246969">
        <w:rPr>
          <w:rFonts w:cstheme="minorHAnsi"/>
          <w:b/>
          <w:sz w:val="20"/>
          <w:szCs w:val="20"/>
        </w:rPr>
        <w:t>Opis sposobu przygotowania oferty.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13. </w:t>
      </w:r>
    </w:p>
    <w:p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14. </w:t>
      </w:r>
    </w:p>
    <w:p w:rsidR="00996677" w:rsidRPr="00246969" w:rsidRDefault="00E85C09">
      <w:pPr>
        <w:spacing w:line="276" w:lineRule="auto"/>
        <w:jc w:val="both"/>
        <w:rPr>
          <w:rFonts w:cstheme="minorHAnsi"/>
          <w:sz w:val="20"/>
          <w:szCs w:val="20"/>
        </w:rPr>
      </w:pPr>
      <w:r w:rsidRPr="00246969">
        <w:rPr>
          <w:rFonts w:cstheme="minorHAnsi"/>
          <w:b/>
          <w:sz w:val="20"/>
          <w:szCs w:val="20"/>
        </w:rPr>
        <w:t>Termin związania ofertą.</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15. </w:t>
      </w:r>
    </w:p>
    <w:p w:rsidR="00996677" w:rsidRDefault="00E85C09">
      <w:pPr>
        <w:spacing w:line="276" w:lineRule="auto"/>
        <w:jc w:val="both"/>
        <w:rPr>
          <w:rFonts w:cstheme="minorHAnsi"/>
          <w:b/>
          <w:sz w:val="20"/>
          <w:szCs w:val="20"/>
        </w:rPr>
      </w:pPr>
      <w:r w:rsidRPr="00246969">
        <w:rPr>
          <w:rFonts w:cstheme="minorHAnsi"/>
          <w:b/>
          <w:sz w:val="20"/>
          <w:szCs w:val="20"/>
        </w:rPr>
        <w:t>Wymagania dotyczące wadium.</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16. </w:t>
      </w:r>
    </w:p>
    <w:p w:rsidR="00996677" w:rsidRDefault="00E85C09">
      <w:pPr>
        <w:spacing w:after="0" w:line="276" w:lineRule="auto"/>
        <w:jc w:val="both"/>
        <w:rPr>
          <w:rFonts w:cstheme="minorHAnsi"/>
          <w:b/>
          <w:sz w:val="20"/>
          <w:szCs w:val="20"/>
        </w:rPr>
      </w:pPr>
      <w:r w:rsidRPr="00246969">
        <w:rPr>
          <w:rFonts w:cstheme="minorHAnsi"/>
          <w:b/>
          <w:sz w:val="20"/>
          <w:szCs w:val="20"/>
        </w:rPr>
        <w:t>Sposób obliczenia ceny.</w:t>
      </w:r>
    </w:p>
    <w:p w:rsidR="00176628" w:rsidRPr="00246969" w:rsidRDefault="00176628">
      <w:pPr>
        <w:spacing w:after="0"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17. </w:t>
      </w:r>
    </w:p>
    <w:p w:rsidR="00996677" w:rsidRPr="00246969" w:rsidRDefault="00E85C09">
      <w:pPr>
        <w:spacing w:after="0" w:line="276" w:lineRule="auto"/>
        <w:jc w:val="both"/>
        <w:rPr>
          <w:rFonts w:cstheme="minorHAnsi"/>
          <w:sz w:val="20"/>
          <w:szCs w:val="20"/>
        </w:rPr>
      </w:pPr>
      <w:r w:rsidRPr="00246969">
        <w:rPr>
          <w:rFonts w:cstheme="minorHAnsi"/>
          <w:b/>
          <w:sz w:val="20"/>
          <w:szCs w:val="20"/>
        </w:rPr>
        <w:t>Opis kryteriów oceny ofert, wraz z podaniem wag tych kryteriów, i sposobu oceny ofert.</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18.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20. </w:t>
      </w:r>
    </w:p>
    <w:p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21. </w:t>
      </w:r>
    </w:p>
    <w:p w:rsidR="00996677" w:rsidRPr="00246969" w:rsidRDefault="00E85C0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22. </w:t>
      </w:r>
    </w:p>
    <w:p w:rsidR="00996677" w:rsidRPr="00246969" w:rsidRDefault="00E85C09">
      <w:pPr>
        <w:spacing w:line="276" w:lineRule="auto"/>
        <w:jc w:val="both"/>
        <w:rPr>
          <w:rFonts w:cstheme="minorHAnsi"/>
          <w:sz w:val="20"/>
          <w:szCs w:val="20"/>
        </w:rPr>
      </w:pPr>
      <w:r w:rsidRPr="00246969">
        <w:rPr>
          <w:rFonts w:cstheme="minorHAnsi"/>
          <w:b/>
          <w:sz w:val="20"/>
          <w:szCs w:val="20"/>
        </w:rPr>
        <w:t>Postanowienia końcowe. Klauzula informacyjna RODO.</w:t>
      </w:r>
    </w:p>
    <w:p w:rsidR="00996677" w:rsidRPr="00246969" w:rsidRDefault="00996677">
      <w:pPr>
        <w:jc w:val="both"/>
        <w:rPr>
          <w:rFonts w:cstheme="minorHAnsi"/>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Default="00996677">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D77F99" w:rsidRDefault="00D77F99">
      <w:pPr>
        <w:spacing w:line="276" w:lineRule="auto"/>
        <w:jc w:val="both"/>
        <w:rPr>
          <w:rFonts w:cstheme="minorHAnsi"/>
          <w:sz w:val="20"/>
          <w:szCs w:val="20"/>
        </w:rPr>
      </w:pPr>
    </w:p>
    <w:p w:rsidR="00D77F99" w:rsidRDefault="00D77F99">
      <w:pPr>
        <w:spacing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 </w:t>
      </w:r>
    </w:p>
    <w:p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Nazwa: Specjalistyczna Przechodnia Lekarska dla Pracowników Wojska Samodzielny Publiczny Zakład Opieki Zdrowotnej w Warszawie, wpisaną do rejestru podmiotów wykonujących działalność leczniczą, prowadzonego przez Mazowiecki Urząd Wojewódzki w Warszawie, pod nr 000000018523 oraz do Krajowego Rejestru Sądowego, prowadzonego przez Sąd Rejonowy dla m.st. Warszawy w Warszawie, XII Wydział Gospodarczy Krajowego Rejestru Sądowego pod nr 0000168761; NIP 526-22-66-523; REGON 013280825-00023.</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Adres: 00-911 Warszawa, ul. Nowowiejska 31, tel.: (22) 526 43 50.</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Godziny urzędowania: w dni robocze, tj. od poniedziałku do piątku, w godz.  7:30 – 15:05 oprócz dni ustawowo wolnych od pracy.</w:t>
      </w:r>
    </w:p>
    <w:p w:rsidR="00386736" w:rsidRPr="00246969" w:rsidRDefault="00386736" w:rsidP="00386736">
      <w:pPr>
        <w:pStyle w:val="Akapitzlist"/>
        <w:numPr>
          <w:ilvl w:val="0"/>
          <w:numId w:val="1"/>
        </w:numPr>
        <w:rPr>
          <w:rStyle w:val="Hipercze"/>
          <w:rFonts w:cstheme="minorHAnsi"/>
          <w:sz w:val="20"/>
          <w:szCs w:val="20"/>
        </w:rPr>
      </w:pPr>
      <w:r w:rsidRPr="00246969">
        <w:rPr>
          <w:rFonts w:cstheme="minorHAnsi"/>
          <w:sz w:val="20"/>
          <w:szCs w:val="20"/>
        </w:rPr>
        <w:t>Adres strony internetowej prowadzonego postępowania</w:t>
      </w:r>
      <w:r w:rsidRPr="00246969">
        <w:rPr>
          <w:rFonts w:cstheme="minorHAnsi"/>
          <w:color w:val="FF0000"/>
          <w:sz w:val="20"/>
          <w:szCs w:val="20"/>
        </w:rPr>
        <w:t xml:space="preserve">:  </w:t>
      </w:r>
      <w:hyperlink r:id="rId9" w:history="1">
        <w:r w:rsidRPr="00246969">
          <w:rPr>
            <w:rStyle w:val="Hipercze"/>
            <w:rFonts w:cstheme="minorHAnsi"/>
            <w:sz w:val="20"/>
            <w:szCs w:val="20"/>
          </w:rPr>
          <w:t>https://platformazakupowa.pl/pn/spl</w:t>
        </w:r>
      </w:hyperlink>
      <w:r w:rsidRPr="00246969">
        <w:rPr>
          <w:rFonts w:cstheme="minorHAnsi"/>
          <w:color w:val="auto"/>
          <w:sz w:val="20"/>
          <w:szCs w:val="20"/>
        </w:rPr>
        <w:t xml:space="preserve"> </w:t>
      </w:r>
    </w:p>
    <w:p w:rsidR="00386736" w:rsidRPr="00246969" w:rsidRDefault="00EB71E7" w:rsidP="00386736">
      <w:pPr>
        <w:pStyle w:val="Akapitzlist"/>
        <w:numPr>
          <w:ilvl w:val="0"/>
          <w:numId w:val="1"/>
        </w:numPr>
        <w:spacing w:before="120"/>
        <w:jc w:val="both"/>
        <w:rPr>
          <w:rFonts w:cstheme="minorHAnsi"/>
          <w:sz w:val="20"/>
          <w:szCs w:val="20"/>
        </w:rPr>
      </w:pPr>
      <w:hyperlink w:history="1"/>
      <w:r w:rsidR="00386736" w:rsidRPr="00246969">
        <w:rPr>
          <w:rFonts w:cstheme="minorHAnsi"/>
          <w:sz w:val="20"/>
          <w:szCs w:val="20"/>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2. </w:t>
      </w:r>
    </w:p>
    <w:p w:rsidR="00996677" w:rsidRPr="00246969" w:rsidRDefault="00E85C09">
      <w:pPr>
        <w:spacing w:line="276" w:lineRule="auto"/>
        <w:jc w:val="both"/>
        <w:rPr>
          <w:rFonts w:cstheme="minorHAnsi"/>
          <w:sz w:val="20"/>
          <w:szCs w:val="20"/>
        </w:rPr>
      </w:pPr>
      <w:r w:rsidRPr="00246969">
        <w:rPr>
          <w:rFonts w:cstheme="minorHAnsi"/>
          <w:b/>
          <w:sz w:val="20"/>
          <w:szCs w:val="20"/>
        </w:rPr>
        <w:t>Tryb udzielenia zamówienia.</w:t>
      </w:r>
    </w:p>
    <w:p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Postępowanie o udzielenie zamówienia publicznego prowadzone jest w trybie podstawowym, na podstawie art. 275 pkt 1 ustawy z dnia 11 września 2019 r. Praw</w:t>
      </w:r>
      <w:r w:rsidR="00915863" w:rsidRPr="00246969">
        <w:rPr>
          <w:rFonts w:cstheme="minorHAnsi"/>
          <w:sz w:val="20"/>
          <w:szCs w:val="20"/>
        </w:rPr>
        <w:t>o zamówień publicznych (Dz.U. z </w:t>
      </w:r>
      <w:r w:rsidRPr="00246969">
        <w:rPr>
          <w:rFonts w:cstheme="minorHAnsi"/>
          <w:sz w:val="20"/>
          <w:szCs w:val="20"/>
        </w:rPr>
        <w:t>202</w:t>
      </w:r>
      <w:r w:rsidR="005974E0">
        <w:rPr>
          <w:rFonts w:cstheme="minorHAnsi"/>
          <w:sz w:val="20"/>
          <w:szCs w:val="20"/>
        </w:rPr>
        <w:t>4</w:t>
      </w:r>
      <w:r w:rsidRPr="00246969">
        <w:rPr>
          <w:rFonts w:cstheme="minorHAnsi"/>
          <w:sz w:val="20"/>
          <w:szCs w:val="20"/>
        </w:rPr>
        <w:t xml:space="preserve"> r., poz. 1</w:t>
      </w:r>
      <w:r w:rsidR="005974E0">
        <w:rPr>
          <w:rFonts w:cstheme="minorHAnsi"/>
          <w:sz w:val="20"/>
          <w:szCs w:val="20"/>
        </w:rPr>
        <w:t>320</w:t>
      </w:r>
      <w:r w:rsidR="00386736" w:rsidRPr="00246969">
        <w:rPr>
          <w:rFonts w:cstheme="minorHAnsi"/>
          <w:sz w:val="20"/>
          <w:szCs w:val="20"/>
        </w:rPr>
        <w:t xml:space="preserve"> z późn.zm.</w:t>
      </w:r>
      <w:r w:rsidRPr="00246969">
        <w:rPr>
          <w:rFonts w:cstheme="minorHAnsi"/>
          <w:sz w:val="20"/>
          <w:szCs w:val="20"/>
        </w:rPr>
        <w:t>), zwanej dalej „Ustawą” oraz wydanych na jej podstawie rozporządzeń wykonawczych.</w:t>
      </w:r>
    </w:p>
    <w:p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Wartość niniejszego zamówienia nie przekracza progów unijnych w rozumieniu art. 3 Ustawy.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3. </w:t>
      </w:r>
    </w:p>
    <w:p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rsidR="00996677" w:rsidRDefault="00E85C09">
      <w:pPr>
        <w:spacing w:line="276" w:lineRule="auto"/>
        <w:jc w:val="both"/>
        <w:rPr>
          <w:rFonts w:cstheme="minorHAnsi"/>
          <w:sz w:val="20"/>
          <w:szCs w:val="20"/>
        </w:rPr>
      </w:pPr>
      <w:r w:rsidRPr="00246969">
        <w:rPr>
          <w:rFonts w:cstheme="minorHAnsi"/>
          <w:sz w:val="20"/>
          <w:szCs w:val="20"/>
        </w:rPr>
        <w:t>Zamawiający nie przewiduje wyboru najkorzystniejszej oferty z możliwością prowadzenia negocjacji.</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4. </w:t>
      </w:r>
    </w:p>
    <w:p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rsidR="00064ED0" w:rsidRPr="0022204D" w:rsidRDefault="00915863" w:rsidP="0022204D">
      <w:pPr>
        <w:pStyle w:val="Akapitzlist"/>
        <w:numPr>
          <w:ilvl w:val="0"/>
          <w:numId w:val="20"/>
        </w:numPr>
        <w:spacing w:line="276" w:lineRule="auto"/>
        <w:jc w:val="both"/>
        <w:rPr>
          <w:rFonts w:cstheme="minorHAnsi"/>
          <w:b/>
          <w:sz w:val="20"/>
          <w:szCs w:val="20"/>
        </w:rPr>
      </w:pPr>
      <w:r w:rsidRPr="00246969">
        <w:rPr>
          <w:rFonts w:cstheme="minorHAnsi"/>
          <w:sz w:val="20"/>
          <w:szCs w:val="20"/>
        </w:rPr>
        <w:t>Przedmiotem zamówienia</w:t>
      </w:r>
      <w:r w:rsidR="00E85C09" w:rsidRPr="00246969">
        <w:rPr>
          <w:rFonts w:cstheme="minorHAnsi"/>
          <w:sz w:val="20"/>
          <w:szCs w:val="20"/>
        </w:rPr>
        <w:t xml:space="preserve"> jest </w:t>
      </w:r>
      <w:r w:rsidR="0022204D">
        <w:rPr>
          <w:rFonts w:cstheme="minorHAnsi"/>
          <w:b/>
          <w:sz w:val="20"/>
          <w:szCs w:val="20"/>
        </w:rPr>
        <w:t xml:space="preserve"> </w:t>
      </w:r>
      <w:r w:rsidR="0022204D" w:rsidRPr="0022204D">
        <w:rPr>
          <w:rFonts w:cstheme="minorHAnsi"/>
          <w:sz w:val="20"/>
          <w:szCs w:val="20"/>
        </w:rPr>
        <w:t>w</w:t>
      </w:r>
      <w:r w:rsidR="0022204D" w:rsidRPr="0022204D">
        <w:rPr>
          <w:rFonts w:cstheme="minorHAnsi"/>
          <w:bCs/>
          <w:color w:val="auto"/>
          <w:sz w:val="20"/>
          <w:szCs w:val="20"/>
        </w:rPr>
        <w:t>ykonywanie przeglądów technicznych aparat</w:t>
      </w:r>
      <w:r w:rsidR="00D77F99">
        <w:rPr>
          <w:rFonts w:cstheme="minorHAnsi"/>
          <w:bCs/>
          <w:color w:val="auto"/>
          <w:sz w:val="20"/>
          <w:szCs w:val="20"/>
        </w:rPr>
        <w:t>ury medycznej,</w:t>
      </w:r>
      <w:r w:rsidR="00D77F99">
        <w:rPr>
          <w:rFonts w:cstheme="minorHAnsi"/>
          <w:bCs/>
          <w:color w:val="auto"/>
          <w:sz w:val="20"/>
          <w:szCs w:val="20"/>
        </w:rPr>
        <w:br/>
        <w:t xml:space="preserve"> </w:t>
      </w:r>
      <w:r w:rsidR="00B84B34">
        <w:rPr>
          <w:rFonts w:cstheme="minorHAnsi"/>
          <w:bCs/>
          <w:color w:val="auto"/>
          <w:sz w:val="20"/>
          <w:szCs w:val="20"/>
        </w:rPr>
        <w:t>- Aparat</w:t>
      </w:r>
      <w:r w:rsidR="00375D45">
        <w:rPr>
          <w:rFonts w:cstheme="minorHAnsi"/>
          <w:bCs/>
          <w:color w:val="auto"/>
          <w:sz w:val="20"/>
          <w:szCs w:val="20"/>
        </w:rPr>
        <w:t>ów</w:t>
      </w:r>
      <w:r w:rsidR="00B84B34">
        <w:rPr>
          <w:rFonts w:cstheme="minorHAnsi"/>
          <w:bCs/>
          <w:color w:val="auto"/>
          <w:sz w:val="20"/>
          <w:szCs w:val="20"/>
        </w:rPr>
        <w:t xml:space="preserve"> EEG</w:t>
      </w:r>
      <w:r w:rsidR="0022204D" w:rsidRPr="0022204D">
        <w:rPr>
          <w:rFonts w:cstheme="minorHAnsi"/>
          <w:sz w:val="20"/>
          <w:szCs w:val="20"/>
        </w:rPr>
        <w:t>.</w:t>
      </w:r>
    </w:p>
    <w:p w:rsidR="00D77F99" w:rsidRPr="00D77F99" w:rsidRDefault="00064ED0" w:rsidP="00B84B34">
      <w:pPr>
        <w:pStyle w:val="Akapitzlist"/>
        <w:numPr>
          <w:ilvl w:val="0"/>
          <w:numId w:val="20"/>
        </w:numPr>
        <w:jc w:val="both"/>
        <w:rPr>
          <w:rFonts w:cstheme="minorHAnsi"/>
          <w:color w:val="auto"/>
          <w:sz w:val="20"/>
          <w:szCs w:val="20"/>
        </w:rPr>
      </w:pPr>
      <w:r w:rsidRPr="0022204D">
        <w:rPr>
          <w:rFonts w:cs="Times New Roman"/>
          <w:color w:val="auto"/>
          <w:sz w:val="20"/>
          <w:szCs w:val="20"/>
        </w:rPr>
        <w:t xml:space="preserve">Zamawiający </w:t>
      </w:r>
      <w:r w:rsidR="00B84B34" w:rsidRPr="00B84B34">
        <w:rPr>
          <w:rFonts w:cs="Times New Roman"/>
          <w:b/>
          <w:color w:val="auto"/>
          <w:sz w:val="20"/>
          <w:szCs w:val="20"/>
        </w:rPr>
        <w:t xml:space="preserve">nie </w:t>
      </w:r>
      <w:r w:rsidRPr="0022204D">
        <w:rPr>
          <w:rFonts w:cs="Times New Roman"/>
          <w:b/>
          <w:color w:val="auto"/>
          <w:sz w:val="20"/>
          <w:szCs w:val="20"/>
        </w:rPr>
        <w:t>dopuszcza</w:t>
      </w:r>
      <w:r w:rsidRPr="0022204D">
        <w:rPr>
          <w:rFonts w:cs="Times New Roman"/>
          <w:color w:val="auto"/>
          <w:sz w:val="20"/>
          <w:szCs w:val="20"/>
        </w:rPr>
        <w:t xml:space="preserve"> </w:t>
      </w:r>
      <w:r w:rsidR="00B84B34">
        <w:rPr>
          <w:rFonts w:cs="Times New Roman"/>
          <w:b/>
          <w:color w:val="auto"/>
          <w:sz w:val="20"/>
          <w:szCs w:val="20"/>
        </w:rPr>
        <w:t>składania ofert częściowych.</w:t>
      </w:r>
      <w:r w:rsidR="00B84B34" w:rsidRPr="00D77F99">
        <w:rPr>
          <w:rFonts w:cstheme="minorHAnsi"/>
          <w:color w:val="auto"/>
          <w:sz w:val="20"/>
          <w:szCs w:val="20"/>
        </w:rPr>
        <w:t xml:space="preserve"> </w:t>
      </w:r>
    </w:p>
    <w:p w:rsidR="00996677" w:rsidRDefault="00E85C09" w:rsidP="0022204D">
      <w:pPr>
        <w:numPr>
          <w:ilvl w:val="0"/>
          <w:numId w:val="20"/>
        </w:numPr>
        <w:spacing w:after="0" w:line="276" w:lineRule="auto"/>
        <w:ind w:left="714" w:hanging="357"/>
        <w:jc w:val="both"/>
        <w:rPr>
          <w:rFonts w:cstheme="minorHAnsi"/>
          <w:sz w:val="20"/>
          <w:szCs w:val="20"/>
        </w:rPr>
      </w:pPr>
      <w:r w:rsidRPr="00246969">
        <w:rPr>
          <w:rFonts w:cstheme="minorHAnsi"/>
          <w:sz w:val="20"/>
          <w:szCs w:val="20"/>
        </w:rPr>
        <w:t xml:space="preserve">Oznaczenie wg Wspólnego Słownika Zamówień Publicznych: </w:t>
      </w:r>
    </w:p>
    <w:p w:rsidR="0022204D" w:rsidRDefault="0022204D" w:rsidP="0022204D">
      <w:pPr>
        <w:spacing w:after="0" w:line="276" w:lineRule="auto"/>
        <w:ind w:left="714"/>
        <w:jc w:val="both"/>
        <w:rPr>
          <w:rFonts w:cstheme="minorHAnsi"/>
          <w:sz w:val="20"/>
          <w:szCs w:val="20"/>
        </w:rPr>
      </w:pPr>
    </w:p>
    <w:tbl>
      <w:tblPr>
        <w:tblStyle w:val="Tabela-Siatka"/>
        <w:tblW w:w="0" w:type="auto"/>
        <w:tblInd w:w="714" w:type="dxa"/>
        <w:tblLook w:val="04A0" w:firstRow="1" w:lastRow="0" w:firstColumn="1" w:lastColumn="0" w:noHBand="0" w:noVBand="1"/>
      </w:tblPr>
      <w:tblGrid>
        <w:gridCol w:w="1788"/>
        <w:gridCol w:w="3939"/>
      </w:tblGrid>
      <w:tr w:rsidR="00B84B34" w:rsidTr="00ED6C24">
        <w:tc>
          <w:tcPr>
            <w:tcW w:w="1788" w:type="dxa"/>
            <w:vAlign w:val="center"/>
          </w:tcPr>
          <w:p w:rsidR="00B84B34" w:rsidRDefault="00B84B34" w:rsidP="00ED6C24">
            <w:pPr>
              <w:spacing w:after="0" w:line="276" w:lineRule="auto"/>
              <w:jc w:val="center"/>
              <w:rPr>
                <w:rFonts w:cstheme="minorHAnsi"/>
                <w:sz w:val="20"/>
                <w:szCs w:val="20"/>
              </w:rPr>
            </w:pPr>
            <w:r>
              <w:rPr>
                <w:rFonts w:cstheme="minorHAnsi"/>
                <w:sz w:val="20"/>
                <w:szCs w:val="20"/>
              </w:rPr>
              <w:t>Kod CPV</w:t>
            </w:r>
          </w:p>
        </w:tc>
        <w:tc>
          <w:tcPr>
            <w:tcW w:w="3939" w:type="dxa"/>
            <w:vAlign w:val="center"/>
          </w:tcPr>
          <w:p w:rsidR="00B84B34" w:rsidRDefault="00B84B34" w:rsidP="00ED6C24">
            <w:pPr>
              <w:spacing w:after="0" w:line="276" w:lineRule="auto"/>
              <w:jc w:val="center"/>
              <w:rPr>
                <w:rFonts w:cstheme="minorHAnsi"/>
                <w:sz w:val="20"/>
                <w:szCs w:val="20"/>
              </w:rPr>
            </w:pPr>
            <w:r>
              <w:rPr>
                <w:rFonts w:cstheme="minorHAnsi"/>
                <w:sz w:val="20"/>
                <w:szCs w:val="20"/>
              </w:rPr>
              <w:t>Nazwa</w:t>
            </w:r>
          </w:p>
        </w:tc>
      </w:tr>
      <w:tr w:rsidR="00B84B34" w:rsidTr="00ED6C24">
        <w:trPr>
          <w:trHeight w:val="348"/>
        </w:trPr>
        <w:tc>
          <w:tcPr>
            <w:tcW w:w="1788" w:type="dxa"/>
            <w:hideMark/>
          </w:tcPr>
          <w:p w:rsidR="00B84B34" w:rsidRDefault="00B84B34" w:rsidP="00ED6C24">
            <w:pPr>
              <w:spacing w:after="0" w:line="276" w:lineRule="auto"/>
              <w:ind w:left="-5" w:right="-15" w:hanging="10"/>
              <w:jc w:val="center"/>
              <w:rPr>
                <w:rFonts w:eastAsia="Arial" w:cstheme="minorHAnsi"/>
                <w:color w:val="000000"/>
                <w:sz w:val="20"/>
                <w:szCs w:val="20"/>
                <w:lang w:eastAsia="zh-CN"/>
              </w:rPr>
            </w:pPr>
            <w:r>
              <w:rPr>
                <w:rFonts w:eastAsia="Arial" w:cstheme="minorHAnsi"/>
                <w:color w:val="000000"/>
                <w:sz w:val="20"/>
                <w:szCs w:val="20"/>
                <w:lang w:eastAsia="zh-CN"/>
              </w:rPr>
              <w:t>50421000-2</w:t>
            </w:r>
          </w:p>
        </w:tc>
        <w:tc>
          <w:tcPr>
            <w:tcW w:w="3939" w:type="dxa"/>
            <w:hideMark/>
          </w:tcPr>
          <w:p w:rsidR="00B84B34" w:rsidRDefault="00B84B34" w:rsidP="00ED6C24">
            <w:pPr>
              <w:spacing w:after="0" w:line="276" w:lineRule="auto"/>
              <w:ind w:left="-5" w:right="-15" w:hanging="10"/>
              <w:jc w:val="center"/>
              <w:rPr>
                <w:rFonts w:eastAsia="Arial" w:cstheme="minorHAnsi"/>
                <w:color w:val="000000"/>
                <w:sz w:val="20"/>
                <w:szCs w:val="20"/>
                <w:lang w:eastAsia="zh-CN"/>
              </w:rPr>
            </w:pPr>
            <w:r>
              <w:rPr>
                <w:rFonts w:eastAsia="Arial" w:cstheme="minorHAnsi"/>
                <w:color w:val="000000"/>
                <w:sz w:val="20"/>
                <w:szCs w:val="20"/>
                <w:lang w:eastAsia="zh-CN"/>
              </w:rPr>
              <w:t>Usługi w zakresie napraw i konserwacji</w:t>
            </w:r>
          </w:p>
        </w:tc>
      </w:tr>
    </w:tbl>
    <w:p w:rsidR="0022204D" w:rsidRDefault="0022204D" w:rsidP="0022204D">
      <w:pPr>
        <w:spacing w:after="0" w:line="276" w:lineRule="auto"/>
        <w:jc w:val="both"/>
        <w:rPr>
          <w:rFonts w:cstheme="minorHAnsi"/>
          <w:sz w:val="20"/>
          <w:szCs w:val="20"/>
        </w:rPr>
      </w:pPr>
    </w:p>
    <w:p w:rsidR="0022204D" w:rsidRPr="009D0074" w:rsidRDefault="0022204D" w:rsidP="0022204D">
      <w:pPr>
        <w:pStyle w:val="Akapitzlist"/>
        <w:numPr>
          <w:ilvl w:val="0"/>
          <w:numId w:val="20"/>
        </w:numPr>
        <w:spacing w:after="0" w:line="276" w:lineRule="auto"/>
        <w:jc w:val="both"/>
        <w:rPr>
          <w:rFonts w:cstheme="minorHAnsi"/>
          <w:sz w:val="20"/>
          <w:szCs w:val="20"/>
        </w:rPr>
      </w:pPr>
      <w:r w:rsidRPr="009D0074">
        <w:rPr>
          <w:rFonts w:cstheme="minorHAnsi"/>
          <w:sz w:val="20"/>
          <w:szCs w:val="20"/>
        </w:rPr>
        <w:t xml:space="preserve">Szczegółowy Opis Przedmiotu Zamówienia zawarty jest w </w:t>
      </w:r>
      <w:r w:rsidRPr="009D0074">
        <w:rPr>
          <w:rFonts w:cstheme="minorHAnsi"/>
          <w:b/>
          <w:bCs/>
          <w:color w:val="000000"/>
          <w:sz w:val="20"/>
          <w:szCs w:val="20"/>
        </w:rPr>
        <w:t>Załączniku Nr 2</w:t>
      </w:r>
      <w:r w:rsidR="00AA3C75">
        <w:rPr>
          <w:rFonts w:cstheme="minorHAnsi"/>
          <w:b/>
          <w:bCs/>
          <w:color w:val="000000"/>
          <w:sz w:val="20"/>
          <w:szCs w:val="20"/>
        </w:rPr>
        <w:t xml:space="preserve"> do SWZ</w:t>
      </w:r>
      <w:r w:rsidRPr="009D0074">
        <w:rPr>
          <w:rFonts w:cstheme="minorHAnsi"/>
          <w:b/>
          <w:bCs/>
          <w:color w:val="000000"/>
          <w:sz w:val="20"/>
          <w:szCs w:val="20"/>
        </w:rPr>
        <w:t xml:space="preserve"> </w:t>
      </w:r>
      <w:r w:rsidRPr="009D0074">
        <w:rPr>
          <w:rFonts w:cstheme="minorHAnsi"/>
          <w:bCs/>
          <w:color w:val="000000"/>
          <w:sz w:val="20"/>
          <w:szCs w:val="20"/>
        </w:rPr>
        <w:t xml:space="preserve">w </w:t>
      </w:r>
      <w:r w:rsidR="00375D45">
        <w:rPr>
          <w:rFonts w:cstheme="minorHAnsi"/>
          <w:bCs/>
          <w:color w:val="000000"/>
          <w:sz w:val="20"/>
          <w:szCs w:val="20"/>
        </w:rPr>
        <w:t xml:space="preserve">zakresie wymagań Zamawiającego </w:t>
      </w:r>
      <w:r w:rsidRPr="009D0074">
        <w:rPr>
          <w:rFonts w:cstheme="minorHAnsi"/>
          <w:bCs/>
          <w:color w:val="000000"/>
          <w:sz w:val="20"/>
          <w:szCs w:val="20"/>
        </w:rPr>
        <w:t>oraz</w:t>
      </w:r>
      <w:r w:rsidRPr="009D0074">
        <w:rPr>
          <w:rFonts w:cstheme="minorHAnsi"/>
          <w:b/>
          <w:bCs/>
          <w:color w:val="000000"/>
          <w:sz w:val="20"/>
          <w:szCs w:val="20"/>
        </w:rPr>
        <w:t xml:space="preserve"> w Załączniku nr 2A </w:t>
      </w:r>
      <w:r w:rsidR="00AA3C75">
        <w:rPr>
          <w:rFonts w:cstheme="minorHAnsi"/>
          <w:b/>
          <w:bCs/>
          <w:color w:val="000000"/>
          <w:sz w:val="20"/>
          <w:szCs w:val="20"/>
        </w:rPr>
        <w:t>do</w:t>
      </w:r>
      <w:r w:rsidRPr="009D0074">
        <w:rPr>
          <w:rFonts w:cstheme="minorHAnsi"/>
          <w:b/>
          <w:bCs/>
          <w:color w:val="000000"/>
          <w:sz w:val="20"/>
          <w:szCs w:val="20"/>
        </w:rPr>
        <w:t xml:space="preserve"> SWZ </w:t>
      </w:r>
      <w:r w:rsidRPr="009D0074">
        <w:rPr>
          <w:rFonts w:cstheme="minorHAnsi"/>
          <w:bCs/>
          <w:color w:val="000000"/>
          <w:sz w:val="20"/>
          <w:szCs w:val="20"/>
        </w:rPr>
        <w:t>zawierającym</w:t>
      </w:r>
      <w:r w:rsidRPr="009D0074">
        <w:rPr>
          <w:rFonts w:cstheme="minorHAnsi"/>
          <w:b/>
          <w:bCs/>
          <w:color w:val="000000"/>
          <w:sz w:val="20"/>
          <w:szCs w:val="20"/>
        </w:rPr>
        <w:t xml:space="preserve"> </w:t>
      </w:r>
      <w:r w:rsidRPr="009D0074">
        <w:rPr>
          <w:rFonts w:cstheme="minorHAnsi"/>
          <w:sz w:val="20"/>
          <w:szCs w:val="20"/>
        </w:rPr>
        <w:t>wykaz urządzeń podlegających przeglądom oraz terminy przeglądów wynikające z  paszportu technicznego.</w:t>
      </w:r>
    </w:p>
    <w:p w:rsidR="00996677" w:rsidRPr="00246969" w:rsidRDefault="00996677">
      <w:pPr>
        <w:spacing w:after="0"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5. </w:t>
      </w:r>
    </w:p>
    <w:p w:rsidR="00996677" w:rsidRPr="00246969" w:rsidRDefault="00E85C09">
      <w:pPr>
        <w:spacing w:line="276" w:lineRule="auto"/>
        <w:jc w:val="both"/>
        <w:rPr>
          <w:rFonts w:cstheme="minorHAnsi"/>
          <w:sz w:val="20"/>
          <w:szCs w:val="20"/>
        </w:rPr>
      </w:pPr>
      <w:r w:rsidRPr="00246969">
        <w:rPr>
          <w:rFonts w:cstheme="minorHAnsi"/>
          <w:b/>
          <w:sz w:val="20"/>
          <w:szCs w:val="20"/>
        </w:rPr>
        <w:t>Termin wykonania zamówienia.</w:t>
      </w:r>
    </w:p>
    <w:p w:rsidR="00BA25C0" w:rsidRPr="00BA25C0" w:rsidRDefault="00E85C09" w:rsidP="00BA25C0">
      <w:pPr>
        <w:widowControl w:val="0"/>
        <w:shd w:val="clear" w:color="auto" w:fill="FFFFFF"/>
        <w:spacing w:after="0" w:line="276" w:lineRule="auto"/>
        <w:jc w:val="both"/>
        <w:rPr>
          <w:rFonts w:eastAsia="Times New Roman" w:cstheme="minorHAnsi"/>
          <w:sz w:val="20"/>
          <w:szCs w:val="20"/>
        </w:rPr>
      </w:pPr>
      <w:r w:rsidRPr="00246969">
        <w:rPr>
          <w:rFonts w:eastAsia="Times New Roman" w:cstheme="minorHAnsi"/>
          <w:sz w:val="20"/>
          <w:szCs w:val="20"/>
        </w:rPr>
        <w:t xml:space="preserve">Umowa zostanie </w:t>
      </w:r>
      <w:r w:rsidRPr="00B06B06">
        <w:rPr>
          <w:rFonts w:eastAsia="Times New Roman" w:cstheme="minorHAnsi"/>
          <w:b/>
          <w:sz w:val="20"/>
          <w:szCs w:val="20"/>
        </w:rPr>
        <w:t>zawarta</w:t>
      </w:r>
      <w:r w:rsidR="007D33C3" w:rsidRPr="00B06B06">
        <w:rPr>
          <w:rFonts w:eastAsia="Times New Roman" w:cstheme="minorHAnsi"/>
          <w:b/>
          <w:sz w:val="20"/>
          <w:szCs w:val="20"/>
        </w:rPr>
        <w:t xml:space="preserve"> </w:t>
      </w:r>
      <w:r w:rsidR="00D84193" w:rsidRPr="00B06B06">
        <w:rPr>
          <w:rFonts w:eastAsia="Times New Roman" w:cstheme="minorHAnsi"/>
          <w:b/>
          <w:sz w:val="20"/>
          <w:szCs w:val="20"/>
        </w:rPr>
        <w:t>na okr</w:t>
      </w:r>
      <w:r w:rsidR="00D84193" w:rsidRPr="00B06B06">
        <w:rPr>
          <w:rFonts w:eastAsia="Times New Roman" w:cstheme="minorHAnsi"/>
          <w:b/>
          <w:color w:val="auto"/>
          <w:sz w:val="20"/>
          <w:szCs w:val="20"/>
        </w:rPr>
        <w:t>es</w:t>
      </w:r>
      <w:r w:rsidR="00DB7807" w:rsidRPr="00B06B06">
        <w:rPr>
          <w:rFonts w:eastAsia="Times New Roman" w:cstheme="minorHAnsi"/>
          <w:b/>
          <w:sz w:val="20"/>
          <w:szCs w:val="20"/>
        </w:rPr>
        <w:t xml:space="preserve"> </w:t>
      </w:r>
      <w:r w:rsidR="002E56ED">
        <w:rPr>
          <w:rFonts w:eastAsia="Times New Roman" w:cstheme="minorHAnsi"/>
          <w:b/>
          <w:sz w:val="20"/>
          <w:szCs w:val="20"/>
        </w:rPr>
        <w:t>24</w:t>
      </w:r>
      <w:r w:rsidR="00074461" w:rsidRPr="00B06B06">
        <w:rPr>
          <w:rFonts w:eastAsia="Times New Roman" w:cstheme="minorHAnsi"/>
          <w:b/>
          <w:sz w:val="20"/>
          <w:szCs w:val="20"/>
        </w:rPr>
        <w:t xml:space="preserve"> mi</w:t>
      </w:r>
      <w:r w:rsidR="00DB7807" w:rsidRPr="00B06B06">
        <w:rPr>
          <w:rFonts w:eastAsia="Times New Roman" w:cstheme="minorHAnsi"/>
          <w:b/>
          <w:sz w:val="20"/>
          <w:szCs w:val="20"/>
        </w:rPr>
        <w:t>esięcy</w:t>
      </w:r>
      <w:r w:rsidR="00BA25C0">
        <w:rPr>
          <w:rFonts w:eastAsia="Times New Roman" w:cstheme="minorHAnsi"/>
          <w:sz w:val="20"/>
          <w:szCs w:val="20"/>
        </w:rPr>
        <w:t xml:space="preserve"> </w:t>
      </w:r>
      <w:r w:rsidR="00BA25C0" w:rsidRPr="00BA25C0">
        <w:rPr>
          <w:rFonts w:eastAsia="Times New Roman" w:cstheme="minorHAnsi"/>
          <w:b/>
          <w:sz w:val="20"/>
          <w:szCs w:val="20"/>
        </w:rPr>
        <w:t>licząc od dnia jej podpisania</w:t>
      </w:r>
      <w:r w:rsidR="00BA25C0">
        <w:rPr>
          <w:rFonts w:eastAsia="Times New Roman" w:cstheme="minorHAnsi"/>
          <w:b/>
          <w:sz w:val="20"/>
          <w:szCs w:val="20"/>
        </w:rPr>
        <w:t xml:space="preserve"> </w:t>
      </w:r>
      <w:r w:rsidR="00BA25C0" w:rsidRPr="00BA25C0">
        <w:rPr>
          <w:rFonts w:eastAsia="Times New Roman" w:cstheme="minorHAnsi"/>
          <w:sz w:val="20"/>
          <w:szCs w:val="20"/>
        </w:rPr>
        <w:t>lub do wykorzystania kwoty umowy brutto, w zależności od tego, k</w:t>
      </w:r>
      <w:r w:rsidR="00BA25C0">
        <w:rPr>
          <w:rFonts w:eastAsia="Times New Roman" w:cstheme="minorHAnsi"/>
          <w:sz w:val="20"/>
          <w:szCs w:val="20"/>
        </w:rPr>
        <w:t>tóre zdarzenie nastąpi pierwsze:</w:t>
      </w:r>
    </w:p>
    <w:p w:rsidR="00A94652" w:rsidRDefault="00A94652">
      <w:pPr>
        <w:spacing w:after="0" w:line="276" w:lineRule="auto"/>
        <w:jc w:val="both"/>
        <w:rPr>
          <w:rFonts w:cstheme="minorHAnsi"/>
          <w:b/>
          <w:sz w:val="20"/>
          <w:szCs w:val="20"/>
        </w:rPr>
      </w:pPr>
    </w:p>
    <w:p w:rsidR="00A94652" w:rsidRPr="00246969" w:rsidRDefault="00A94652">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rsidR="00996677" w:rsidRPr="00246969" w:rsidRDefault="00E85C09" w:rsidP="00915863">
      <w:pPr>
        <w:pStyle w:val="Akapitzlist"/>
        <w:numPr>
          <w:ilvl w:val="0"/>
          <w:numId w:val="3"/>
        </w:numPr>
        <w:spacing w:line="276" w:lineRule="auto"/>
        <w:jc w:val="both"/>
        <w:rPr>
          <w:rFonts w:cstheme="minorHAnsi"/>
          <w:sz w:val="20"/>
          <w:szCs w:val="20"/>
        </w:rPr>
      </w:pPr>
      <w:r w:rsidRPr="00246969">
        <w:rPr>
          <w:rFonts w:cstheme="minorHAnsi"/>
          <w:sz w:val="20"/>
          <w:szCs w:val="20"/>
        </w:rPr>
        <w:t xml:space="preserve">O udzielenie zamówienia mogą ubiegać się Wykonawcy, którzy spełniają warunki udziału </w:t>
      </w:r>
      <w:r w:rsidR="00915863" w:rsidRPr="00246969">
        <w:rPr>
          <w:rFonts w:cstheme="minorHAnsi"/>
          <w:sz w:val="20"/>
          <w:szCs w:val="20"/>
        </w:rPr>
        <w:t>w </w:t>
      </w:r>
      <w:r w:rsidRPr="00246969">
        <w:rPr>
          <w:rFonts w:cstheme="minorHAnsi"/>
          <w:sz w:val="20"/>
          <w:szCs w:val="20"/>
        </w:rPr>
        <w:t>postępowaniu dotyczące:</w:t>
      </w:r>
    </w:p>
    <w:p w:rsidR="00E85C09" w:rsidRDefault="00E85C09" w:rsidP="00E85C09">
      <w:pPr>
        <w:pStyle w:val="Akapitzlist"/>
        <w:numPr>
          <w:ilvl w:val="0"/>
          <w:numId w:val="4"/>
        </w:numPr>
        <w:spacing w:line="276" w:lineRule="auto"/>
        <w:jc w:val="both"/>
        <w:rPr>
          <w:rFonts w:cstheme="minorHAnsi"/>
          <w:sz w:val="20"/>
          <w:szCs w:val="20"/>
        </w:rPr>
      </w:pPr>
      <w:r w:rsidRPr="00246969">
        <w:rPr>
          <w:rFonts w:cstheme="minorHAnsi"/>
          <w:sz w:val="20"/>
          <w:szCs w:val="20"/>
        </w:rPr>
        <w:t xml:space="preserve">zdolności do występowania w obrocie gospodarczym: </w:t>
      </w:r>
    </w:p>
    <w:p w:rsidR="002A44B3" w:rsidRPr="0005787D" w:rsidRDefault="002A44B3" w:rsidP="002A44B3">
      <w:pPr>
        <w:pStyle w:val="Akapitzlist"/>
        <w:spacing w:line="276" w:lineRule="auto"/>
        <w:ind w:left="720"/>
        <w:jc w:val="both"/>
        <w:rPr>
          <w:rFonts w:cstheme="minorHAnsi"/>
          <w:sz w:val="20"/>
          <w:szCs w:val="20"/>
        </w:rPr>
      </w:pPr>
      <w:r>
        <w:rPr>
          <w:rFonts w:cs="Times New Roman"/>
          <w:sz w:val="20"/>
          <w:szCs w:val="20"/>
        </w:rPr>
        <w:t xml:space="preserve">- </w:t>
      </w:r>
      <w:r w:rsidRPr="0005787D">
        <w:rPr>
          <w:rFonts w:cs="Times New Roman"/>
          <w:sz w:val="20"/>
          <w:szCs w:val="20"/>
        </w:rPr>
        <w:t xml:space="preserve">Zamawiający nie wyznacza szczegółowego warunku w tym zakresie. </w:t>
      </w:r>
    </w:p>
    <w:p w:rsidR="002A44B3" w:rsidRPr="002A44B3" w:rsidRDefault="00E85C09" w:rsidP="0005787D">
      <w:pPr>
        <w:pStyle w:val="Akapitzlist"/>
        <w:numPr>
          <w:ilvl w:val="0"/>
          <w:numId w:val="4"/>
        </w:numPr>
        <w:spacing w:line="276" w:lineRule="auto"/>
        <w:jc w:val="both"/>
        <w:rPr>
          <w:rFonts w:cstheme="minorHAnsi"/>
          <w:sz w:val="20"/>
          <w:szCs w:val="20"/>
        </w:rPr>
      </w:pPr>
      <w:r w:rsidRPr="0005787D">
        <w:rPr>
          <w:rFonts w:cstheme="minorHAnsi"/>
          <w:sz w:val="20"/>
          <w:szCs w:val="20"/>
        </w:rPr>
        <w:t>uprawnień do prowadzenia określonej działalności gospodarczej lub zawodowej, o ile wynika to z odrębnych przepisów:</w:t>
      </w:r>
      <w:r w:rsidR="00416668" w:rsidRPr="0005787D">
        <w:rPr>
          <w:rFonts w:cs="Times New Roman"/>
          <w:sz w:val="20"/>
          <w:szCs w:val="20"/>
        </w:rPr>
        <w:t xml:space="preserve"> </w:t>
      </w:r>
    </w:p>
    <w:p w:rsidR="0005787D" w:rsidRPr="0005787D" w:rsidRDefault="002A44B3" w:rsidP="002A44B3">
      <w:pPr>
        <w:pStyle w:val="Akapitzlist"/>
        <w:spacing w:line="276" w:lineRule="auto"/>
        <w:ind w:left="720"/>
        <w:jc w:val="both"/>
        <w:rPr>
          <w:rFonts w:cstheme="minorHAnsi"/>
          <w:sz w:val="20"/>
          <w:szCs w:val="20"/>
        </w:rPr>
      </w:pPr>
      <w:r>
        <w:rPr>
          <w:rFonts w:cs="Times New Roman"/>
          <w:sz w:val="20"/>
          <w:szCs w:val="20"/>
        </w:rPr>
        <w:t xml:space="preserve">- </w:t>
      </w:r>
      <w:r w:rsidR="00416668" w:rsidRPr="0005787D">
        <w:rPr>
          <w:rFonts w:cs="Times New Roman"/>
          <w:sz w:val="20"/>
          <w:szCs w:val="20"/>
        </w:rPr>
        <w:t xml:space="preserve">Zamawiający nie wyznacza szczegółowego warunku w tym zakresie. </w:t>
      </w:r>
    </w:p>
    <w:p w:rsidR="002A44B3" w:rsidRDefault="00E85C09" w:rsidP="0005787D">
      <w:pPr>
        <w:pStyle w:val="Akapitzlist"/>
        <w:numPr>
          <w:ilvl w:val="0"/>
          <w:numId w:val="4"/>
        </w:numPr>
        <w:spacing w:line="276" w:lineRule="auto"/>
        <w:jc w:val="both"/>
        <w:rPr>
          <w:rFonts w:cstheme="minorHAnsi"/>
          <w:sz w:val="20"/>
          <w:szCs w:val="20"/>
        </w:rPr>
      </w:pPr>
      <w:r w:rsidRPr="00246969">
        <w:rPr>
          <w:rFonts w:cstheme="minorHAnsi"/>
          <w:sz w:val="20"/>
          <w:szCs w:val="20"/>
        </w:rPr>
        <w:t>sytuacji ekonomicznej lub finansowej:</w:t>
      </w:r>
      <w:r w:rsidR="0005787D">
        <w:rPr>
          <w:rFonts w:cstheme="minorHAnsi"/>
          <w:sz w:val="20"/>
          <w:szCs w:val="20"/>
        </w:rPr>
        <w:t xml:space="preserve"> </w:t>
      </w:r>
    </w:p>
    <w:p w:rsidR="0005787D" w:rsidRPr="0005787D" w:rsidRDefault="002A44B3" w:rsidP="002A44B3">
      <w:pPr>
        <w:pStyle w:val="Akapitzlist"/>
        <w:spacing w:line="276" w:lineRule="auto"/>
        <w:ind w:left="720"/>
        <w:jc w:val="both"/>
        <w:rPr>
          <w:rFonts w:cstheme="minorHAnsi"/>
          <w:sz w:val="20"/>
          <w:szCs w:val="20"/>
        </w:rPr>
      </w:pPr>
      <w:r>
        <w:rPr>
          <w:rFonts w:cstheme="minorHAnsi"/>
          <w:sz w:val="20"/>
          <w:szCs w:val="20"/>
        </w:rPr>
        <w:t xml:space="preserve">- </w:t>
      </w:r>
      <w:r w:rsidR="0005787D" w:rsidRPr="0005787D">
        <w:rPr>
          <w:rFonts w:cs="Times New Roman"/>
          <w:sz w:val="20"/>
          <w:szCs w:val="20"/>
        </w:rPr>
        <w:t xml:space="preserve">Zamawiający nie wyznacza szczegółowego warunku w tym zakresie. </w:t>
      </w:r>
    </w:p>
    <w:p w:rsidR="002A44B3" w:rsidRPr="002A44B3" w:rsidRDefault="00E85C09" w:rsidP="0005787D">
      <w:pPr>
        <w:pStyle w:val="Akapitzlist"/>
        <w:numPr>
          <w:ilvl w:val="0"/>
          <w:numId w:val="4"/>
        </w:numPr>
        <w:spacing w:line="276" w:lineRule="auto"/>
        <w:jc w:val="both"/>
        <w:rPr>
          <w:rFonts w:cstheme="minorHAnsi"/>
          <w:sz w:val="20"/>
          <w:szCs w:val="20"/>
        </w:rPr>
      </w:pPr>
      <w:r w:rsidRPr="0005787D">
        <w:rPr>
          <w:rFonts w:cstheme="minorHAnsi"/>
          <w:sz w:val="20"/>
          <w:szCs w:val="20"/>
        </w:rPr>
        <w:t>zdolności technicznej lub zawodowej:</w:t>
      </w:r>
    </w:p>
    <w:p w:rsidR="00996677" w:rsidRPr="0005787D" w:rsidRDefault="002A44B3" w:rsidP="002A44B3">
      <w:pPr>
        <w:pStyle w:val="Akapitzlist"/>
        <w:spacing w:line="276" w:lineRule="auto"/>
        <w:ind w:left="720"/>
        <w:jc w:val="both"/>
        <w:rPr>
          <w:rFonts w:cstheme="minorHAnsi"/>
          <w:sz w:val="20"/>
          <w:szCs w:val="20"/>
        </w:rPr>
      </w:pPr>
      <w:r>
        <w:rPr>
          <w:rFonts w:cs="Times New Roman"/>
          <w:sz w:val="20"/>
          <w:szCs w:val="20"/>
        </w:rPr>
        <w:t xml:space="preserve">- </w:t>
      </w:r>
      <w:r w:rsidR="0005787D" w:rsidRPr="0005787D">
        <w:rPr>
          <w:rFonts w:cs="Times New Roman"/>
          <w:sz w:val="20"/>
          <w:szCs w:val="20"/>
        </w:rPr>
        <w:t xml:space="preserve">Zamawiający nie wyznacza szczegółowego warunku w tym zakresie. </w:t>
      </w:r>
    </w:p>
    <w:p w:rsidR="00996677" w:rsidRPr="00246969" w:rsidRDefault="00E85C09">
      <w:pPr>
        <w:pStyle w:val="Akapitzlist"/>
        <w:numPr>
          <w:ilvl w:val="0"/>
          <w:numId w:val="3"/>
        </w:numPr>
        <w:spacing w:line="276" w:lineRule="auto"/>
        <w:jc w:val="both"/>
        <w:rPr>
          <w:rFonts w:cstheme="minorHAnsi"/>
          <w:sz w:val="20"/>
          <w:szCs w:val="20"/>
        </w:rPr>
      </w:pPr>
      <w:r w:rsidRPr="00246969">
        <w:rPr>
          <w:rFonts w:cstheme="minorHAnsi"/>
          <w:sz w:val="20"/>
          <w:szCs w:val="20"/>
        </w:rPr>
        <w:t>Sposób wykazania spełniania warunków udziału w postępowaniu wskazano w Rozdziale 10 SWZ.</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7. </w:t>
      </w:r>
    </w:p>
    <w:p w:rsidR="00996677" w:rsidRPr="00246969" w:rsidRDefault="00E85C09">
      <w:pPr>
        <w:spacing w:line="276" w:lineRule="auto"/>
        <w:jc w:val="both"/>
        <w:rPr>
          <w:rFonts w:cstheme="minorHAnsi"/>
          <w:sz w:val="20"/>
          <w:szCs w:val="20"/>
        </w:rPr>
      </w:pPr>
      <w:r w:rsidRPr="00246969">
        <w:rPr>
          <w:rFonts w:cstheme="minorHAnsi"/>
          <w:b/>
          <w:sz w:val="20"/>
          <w:szCs w:val="20"/>
        </w:rPr>
        <w:t>Podstawy wykluczenia.</w:t>
      </w:r>
    </w:p>
    <w:p w:rsidR="00246969" w:rsidRPr="00246969" w:rsidRDefault="00246969" w:rsidP="002A44B3">
      <w:pPr>
        <w:pStyle w:val="divparagraph"/>
        <w:numPr>
          <w:ilvl w:val="3"/>
          <w:numId w:val="3"/>
        </w:numPr>
        <w:spacing w:before="120" w:after="120" w:line="276" w:lineRule="auto"/>
        <w:ind w:left="426" w:hanging="426"/>
        <w:jc w:val="both"/>
        <w:rPr>
          <w:rFonts w:asciiTheme="minorHAnsi" w:hAnsiTheme="minorHAnsi" w:cstheme="minorHAnsi"/>
          <w:sz w:val="20"/>
          <w:szCs w:val="20"/>
        </w:rPr>
      </w:pPr>
      <w:r w:rsidRPr="00246969">
        <w:rPr>
          <w:rFonts w:asciiTheme="minorHAnsi" w:hAnsiTheme="minorHAnsi" w:cstheme="minorHAnsi"/>
          <w:sz w:val="20"/>
          <w:szCs w:val="20"/>
        </w:rPr>
        <w:t>Z postępowania o udzielenie zamówienia, na podstawie art. 108 ust. 1 ustawy, Zamawiający wykluczy wykonawcę:</w:t>
      </w:r>
    </w:p>
    <w:p w:rsidR="00246969" w:rsidRPr="00246969" w:rsidRDefault="00246969" w:rsidP="0022204D">
      <w:pPr>
        <w:pStyle w:val="divparagraph"/>
        <w:numPr>
          <w:ilvl w:val="0"/>
          <w:numId w:val="30"/>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będącego osobą fizyczną, którego prawomocnie skazano za przestępstwo: </w:t>
      </w:r>
    </w:p>
    <w:p w:rsidR="00246969" w:rsidRPr="00246969" w:rsidRDefault="00246969" w:rsidP="0022204D">
      <w:pPr>
        <w:pStyle w:val="divpkt"/>
        <w:numPr>
          <w:ilvl w:val="0"/>
          <w:numId w:val="29"/>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udziału w zorganizowanej grupie przestępczej albo związku mającym na celu popełnienie przestępstwa lub przestępstwa skarbowego, o którym mowa w art. 258 Kodeksu karnego, </w:t>
      </w:r>
    </w:p>
    <w:p w:rsidR="00246969" w:rsidRPr="00246969" w:rsidRDefault="00246969" w:rsidP="0022204D">
      <w:pPr>
        <w:pStyle w:val="divpkt"/>
        <w:numPr>
          <w:ilvl w:val="0"/>
          <w:numId w:val="29"/>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handlu ludźmi, o którym mowa w art. 189a Kodeksu karnego, </w:t>
      </w:r>
    </w:p>
    <w:p w:rsidR="00246969" w:rsidRPr="00246969" w:rsidRDefault="00246969" w:rsidP="0022204D">
      <w:pPr>
        <w:pStyle w:val="divpkt"/>
        <w:numPr>
          <w:ilvl w:val="0"/>
          <w:numId w:val="29"/>
        </w:numPr>
        <w:tabs>
          <w:tab w:val="left" w:pos="1134"/>
        </w:tabs>
        <w:spacing w:before="120" w:after="120" w:line="276" w:lineRule="auto"/>
        <w:rPr>
          <w:rFonts w:asciiTheme="minorHAnsi" w:hAnsiTheme="minorHAnsi" w:cstheme="minorHAnsi"/>
          <w:sz w:val="20"/>
          <w:szCs w:val="20"/>
        </w:rPr>
      </w:pPr>
      <w:r w:rsidRPr="00246969">
        <w:rPr>
          <w:rStyle w:val="d2edcug0"/>
          <w:rFonts w:asciiTheme="minorHAnsi" w:hAnsiTheme="minorHAnsi" w:cstheme="minorHAnsi"/>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246969">
        <w:rPr>
          <w:rFonts w:asciiTheme="minorHAnsi" w:hAnsiTheme="minorHAnsi" w:cstheme="minorHAnsi"/>
          <w:sz w:val="20"/>
          <w:szCs w:val="20"/>
        </w:rPr>
        <w:t xml:space="preserve">, </w:t>
      </w:r>
    </w:p>
    <w:p w:rsidR="00246969" w:rsidRPr="00246969" w:rsidRDefault="00246969" w:rsidP="0022204D">
      <w:pPr>
        <w:pStyle w:val="divpkt"/>
        <w:numPr>
          <w:ilvl w:val="0"/>
          <w:numId w:val="29"/>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46969" w:rsidRPr="00246969" w:rsidRDefault="00246969" w:rsidP="0022204D">
      <w:pPr>
        <w:pStyle w:val="divpkt"/>
        <w:numPr>
          <w:ilvl w:val="0"/>
          <w:numId w:val="29"/>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charakterze terrorystycznym, o którym mowa w art. 115 § 20 Kodeksu karnego, lub mające na celu popełnienie tego przestępstwa, </w:t>
      </w:r>
    </w:p>
    <w:p w:rsidR="00246969" w:rsidRPr="00246969" w:rsidRDefault="00246969" w:rsidP="0022204D">
      <w:pPr>
        <w:pStyle w:val="divpkt"/>
        <w:numPr>
          <w:ilvl w:val="0"/>
          <w:numId w:val="29"/>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rsidR="00246969" w:rsidRPr="00246969" w:rsidRDefault="00246969" w:rsidP="0022204D">
      <w:pPr>
        <w:pStyle w:val="divpkt"/>
        <w:numPr>
          <w:ilvl w:val="0"/>
          <w:numId w:val="29"/>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246969" w:rsidRPr="00246969" w:rsidRDefault="00246969" w:rsidP="0022204D">
      <w:pPr>
        <w:pStyle w:val="divpkt"/>
        <w:numPr>
          <w:ilvl w:val="0"/>
          <w:numId w:val="29"/>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2A44B3" w:rsidRDefault="00246969" w:rsidP="0022204D">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A44B3" w:rsidRDefault="00246969" w:rsidP="0022204D">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A44B3" w:rsidRDefault="00246969" w:rsidP="0022204D">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wobec którego prawomocnie orzeczono zakaz ubiegania się o zamówienia publiczne;</w:t>
      </w:r>
    </w:p>
    <w:p w:rsidR="002A44B3" w:rsidRDefault="00246969" w:rsidP="0022204D">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46969" w:rsidRPr="002A44B3" w:rsidRDefault="00246969" w:rsidP="0022204D">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246969" w:rsidRPr="00413B44" w:rsidRDefault="00246969" w:rsidP="0022204D">
      <w:pPr>
        <w:pStyle w:val="Akapitzlist"/>
        <w:numPr>
          <w:ilvl w:val="0"/>
          <w:numId w:val="31"/>
        </w:numPr>
        <w:spacing w:before="120" w:after="120" w:line="276" w:lineRule="auto"/>
        <w:jc w:val="both"/>
        <w:rPr>
          <w:rFonts w:cstheme="minorHAnsi"/>
          <w:sz w:val="20"/>
          <w:szCs w:val="20"/>
        </w:rPr>
      </w:pPr>
      <w:r w:rsidRPr="00413B44">
        <w:rPr>
          <w:rFonts w:cstheme="minorHAnsi"/>
          <w:sz w:val="20"/>
          <w:szCs w:val="20"/>
        </w:rPr>
        <w:t>Z postępowania o udzielenie zamówienia zamawiający może, na podstawie art. 109 ust. 1 pkt 4 ustawy, wykluczyć wykonawcę: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246969" w:rsidRPr="00246969" w:rsidRDefault="00246969" w:rsidP="0022204D">
      <w:pPr>
        <w:numPr>
          <w:ilvl w:val="0"/>
          <w:numId w:val="31"/>
        </w:numPr>
        <w:spacing w:before="120" w:after="120" w:line="276" w:lineRule="auto"/>
        <w:jc w:val="both"/>
        <w:rPr>
          <w:rFonts w:cstheme="minorHAnsi"/>
          <w:sz w:val="20"/>
          <w:szCs w:val="20"/>
        </w:rPr>
      </w:pPr>
      <w:r w:rsidRPr="00246969">
        <w:rPr>
          <w:rFonts w:cstheme="minorHAnsi"/>
          <w:sz w:val="20"/>
          <w:szCs w:val="20"/>
        </w:rPr>
        <w:t>W przypadkach, o których mowa w ust. 2, zamawiający może nie wykluczać wykonawcy, jeżeli wykluczenie byłoby w sposób oczywisty nieproporcjonalne, w szczególności gdy sytuacja ekonomiczna lub finansowa wykonawcy, jest wystarczająca do wykonania zamówienia.</w:t>
      </w:r>
    </w:p>
    <w:p w:rsidR="00246969" w:rsidRPr="00246969" w:rsidRDefault="00246969" w:rsidP="0022204D">
      <w:pPr>
        <w:pStyle w:val="divparagraph"/>
        <w:numPr>
          <w:ilvl w:val="0"/>
          <w:numId w:val="31"/>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Wykonawca może zostać wykluczony przez zamawiającego na każdym etapie postępowania o udzielenie zamówienia.</w:t>
      </w:r>
    </w:p>
    <w:p w:rsidR="00246969" w:rsidRPr="00246969" w:rsidRDefault="00246969" w:rsidP="0022204D">
      <w:pPr>
        <w:numPr>
          <w:ilvl w:val="0"/>
          <w:numId w:val="31"/>
        </w:numPr>
        <w:spacing w:before="120" w:after="120" w:line="276" w:lineRule="auto"/>
        <w:rPr>
          <w:rFonts w:cstheme="minorHAnsi"/>
          <w:sz w:val="20"/>
          <w:szCs w:val="20"/>
        </w:rPr>
      </w:pPr>
      <w:r w:rsidRPr="00246969">
        <w:rPr>
          <w:rFonts w:cstheme="minorHAnsi"/>
          <w:sz w:val="20"/>
          <w:szCs w:val="20"/>
        </w:rPr>
        <w:t>Wykonawca nie będzie podlegał wykluczeniu w okolicznościach określonych w ust. 1 pkt 1, 2 i 5 lub ust. 2, jeżeli udowodni zamawiającemu, że spełnił łącznie następujące przesłanki:</w:t>
      </w:r>
    </w:p>
    <w:p w:rsidR="00246969" w:rsidRPr="00246969" w:rsidRDefault="00246969" w:rsidP="0022204D">
      <w:pPr>
        <w:pStyle w:val="divpoint"/>
        <w:numPr>
          <w:ilvl w:val="0"/>
          <w:numId w:val="32"/>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naprawił lub zobowiązał się do naprawienia szkody wyrządzonej przestępstwem, wykroczeniem lub swoim nieprawidłowym postępowaniem, w tym poprzez zadośćuczynienie pieniężne;</w:t>
      </w:r>
    </w:p>
    <w:p w:rsidR="00246969" w:rsidRPr="00246969" w:rsidRDefault="00246969" w:rsidP="0022204D">
      <w:pPr>
        <w:pStyle w:val="divpoint"/>
        <w:numPr>
          <w:ilvl w:val="0"/>
          <w:numId w:val="32"/>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46969" w:rsidRPr="00246969" w:rsidRDefault="00246969" w:rsidP="0022204D">
      <w:pPr>
        <w:pStyle w:val="divpoint"/>
        <w:numPr>
          <w:ilvl w:val="0"/>
          <w:numId w:val="32"/>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lastRenderedPageBreak/>
        <w:t xml:space="preserve">podjął konkretne środki techniczne, organizacyjne i kadrowe, odpowiednie dla zapobiegania dalszym przestępstwom, wykroczeniom lub nieprawidłowemu postępowaniu, w szczególności: </w:t>
      </w:r>
    </w:p>
    <w:p w:rsidR="00246969" w:rsidRPr="00246969" w:rsidRDefault="00246969" w:rsidP="0022204D">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zerwał wszelkie powiązania z osobami lub podmiotami odpowiedzialnymi za nieprawidłowe postępowanie wykonawcy, </w:t>
      </w:r>
    </w:p>
    <w:p w:rsidR="00246969" w:rsidRPr="00246969" w:rsidRDefault="00246969" w:rsidP="0022204D">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zreorganizował personel, </w:t>
      </w:r>
    </w:p>
    <w:p w:rsidR="00246969" w:rsidRPr="00246969" w:rsidRDefault="00246969" w:rsidP="0022204D">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wdrożył system sprawozdawczości i kontroli, </w:t>
      </w:r>
    </w:p>
    <w:p w:rsidR="00246969" w:rsidRPr="00246969" w:rsidRDefault="00246969" w:rsidP="0022204D">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utworzył struktury audytu wewnętrznego do monitorowania przestrzegania przepisów, wewnętrznych regulacji lub standardów, </w:t>
      </w:r>
    </w:p>
    <w:p w:rsidR="00246969" w:rsidRPr="00246969" w:rsidRDefault="00246969" w:rsidP="0022204D">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wprowadził wewnętrzne regulacje dotyczące odpowiedzialności i odszkodowań za nieprzestrzeganie przepisów, wewnętrznych regulacji lub standardów. </w:t>
      </w:r>
    </w:p>
    <w:p w:rsidR="00246969" w:rsidRPr="00246969" w:rsidRDefault="00246969" w:rsidP="0022204D">
      <w:pPr>
        <w:pStyle w:val="divparagraph"/>
        <w:numPr>
          <w:ilvl w:val="0"/>
          <w:numId w:val="31"/>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Zamawiający oceni,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wykluczy wykonawcę.</w:t>
      </w:r>
    </w:p>
    <w:p w:rsidR="00246969" w:rsidRPr="00246969" w:rsidRDefault="00246969" w:rsidP="0022204D">
      <w:pPr>
        <w:pStyle w:val="divparagraph"/>
        <w:numPr>
          <w:ilvl w:val="0"/>
          <w:numId w:val="31"/>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Z postępowania o udzielenie zamówienia publicznego wyklucza się Wykonawcę, w stosunku do którego zachodzi okoliczność, o której mowa w: art. 7 ust. 1 Ustawy z dnia 13 kwietnia 2022 r. o szczególnych rozwiązaniach w zakresie przeciwdziałania wspieraniu agresji na Ukrainę oraz służących ochronie bezpieczeństwa narodowego, (Dz. U. 2022 poz. 835), zwanej dalej „ustawą sankcyjną”.</w:t>
      </w:r>
    </w:p>
    <w:p w:rsidR="00246969" w:rsidRPr="00246969" w:rsidRDefault="00246969" w:rsidP="0022204D">
      <w:pPr>
        <w:pStyle w:val="divparagraph"/>
        <w:numPr>
          <w:ilvl w:val="0"/>
          <w:numId w:val="31"/>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Zgodnie z art. art. 7 ust. 1 ustawy sankcyjnej z postępowania o udzielenie zamówienia zamawiający wyklucza Wykonawcę:</w:t>
      </w:r>
    </w:p>
    <w:p w:rsidR="00413B44" w:rsidRDefault="00246969" w:rsidP="0022204D">
      <w:pPr>
        <w:pStyle w:val="divparagraph"/>
        <w:numPr>
          <w:ilvl w:val="0"/>
          <w:numId w:val="34"/>
        </w:numPr>
        <w:spacing w:before="120" w:after="120" w:line="276" w:lineRule="auto"/>
        <w:ind w:left="709"/>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wymienionego w wykazach określonych w rozporządzeniu 765/2006 i rozporządzeniu 269/2014 albo wpisanego na listę na podstawie decyzji w sprawie wpisu na listę rozstrzygającej o zastosowaniu środka, o którym mowa w art. 1 pkt 3 ustawy sankcyjnej;</w:t>
      </w:r>
    </w:p>
    <w:p w:rsidR="00413B44" w:rsidRDefault="00246969" w:rsidP="0022204D">
      <w:pPr>
        <w:pStyle w:val="divparagraph"/>
        <w:numPr>
          <w:ilvl w:val="0"/>
          <w:numId w:val="34"/>
        </w:numPr>
        <w:spacing w:before="120" w:after="120" w:line="276" w:lineRule="auto"/>
        <w:ind w:left="709"/>
        <w:jc w:val="both"/>
        <w:rPr>
          <w:rFonts w:asciiTheme="minorHAnsi" w:hAnsiTheme="minorHAnsi" w:cstheme="minorHAnsi"/>
          <w:color w:val="auto"/>
          <w:sz w:val="20"/>
          <w:szCs w:val="20"/>
        </w:rPr>
      </w:pPr>
      <w:r w:rsidRPr="00413B44">
        <w:rPr>
          <w:rFonts w:asciiTheme="minorHAnsi" w:hAnsiTheme="minorHAnsi" w:cstheme="minorHAnsi"/>
          <w:color w:val="auto"/>
          <w:sz w:val="20"/>
          <w:szCs w:val="20"/>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rsidR="00246969" w:rsidRPr="00413B44" w:rsidRDefault="00246969" w:rsidP="0022204D">
      <w:pPr>
        <w:pStyle w:val="divparagraph"/>
        <w:numPr>
          <w:ilvl w:val="0"/>
          <w:numId w:val="34"/>
        </w:numPr>
        <w:spacing w:before="120" w:after="120" w:line="276" w:lineRule="auto"/>
        <w:ind w:left="709"/>
        <w:jc w:val="both"/>
        <w:rPr>
          <w:rFonts w:asciiTheme="minorHAnsi" w:hAnsiTheme="minorHAnsi" w:cstheme="minorHAnsi"/>
          <w:color w:val="auto"/>
          <w:sz w:val="20"/>
          <w:szCs w:val="20"/>
        </w:rPr>
      </w:pPr>
      <w:r w:rsidRPr="00413B44">
        <w:rPr>
          <w:rFonts w:asciiTheme="minorHAnsi" w:hAnsiTheme="minorHAnsi" w:cstheme="minorHAnsi"/>
          <w:color w:val="auto"/>
          <w:sz w:val="20"/>
          <w:szCs w:val="20"/>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rsidR="00246969" w:rsidRPr="00246969" w:rsidRDefault="00246969" w:rsidP="0022204D">
      <w:pPr>
        <w:pStyle w:val="divparagraph"/>
        <w:numPr>
          <w:ilvl w:val="0"/>
          <w:numId w:val="31"/>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Wykluczenie, o którym mowa w ust. 8 następować będzie na okres trwania ww. okoliczności. W przypadku wykonawcy wykluczonego na podstawie art. 7 ust. 1 ustawy sankcyjnej, Zamawiający odrzuca ofertę takiego Wykonawcy.</w:t>
      </w:r>
    </w:p>
    <w:p w:rsidR="00246969" w:rsidRPr="00246969" w:rsidRDefault="00246969" w:rsidP="0022204D">
      <w:pPr>
        <w:pStyle w:val="Akapitzlist"/>
        <w:numPr>
          <w:ilvl w:val="0"/>
          <w:numId w:val="31"/>
        </w:numPr>
        <w:spacing w:line="276" w:lineRule="auto"/>
        <w:jc w:val="both"/>
        <w:rPr>
          <w:rFonts w:cstheme="minorHAnsi"/>
          <w:sz w:val="20"/>
          <w:szCs w:val="20"/>
        </w:rPr>
      </w:pPr>
      <w:r w:rsidRPr="00246969">
        <w:rPr>
          <w:rFonts w:cstheme="minorHAnsi"/>
          <w:sz w:val="20"/>
          <w:szCs w:val="20"/>
        </w:rPr>
        <w:t>Sposób wykazania braku podstaw wykluczenia wskazano w Rozdziale 10 SWZ.</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8.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rsidR="00996677" w:rsidRPr="00246969" w:rsidRDefault="00E85C09" w:rsidP="00EB4EA6">
      <w:pPr>
        <w:pStyle w:val="Akapitzlist"/>
        <w:numPr>
          <w:ilvl w:val="0"/>
          <w:numId w:val="5"/>
        </w:numPr>
        <w:spacing w:line="276" w:lineRule="auto"/>
        <w:jc w:val="both"/>
        <w:rPr>
          <w:rFonts w:cstheme="minorHAnsi"/>
          <w:sz w:val="20"/>
          <w:szCs w:val="20"/>
        </w:rPr>
      </w:pPr>
      <w:r w:rsidRPr="00246969">
        <w:rPr>
          <w:rFonts w:cstheme="minorHAnsi"/>
          <w:sz w:val="20"/>
          <w:szCs w:val="20"/>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rsidR="00996677" w:rsidRPr="00246969" w:rsidRDefault="00E85C09" w:rsidP="00EB4EA6">
      <w:pPr>
        <w:pStyle w:val="Akapitzlist"/>
        <w:numPr>
          <w:ilvl w:val="0"/>
          <w:numId w:val="5"/>
        </w:numPr>
        <w:spacing w:line="276" w:lineRule="auto"/>
        <w:jc w:val="both"/>
        <w:rPr>
          <w:rFonts w:cstheme="minorHAnsi"/>
          <w:sz w:val="20"/>
          <w:szCs w:val="20"/>
        </w:rPr>
      </w:pPr>
      <w:r w:rsidRPr="00246969">
        <w:rPr>
          <w:rFonts w:cstheme="minorHAnsi"/>
          <w:sz w:val="20"/>
          <w:szCs w:val="20"/>
        </w:rPr>
        <w:lastRenderedPageBreak/>
        <w:t>Wykonawcy wspólnie ubiegający się o udzielenie zamówienia ponoszą solidarną odpowiedzialność za wykonanie umowy w sprawie zamówienia publicznego.</w:t>
      </w:r>
    </w:p>
    <w:p w:rsidR="00996677" w:rsidRDefault="00E85C09" w:rsidP="00EB4EA6">
      <w:pPr>
        <w:pStyle w:val="Akapitzlist"/>
        <w:numPr>
          <w:ilvl w:val="0"/>
          <w:numId w:val="5"/>
        </w:numPr>
        <w:spacing w:line="276" w:lineRule="auto"/>
        <w:jc w:val="both"/>
        <w:rPr>
          <w:rFonts w:cstheme="minorHAnsi"/>
          <w:sz w:val="20"/>
          <w:szCs w:val="20"/>
        </w:rPr>
      </w:pPr>
      <w:r w:rsidRPr="00246969">
        <w:rPr>
          <w:rFonts w:cstheme="minorHAnsi"/>
          <w:sz w:val="20"/>
          <w:szCs w:val="20"/>
        </w:rPr>
        <w:t>Jeżeli została wybrana oferta Wykonawców wspólnie ubiegających się o udzielenie zamówienia, Zamawiający może żądać przed zawarciem umowy w sprawie zamówienia publicznego kopii umowy regulującej współpracę tych Wykonawców.</w:t>
      </w:r>
    </w:p>
    <w:p w:rsidR="00A94652" w:rsidRPr="00246969" w:rsidRDefault="00A94652" w:rsidP="00A94652">
      <w:pPr>
        <w:pStyle w:val="Akapitzlist"/>
        <w:spacing w:line="276" w:lineRule="auto"/>
        <w:ind w:left="360"/>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9.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Zobowiązanie podmiotu udostępniającego zasoby, o którym mowa w ust. 3 powyżej, potwierdza, że stosunek łączący Wykonawcę z podmiotami udostępniającymi zasoby gwarantuje rzeczywisty dostęp do tych zasobów oraz określa w szczególności:</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zakres dostępnych Wykonawcy zasobów podmiotu udostępniającego zasoby;</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sposób i okres udostępnienia Wykonawcy i wykorzystania przez niego zasobów podmiotu udostępniającego te zasoby przy wykonywaniu zamówienia;</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Zamawiający ocenia, czy udostępniane Wykonawcy przez podmioty udostępniające zasoby zdolności techniczne lub zawodowe lub ich sytuacja finan</w:t>
      </w:r>
      <w:r w:rsidR="001637D3">
        <w:rPr>
          <w:rFonts w:cstheme="minorHAnsi"/>
          <w:sz w:val="20"/>
          <w:szCs w:val="20"/>
        </w:rPr>
        <w:t>sowa lub ekonomiczna, pozwalają</w:t>
      </w:r>
      <w:r w:rsidRPr="00246969">
        <w:rPr>
          <w:rFonts w:cstheme="minorHAnsi"/>
          <w:sz w:val="20"/>
          <w:szCs w:val="20"/>
        </w:rPr>
        <w:t xml:space="preserve"> na wykazanie przez Wykonawcę spełniania warunków udziału w postępowaniu oraz, jeżeli dotyczy, kryteriów selekcji, a także bada, czy nie zachodzą wobec tego podmiotu podstawy wykluczenia, które zostały przewidziane względem Wykonawcy.</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Jeżeli zdolności techniczne lub zawodowe, sytuacja ekonomiczna lub finansowa podmiotu udostępniającego zasoby nie potwierdzają spełniania pr</w:t>
      </w:r>
      <w:r w:rsidR="00AB286B">
        <w:rPr>
          <w:rFonts w:cstheme="minorHAnsi"/>
          <w:sz w:val="20"/>
          <w:szCs w:val="20"/>
        </w:rPr>
        <w:t>zez Wykonawcę warunków udziału w </w:t>
      </w:r>
      <w:r w:rsidRPr="00246969">
        <w:rPr>
          <w:rFonts w:cstheme="minorHAnsi"/>
          <w:sz w:val="20"/>
          <w:szCs w:val="20"/>
        </w:rPr>
        <w:t>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zamierzający powierzyć Podwykonawcom realizację części zamówienia zobowiązany jest podać taką informację w formularzu oferty wraz z podaniem zakresu zamówienia jakie zamierza powierzyć podwykonawcom, jak również nazw podwykonawców, o ile są znane na etapie składania ofert.</w:t>
      </w:r>
    </w:p>
    <w:p w:rsidR="00996677"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2617C" w:rsidRDefault="0092617C">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rsidR="00996677" w:rsidRDefault="00E85C09">
      <w:pPr>
        <w:spacing w:line="276" w:lineRule="auto"/>
        <w:jc w:val="both"/>
        <w:rPr>
          <w:rFonts w:cstheme="minorHAnsi"/>
          <w:b/>
          <w:sz w:val="20"/>
          <w:szCs w:val="20"/>
        </w:rPr>
      </w:pPr>
      <w:r w:rsidRPr="00246969">
        <w:rPr>
          <w:rFonts w:cstheme="minorHAnsi"/>
          <w:b/>
          <w:sz w:val="20"/>
          <w:szCs w:val="20"/>
        </w:rPr>
        <w:t>Wykaz dokumentów i oświadczeń, których złożenia Zamawiający wymaga od Wykonawcy w postępowaniu o udzielenie zamówienia.</w:t>
      </w:r>
    </w:p>
    <w:p w:rsidR="000D6471" w:rsidRPr="000D6471" w:rsidRDefault="000D6471" w:rsidP="0022204D">
      <w:pPr>
        <w:pStyle w:val="Akapitzlist"/>
        <w:numPr>
          <w:ilvl w:val="0"/>
          <w:numId w:val="35"/>
        </w:numPr>
        <w:spacing w:line="276" w:lineRule="auto"/>
        <w:ind w:left="284" w:hanging="284"/>
        <w:jc w:val="both"/>
        <w:rPr>
          <w:rFonts w:cstheme="minorHAnsi"/>
          <w:sz w:val="20"/>
          <w:szCs w:val="20"/>
        </w:rPr>
      </w:pPr>
      <w:r w:rsidRPr="000D6471">
        <w:rPr>
          <w:rFonts w:cstheme="minorHAnsi"/>
          <w:sz w:val="20"/>
          <w:szCs w:val="20"/>
          <w:u w:val="single"/>
        </w:rPr>
        <w:t>DOKUMENTY SKŁADANE PRZEZ WYKONAWCĘ WRAZ Z OFERTĄ</w:t>
      </w:r>
    </w:p>
    <w:p w:rsidR="000D6471" w:rsidRPr="00246969" w:rsidRDefault="000D6471" w:rsidP="0022204D">
      <w:pPr>
        <w:pStyle w:val="Akapitzlist"/>
        <w:numPr>
          <w:ilvl w:val="0"/>
          <w:numId w:val="8"/>
        </w:numPr>
        <w:spacing w:line="276" w:lineRule="auto"/>
        <w:jc w:val="both"/>
        <w:rPr>
          <w:rFonts w:cstheme="minorHAnsi"/>
          <w:sz w:val="20"/>
          <w:szCs w:val="20"/>
        </w:rPr>
      </w:pPr>
      <w:r w:rsidRPr="00246969">
        <w:rPr>
          <w:rFonts w:cstheme="minorHAnsi"/>
          <w:sz w:val="20"/>
          <w:szCs w:val="20"/>
        </w:rPr>
        <w:t>Uzupełniony</w:t>
      </w:r>
      <w:r>
        <w:rPr>
          <w:rFonts w:cstheme="minorHAnsi"/>
          <w:sz w:val="20"/>
          <w:szCs w:val="20"/>
        </w:rPr>
        <w:t xml:space="preserve"> i podpisany</w:t>
      </w:r>
      <w:r w:rsidRPr="00246969">
        <w:rPr>
          <w:rFonts w:cstheme="minorHAnsi"/>
          <w:sz w:val="20"/>
          <w:szCs w:val="20"/>
        </w:rPr>
        <w:t xml:space="preserve"> </w:t>
      </w:r>
      <w:r w:rsidRPr="00A21990">
        <w:rPr>
          <w:rFonts w:cstheme="minorHAnsi"/>
          <w:b/>
          <w:sz w:val="20"/>
          <w:szCs w:val="20"/>
        </w:rPr>
        <w:t>Formularz ofertowy</w:t>
      </w:r>
      <w:r w:rsidRPr="00246969">
        <w:rPr>
          <w:rFonts w:cstheme="minorHAnsi"/>
          <w:sz w:val="20"/>
          <w:szCs w:val="20"/>
        </w:rPr>
        <w:t xml:space="preserve"> – zgodnie z </w:t>
      </w:r>
      <w:r w:rsidRPr="00246969">
        <w:rPr>
          <w:rFonts w:cstheme="minorHAnsi"/>
          <w:b/>
          <w:bCs/>
          <w:sz w:val="20"/>
          <w:szCs w:val="20"/>
        </w:rPr>
        <w:t>Załącznikiem Nr 1 do SWZ</w:t>
      </w:r>
      <w:r w:rsidRPr="00246969">
        <w:rPr>
          <w:rFonts w:cstheme="minorHAnsi"/>
          <w:sz w:val="20"/>
          <w:szCs w:val="20"/>
        </w:rPr>
        <w:t>.</w:t>
      </w:r>
    </w:p>
    <w:p w:rsidR="000D6471" w:rsidRPr="00A21990" w:rsidRDefault="000D6471" w:rsidP="0022204D">
      <w:pPr>
        <w:pStyle w:val="Akapitzlist"/>
        <w:numPr>
          <w:ilvl w:val="0"/>
          <w:numId w:val="8"/>
        </w:numPr>
        <w:spacing w:before="120" w:after="120" w:line="240" w:lineRule="auto"/>
        <w:rPr>
          <w:rFonts w:cstheme="minorHAnsi"/>
          <w:sz w:val="20"/>
          <w:szCs w:val="20"/>
        </w:rPr>
      </w:pPr>
      <w:r>
        <w:rPr>
          <w:rFonts w:cstheme="minorHAnsi"/>
          <w:sz w:val="20"/>
          <w:szCs w:val="20"/>
        </w:rPr>
        <w:t xml:space="preserve">Uzupełniony i podpisany </w:t>
      </w:r>
      <w:r w:rsidRPr="00CA20C6">
        <w:rPr>
          <w:rFonts w:cstheme="minorHAnsi"/>
          <w:b/>
          <w:sz w:val="20"/>
          <w:szCs w:val="20"/>
        </w:rPr>
        <w:t>Opis przedmiotu zamówienia-</w:t>
      </w:r>
      <w:r>
        <w:rPr>
          <w:rFonts w:cstheme="minorHAnsi"/>
          <w:b/>
          <w:sz w:val="20"/>
          <w:szCs w:val="20"/>
        </w:rPr>
        <w:t>Formularz Cenowy</w:t>
      </w:r>
      <w:r>
        <w:rPr>
          <w:rFonts w:cstheme="minorHAnsi"/>
          <w:sz w:val="20"/>
          <w:szCs w:val="20"/>
        </w:rPr>
        <w:t xml:space="preserve">, </w:t>
      </w:r>
      <w:r w:rsidRPr="00246969">
        <w:rPr>
          <w:rFonts w:cstheme="minorHAnsi"/>
          <w:sz w:val="20"/>
          <w:szCs w:val="20"/>
        </w:rPr>
        <w:t xml:space="preserve"> zgodnie z </w:t>
      </w:r>
      <w:r w:rsidR="001C079A">
        <w:rPr>
          <w:rFonts w:cstheme="minorHAnsi"/>
          <w:b/>
          <w:bCs/>
          <w:sz w:val="20"/>
          <w:szCs w:val="20"/>
        </w:rPr>
        <w:t xml:space="preserve">Załącznikiem </w:t>
      </w:r>
      <w:r w:rsidR="00ED6C24">
        <w:rPr>
          <w:rFonts w:cstheme="minorHAnsi"/>
          <w:b/>
          <w:bCs/>
          <w:color w:val="auto"/>
          <w:sz w:val="20"/>
          <w:szCs w:val="20"/>
        </w:rPr>
        <w:t xml:space="preserve">nr 2A </w:t>
      </w:r>
      <w:r w:rsidRPr="00A21990">
        <w:rPr>
          <w:rFonts w:cstheme="minorHAnsi"/>
          <w:b/>
          <w:sz w:val="20"/>
          <w:szCs w:val="20"/>
        </w:rPr>
        <w:t>do SWZ.</w:t>
      </w:r>
    </w:p>
    <w:p w:rsidR="00ED6C24" w:rsidRDefault="00ED6C24" w:rsidP="005C1068">
      <w:pPr>
        <w:pStyle w:val="Akapitzlist"/>
        <w:spacing w:before="120" w:after="120" w:line="240" w:lineRule="auto"/>
        <w:ind w:left="360"/>
        <w:jc w:val="both"/>
        <w:rPr>
          <w:rFonts w:cstheme="minorHAnsi"/>
          <w:b/>
          <w:sz w:val="20"/>
          <w:szCs w:val="20"/>
        </w:rPr>
      </w:pPr>
      <w:r>
        <w:rPr>
          <w:rFonts w:cstheme="minorHAnsi"/>
          <w:b/>
          <w:sz w:val="20"/>
          <w:szCs w:val="20"/>
        </w:rPr>
        <w:t xml:space="preserve">W Formularzu Cenowym Wykonawca zobowiązany jest wskazać </w:t>
      </w:r>
      <w:r w:rsidRPr="00325CAA">
        <w:rPr>
          <w:rFonts w:cstheme="minorHAnsi"/>
          <w:b/>
          <w:sz w:val="20"/>
          <w:szCs w:val="20"/>
        </w:rPr>
        <w:t>ceny jednostkowe za</w:t>
      </w:r>
      <w:r w:rsidR="00A94652">
        <w:rPr>
          <w:rFonts w:cstheme="minorHAnsi"/>
          <w:b/>
          <w:sz w:val="20"/>
          <w:szCs w:val="20"/>
        </w:rPr>
        <w:t xml:space="preserve"> wykonanie przeglądów i wypełnić pozostałe miejsca tabeli.</w:t>
      </w:r>
    </w:p>
    <w:p w:rsidR="000D6471" w:rsidRDefault="000D6471" w:rsidP="000D6471">
      <w:pPr>
        <w:pStyle w:val="Akapitzlist"/>
        <w:spacing w:before="120" w:after="120" w:line="240" w:lineRule="auto"/>
        <w:ind w:left="357"/>
        <w:jc w:val="both"/>
        <w:rPr>
          <w:rFonts w:cstheme="minorHAnsi"/>
          <w:b/>
          <w:sz w:val="20"/>
          <w:szCs w:val="20"/>
        </w:rPr>
      </w:pPr>
      <w:r>
        <w:rPr>
          <w:rFonts w:cstheme="minorHAnsi"/>
          <w:b/>
          <w:sz w:val="20"/>
          <w:szCs w:val="20"/>
        </w:rPr>
        <w:t>Wypełniony Formularz Cenowy należy złożyć wraz z ofertą w postaci elektronicznej, podpisanej kwalifikowanym podpisem elektronicznym, albo podpisem zaufanym, albo podpisem osobistym.</w:t>
      </w:r>
    </w:p>
    <w:p w:rsidR="000D6471" w:rsidRDefault="000D6471" w:rsidP="000D6471">
      <w:pPr>
        <w:pStyle w:val="Akapitzlist"/>
        <w:spacing w:before="120" w:after="120" w:line="240" w:lineRule="auto"/>
        <w:ind w:left="357"/>
        <w:jc w:val="both"/>
        <w:rPr>
          <w:rFonts w:cstheme="minorHAnsi"/>
          <w:b/>
          <w:sz w:val="20"/>
          <w:szCs w:val="20"/>
        </w:rPr>
      </w:pPr>
      <w:r>
        <w:rPr>
          <w:rFonts w:cstheme="minorHAnsi"/>
          <w:b/>
          <w:sz w:val="20"/>
          <w:szCs w:val="20"/>
        </w:rPr>
        <w:t>Brak załączenia do oferty Formularza Cenowego skutkował będzie odrzuceniem oferty na podstawie art. 226 ust. 1 pkt 5 Ustawy jako niezgodnej z warunkami zamówienia.</w:t>
      </w:r>
    </w:p>
    <w:p w:rsidR="000D6471" w:rsidRPr="0092617C" w:rsidRDefault="000D6471" w:rsidP="0022204D">
      <w:pPr>
        <w:pStyle w:val="Akapitzlist"/>
        <w:numPr>
          <w:ilvl w:val="0"/>
          <w:numId w:val="8"/>
        </w:numPr>
        <w:spacing w:line="276" w:lineRule="auto"/>
        <w:jc w:val="both"/>
        <w:rPr>
          <w:rFonts w:cstheme="minorHAnsi"/>
          <w:sz w:val="20"/>
          <w:szCs w:val="20"/>
        </w:rPr>
      </w:pPr>
      <w:r w:rsidRPr="00355D21">
        <w:rPr>
          <w:rFonts w:cstheme="minorHAnsi"/>
          <w:b/>
          <w:sz w:val="20"/>
          <w:szCs w:val="20"/>
        </w:rPr>
        <w:t>Oświadczenie</w:t>
      </w:r>
      <w:r>
        <w:rPr>
          <w:rFonts w:cstheme="minorHAnsi"/>
          <w:b/>
          <w:sz w:val="20"/>
          <w:szCs w:val="20"/>
        </w:rPr>
        <w:t xml:space="preserve"> składane na podstawie art. 125 Ustawy</w:t>
      </w:r>
      <w:r w:rsidRPr="00355D21">
        <w:rPr>
          <w:rFonts w:cstheme="minorHAnsi"/>
          <w:b/>
          <w:sz w:val="20"/>
          <w:szCs w:val="20"/>
        </w:rPr>
        <w:t xml:space="preserve"> </w:t>
      </w:r>
      <w:r w:rsidRPr="00355D21">
        <w:rPr>
          <w:rFonts w:cstheme="minorHAnsi"/>
          <w:sz w:val="20"/>
          <w:szCs w:val="20"/>
        </w:rPr>
        <w:t xml:space="preserve">o braku podstaw do wykluczenia z postępowania o </w:t>
      </w:r>
      <w:r w:rsidRPr="0092617C">
        <w:rPr>
          <w:rFonts w:cstheme="minorHAnsi"/>
          <w:sz w:val="20"/>
          <w:szCs w:val="20"/>
        </w:rPr>
        <w:t xml:space="preserve">udzielenie zamówienia publicznego – zgodnie z </w:t>
      </w:r>
      <w:r w:rsidRPr="0092617C">
        <w:rPr>
          <w:rFonts w:cstheme="minorHAnsi"/>
          <w:b/>
          <w:bCs/>
          <w:sz w:val="20"/>
          <w:szCs w:val="20"/>
        </w:rPr>
        <w:t>Załącznikiem Nr 4 do SWZ.</w:t>
      </w:r>
    </w:p>
    <w:p w:rsidR="00ED6C24" w:rsidRPr="0092617C" w:rsidRDefault="00ED6C24" w:rsidP="00ED6C24">
      <w:pPr>
        <w:pStyle w:val="Akapitzlist"/>
        <w:numPr>
          <w:ilvl w:val="0"/>
          <w:numId w:val="8"/>
        </w:numPr>
        <w:spacing w:line="276" w:lineRule="auto"/>
        <w:jc w:val="both"/>
        <w:rPr>
          <w:rFonts w:cstheme="minorHAnsi"/>
          <w:sz w:val="20"/>
          <w:szCs w:val="20"/>
        </w:rPr>
      </w:pPr>
      <w:r w:rsidRPr="0092617C">
        <w:rPr>
          <w:rFonts w:cstheme="minorHAnsi"/>
          <w:sz w:val="20"/>
          <w:szCs w:val="20"/>
        </w:rPr>
        <w:t>W przypadku Wykonawców wspólnie ubiegających się o udzielenie zamówienia (</w:t>
      </w:r>
      <w:r w:rsidRPr="00A94652">
        <w:rPr>
          <w:rFonts w:cstheme="minorHAnsi"/>
          <w:sz w:val="20"/>
          <w:szCs w:val="20"/>
          <w:u w:val="single"/>
        </w:rPr>
        <w:t>w tym, w przypadku wykonawców prowadzących działalność w formie spółki cywilne</w:t>
      </w:r>
      <w:r w:rsidRPr="0092617C">
        <w:rPr>
          <w:rFonts w:cstheme="minorHAnsi"/>
          <w:sz w:val="20"/>
          <w:szCs w:val="20"/>
        </w:rPr>
        <w:t>j), oświadczenie o którym mowa w ust. 3 powyżej, składa każdy z tych Wykonawców oddzielnie. Oświadczenie potwierdza brak podstaw do wykluczenia oraz spełnianie warunków udziału w postępowaniu lub kryteriów selekcji w zakresie w jakim każdy z Wykonawców wykazuje spełnienie tych warunków.</w:t>
      </w:r>
    </w:p>
    <w:p w:rsidR="000D6471" w:rsidRPr="00246969" w:rsidRDefault="000D6471" w:rsidP="0022204D">
      <w:pPr>
        <w:pStyle w:val="Akapitzlist"/>
        <w:numPr>
          <w:ilvl w:val="0"/>
          <w:numId w:val="8"/>
        </w:numPr>
        <w:spacing w:line="276" w:lineRule="auto"/>
        <w:jc w:val="both"/>
        <w:rPr>
          <w:rFonts w:cstheme="minorHAnsi"/>
          <w:sz w:val="20"/>
          <w:szCs w:val="20"/>
        </w:rPr>
      </w:pPr>
      <w:r w:rsidRPr="00355D21">
        <w:rPr>
          <w:rFonts w:cstheme="minorHAnsi"/>
          <w:b/>
          <w:sz w:val="20"/>
          <w:szCs w:val="20"/>
        </w:rPr>
        <w:t xml:space="preserve">Pełnomocnictwo </w:t>
      </w:r>
      <w:r w:rsidRPr="00246969">
        <w:rPr>
          <w:rFonts w:cstheme="minorHAnsi"/>
          <w:sz w:val="20"/>
          <w:szCs w:val="20"/>
        </w:rPr>
        <w:t>upoważniające do złożenia oferty, jeżeli ofertę składa pełnomocnik.</w:t>
      </w:r>
    </w:p>
    <w:p w:rsidR="000D6471" w:rsidRDefault="000D6471" w:rsidP="0022204D">
      <w:pPr>
        <w:pStyle w:val="Akapitzlist"/>
        <w:numPr>
          <w:ilvl w:val="0"/>
          <w:numId w:val="8"/>
        </w:numPr>
        <w:spacing w:line="276" w:lineRule="auto"/>
        <w:jc w:val="both"/>
        <w:rPr>
          <w:rFonts w:cstheme="minorHAnsi"/>
          <w:sz w:val="20"/>
          <w:szCs w:val="20"/>
        </w:rPr>
      </w:pPr>
      <w:r w:rsidRPr="00246969">
        <w:rPr>
          <w:rFonts w:cstheme="minorHAnsi"/>
          <w:sz w:val="20"/>
          <w:szCs w:val="20"/>
        </w:rPr>
        <w:t>Pełnomocnictwo do reprezentowania w postępowaniu Wykona</w:t>
      </w:r>
      <w:r>
        <w:rPr>
          <w:rFonts w:cstheme="minorHAnsi"/>
          <w:sz w:val="20"/>
          <w:szCs w:val="20"/>
        </w:rPr>
        <w:t>wców wspólnie ubiegających się o </w:t>
      </w:r>
      <w:r w:rsidRPr="00246969">
        <w:rPr>
          <w:rFonts w:cstheme="minorHAnsi"/>
          <w:sz w:val="20"/>
          <w:szCs w:val="20"/>
        </w:rPr>
        <w:t>udzielenie zamówienia - dotyczy ofert składanych przez Wykonawców wspólnie ubiegających się o udzielenie zamówienia.</w:t>
      </w:r>
    </w:p>
    <w:p w:rsidR="00CC72CB" w:rsidRPr="00246969" w:rsidRDefault="00CC72CB" w:rsidP="0022204D">
      <w:pPr>
        <w:pStyle w:val="Akapitzlist"/>
        <w:numPr>
          <w:ilvl w:val="0"/>
          <w:numId w:val="8"/>
        </w:numPr>
        <w:spacing w:line="276" w:lineRule="auto"/>
        <w:jc w:val="both"/>
        <w:rPr>
          <w:rFonts w:cstheme="minorHAnsi"/>
          <w:sz w:val="20"/>
          <w:szCs w:val="20"/>
        </w:rPr>
      </w:pPr>
      <w:r w:rsidRPr="00246969">
        <w:rPr>
          <w:rFonts w:cstheme="minorHAnsi"/>
          <w:sz w:val="20"/>
          <w:szCs w:val="20"/>
        </w:rPr>
        <w:t>Pełnomocnictwo do złożenia oferty musi być złożone w oryginale w takiej samej formie, jak składana oferta (</w:t>
      </w:r>
      <w:proofErr w:type="spellStart"/>
      <w:r w:rsidRPr="00246969">
        <w:rPr>
          <w:rFonts w:cstheme="minorHAnsi"/>
          <w:sz w:val="20"/>
          <w:szCs w:val="20"/>
        </w:rPr>
        <w:t>t.j</w:t>
      </w:r>
      <w:proofErr w:type="spellEnd"/>
      <w:r w:rsidRPr="00246969">
        <w:rPr>
          <w:rFonts w:cstheme="minorHAnsi"/>
          <w:sz w:val="20"/>
          <w:szCs w:val="20"/>
        </w:rPr>
        <w:t>. w formie elektronicznej lub postaci elektronicznej opatrzonej podpisem kwalifikowanym podpisem elektronicznym, podpisem zaufanym lub osobistym).</w:t>
      </w:r>
    </w:p>
    <w:p w:rsidR="00CC72CB" w:rsidRDefault="00CC72CB" w:rsidP="0022204D">
      <w:pPr>
        <w:pStyle w:val="Akapitzlist"/>
        <w:numPr>
          <w:ilvl w:val="0"/>
          <w:numId w:val="8"/>
        </w:numPr>
        <w:spacing w:line="276" w:lineRule="auto"/>
        <w:jc w:val="both"/>
        <w:rPr>
          <w:rFonts w:cstheme="minorHAnsi"/>
          <w:sz w:val="20"/>
          <w:szCs w:val="20"/>
        </w:rPr>
      </w:pPr>
      <w:r w:rsidRPr="00246969">
        <w:rPr>
          <w:rFonts w:cstheme="minorHAnsi"/>
          <w:sz w:val="20"/>
          <w:szCs w:val="20"/>
        </w:rPr>
        <w:t xml:space="preserve">Dopuszcza się także złożenie elektronicznej kopii (skanu) pełnomocnictwa sporządzonego uprzednio w formie pisemnej, w formie elektronicznego poświadczenia sporządzonego stosownie do art. 97 §2 ustawy z dnia 14 lutego 1991 r. Prawo o notariacie, które to poświadczenie notariusz opatruje kwalifikowanym podpisem elektronicznym, bądź też poprzez opatrzenie skanu pełnomocnictwa sporządzonego uprzednio w formie pisemnej kwalifikowanym podpisem, podpisem zaufanym lub </w:t>
      </w:r>
      <w:r w:rsidRPr="00246969">
        <w:rPr>
          <w:rFonts w:cstheme="minorHAnsi"/>
          <w:sz w:val="20"/>
          <w:szCs w:val="20"/>
        </w:rPr>
        <w:lastRenderedPageBreak/>
        <w:t xml:space="preserve">podpisem osobistym mocodawcy. Elektroniczna kopia pełnomocnictwa nie może być uwierzytelniona przez upełnomocnionego. </w:t>
      </w:r>
    </w:p>
    <w:p w:rsidR="000D6471" w:rsidRPr="000D6471" w:rsidRDefault="000D6471" w:rsidP="0022204D">
      <w:pPr>
        <w:pStyle w:val="Akapitzlist"/>
        <w:numPr>
          <w:ilvl w:val="0"/>
          <w:numId w:val="35"/>
        </w:numPr>
        <w:spacing w:line="276" w:lineRule="auto"/>
        <w:ind w:left="284" w:hanging="284"/>
        <w:jc w:val="both"/>
        <w:rPr>
          <w:rFonts w:cstheme="minorHAnsi"/>
          <w:sz w:val="20"/>
          <w:szCs w:val="20"/>
        </w:rPr>
      </w:pPr>
      <w:r w:rsidRPr="000D6471">
        <w:rPr>
          <w:rFonts w:cstheme="minorHAnsi"/>
          <w:sz w:val="20"/>
          <w:szCs w:val="20"/>
          <w:u w:val="single"/>
        </w:rPr>
        <w:t>WYKAZ PODMIOTOWYCH ŚRODKÓW DOWODOWYCH SKŁADANYCH NA WEZWANIE ZAMAWIAJĄCEGO</w:t>
      </w:r>
    </w:p>
    <w:p w:rsidR="000D6471" w:rsidRPr="00450CB5" w:rsidRDefault="000D6471" w:rsidP="000D6471">
      <w:pPr>
        <w:tabs>
          <w:tab w:val="left" w:pos="284"/>
        </w:tabs>
        <w:jc w:val="both"/>
        <w:rPr>
          <w:rFonts w:cstheme="minorHAnsi"/>
          <w:sz w:val="20"/>
          <w:szCs w:val="20"/>
        </w:rPr>
      </w:pPr>
      <w:r w:rsidRPr="00355D21">
        <w:rPr>
          <w:rFonts w:cstheme="minorHAnsi"/>
          <w:sz w:val="20"/>
          <w:szCs w:val="20"/>
        </w:rPr>
        <w:t>Zamaw</w:t>
      </w:r>
      <w:r>
        <w:rPr>
          <w:rFonts w:cstheme="minorHAnsi"/>
          <w:sz w:val="20"/>
          <w:szCs w:val="20"/>
        </w:rPr>
        <w:t>iający nie wymaga podmiotowych</w:t>
      </w:r>
      <w:r w:rsidRPr="00355D21">
        <w:rPr>
          <w:rFonts w:cstheme="minorHAnsi"/>
          <w:sz w:val="20"/>
          <w:szCs w:val="20"/>
        </w:rPr>
        <w:t xml:space="preserve"> środków dowodowych w postępowaniu.</w:t>
      </w:r>
    </w:p>
    <w:p w:rsidR="00CC72CB" w:rsidRPr="00CC72CB" w:rsidRDefault="00CC72CB" w:rsidP="0022204D">
      <w:pPr>
        <w:pStyle w:val="Akapitzlist"/>
        <w:numPr>
          <w:ilvl w:val="0"/>
          <w:numId w:val="35"/>
        </w:numPr>
        <w:tabs>
          <w:tab w:val="left" w:pos="284"/>
        </w:tabs>
        <w:ind w:left="284" w:hanging="284"/>
        <w:jc w:val="both"/>
        <w:rPr>
          <w:rFonts w:cstheme="minorHAnsi"/>
          <w:sz w:val="20"/>
          <w:szCs w:val="20"/>
          <w:u w:val="single"/>
        </w:rPr>
      </w:pPr>
      <w:r w:rsidRPr="00CC72CB">
        <w:rPr>
          <w:rFonts w:cstheme="minorHAnsi"/>
          <w:sz w:val="20"/>
          <w:szCs w:val="20"/>
          <w:u w:val="single"/>
        </w:rPr>
        <w:t xml:space="preserve">PRZEDMIOTOWE ŚRODKI DOWODOWE </w:t>
      </w:r>
    </w:p>
    <w:p w:rsidR="00CC72CB" w:rsidRDefault="00A94652" w:rsidP="00CC72CB">
      <w:pPr>
        <w:tabs>
          <w:tab w:val="left" w:pos="284"/>
        </w:tabs>
        <w:jc w:val="both"/>
        <w:rPr>
          <w:rFonts w:cstheme="minorHAnsi"/>
          <w:sz w:val="20"/>
          <w:szCs w:val="20"/>
        </w:rPr>
      </w:pPr>
      <w:r>
        <w:rPr>
          <w:rFonts w:cstheme="minorHAnsi"/>
          <w:sz w:val="20"/>
          <w:szCs w:val="20"/>
        </w:rPr>
        <w:t xml:space="preserve">Zamawiający </w:t>
      </w:r>
      <w:r w:rsidR="00CC72CB" w:rsidRPr="00CC72CB">
        <w:rPr>
          <w:rFonts w:cstheme="minorHAnsi"/>
          <w:sz w:val="20"/>
          <w:szCs w:val="20"/>
        </w:rPr>
        <w:t>nie wymaga przedmiotowych środków dowodowych w postępowaniu.</w:t>
      </w:r>
    </w:p>
    <w:p w:rsidR="00CC72CB" w:rsidRDefault="00CC72CB">
      <w:pPr>
        <w:spacing w:after="0" w:line="276" w:lineRule="auto"/>
        <w:jc w:val="both"/>
        <w:rPr>
          <w:rFonts w:cstheme="minorHAnsi"/>
          <w:sz w:val="20"/>
          <w:szCs w:val="20"/>
          <w:u w:val="single"/>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11.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organizacyjnych sporządzania, wysyłani</w:t>
      </w:r>
      <w:r w:rsidR="00AB286B">
        <w:rPr>
          <w:rFonts w:cstheme="minorHAnsi"/>
          <w:b/>
          <w:sz w:val="20"/>
          <w:szCs w:val="20"/>
        </w:rPr>
        <w:t>a i </w:t>
      </w:r>
      <w:r w:rsidRPr="00246969">
        <w:rPr>
          <w:rFonts w:cstheme="minorHAnsi"/>
          <w:b/>
          <w:sz w:val="20"/>
          <w:szCs w:val="20"/>
        </w:rPr>
        <w:t>odbierania korespondencji elektronicznej.</w:t>
      </w:r>
    </w:p>
    <w:p w:rsidR="00E85C09" w:rsidRPr="00246969" w:rsidRDefault="00E85C09" w:rsidP="0022204D">
      <w:pPr>
        <w:numPr>
          <w:ilvl w:val="0"/>
          <w:numId w:val="21"/>
        </w:numPr>
        <w:jc w:val="both"/>
        <w:rPr>
          <w:rFonts w:cstheme="minorHAnsi"/>
          <w:color w:val="auto"/>
          <w:sz w:val="20"/>
          <w:szCs w:val="20"/>
        </w:rPr>
      </w:pPr>
      <w:r w:rsidRPr="00246969">
        <w:rPr>
          <w:rFonts w:cstheme="minorHAnsi"/>
          <w:bCs/>
          <w:color w:val="auto"/>
          <w:sz w:val="20"/>
          <w:szCs w:val="20"/>
        </w:rPr>
        <w:t>W postępowaniu o udzielenie zamówienia komunikacja pomiędz</w:t>
      </w:r>
      <w:r w:rsidR="00AB286B">
        <w:rPr>
          <w:rFonts w:cstheme="minorHAnsi"/>
          <w:bCs/>
          <w:color w:val="auto"/>
          <w:sz w:val="20"/>
          <w:szCs w:val="20"/>
        </w:rPr>
        <w:t>y Zamawiającym, a Wykonawcami w </w:t>
      </w:r>
      <w:r w:rsidRPr="00246969">
        <w:rPr>
          <w:rFonts w:cstheme="minorHAnsi"/>
          <w:bCs/>
          <w:color w:val="auto"/>
          <w:sz w:val="20"/>
          <w:szCs w:val="20"/>
        </w:rPr>
        <w:t>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bookmarkStart w:id="1" w:name="_Hlk69461506"/>
      <w:r w:rsidRPr="00246969">
        <w:rPr>
          <w:rFonts w:cstheme="minorHAnsi"/>
          <w:b/>
          <w:bCs/>
          <w:color w:val="auto"/>
          <w:sz w:val="20"/>
          <w:szCs w:val="20"/>
        </w:rPr>
        <w:t xml:space="preserve"> </w:t>
      </w:r>
      <w:hyperlink r:id="rId10"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bookmarkEnd w:id="1"/>
    <w:p w:rsidR="00E85C09" w:rsidRPr="00246969" w:rsidRDefault="00E85C09" w:rsidP="0022204D">
      <w:pPr>
        <w:numPr>
          <w:ilvl w:val="0"/>
          <w:numId w:val="21"/>
        </w:numPr>
        <w:jc w:val="both"/>
        <w:rPr>
          <w:rFonts w:cstheme="minorHAnsi"/>
          <w:color w:val="auto"/>
          <w:sz w:val="20"/>
          <w:szCs w:val="20"/>
        </w:rPr>
      </w:pPr>
      <w:r w:rsidRPr="00246969">
        <w:rPr>
          <w:rFonts w:cstheme="minorHAnsi"/>
          <w:bCs/>
          <w:color w:val="auto"/>
          <w:sz w:val="20"/>
          <w:szCs w:val="20"/>
        </w:rPr>
        <w:t xml:space="preserve">W sytuacjach awaryjnych np. w przypadku </w:t>
      </w:r>
      <w:r w:rsidRPr="00246969">
        <w:rPr>
          <w:rFonts w:cstheme="minorHAnsi"/>
          <w:bCs/>
          <w:color w:val="auto"/>
          <w:sz w:val="20"/>
          <w:szCs w:val="20"/>
          <w:u w:val="single"/>
        </w:rPr>
        <w:t>braku działania platformy zakupowej</w:t>
      </w:r>
      <w:r w:rsidRPr="00246969">
        <w:rPr>
          <w:rFonts w:cstheme="minorHAnsi"/>
          <w:bCs/>
          <w:color w:val="auto"/>
          <w:sz w:val="20"/>
          <w:szCs w:val="20"/>
        </w:rPr>
        <w:t xml:space="preserve"> Zamawiający może również komunikować się z Wykonawcami za pomocą poczty elektronicznej e-mail: </w:t>
      </w:r>
      <w:hyperlink r:id="rId11" w:history="1">
        <w:r w:rsidR="00CC72CB" w:rsidRPr="00226100">
          <w:rPr>
            <w:rStyle w:val="Hipercze"/>
            <w:rFonts w:cstheme="minorHAnsi"/>
            <w:b/>
            <w:bCs/>
            <w:sz w:val="20"/>
            <w:szCs w:val="20"/>
          </w:rPr>
          <w:t>e.dudek@spl.pl</w:t>
        </w:r>
      </w:hyperlink>
      <w:r w:rsidRPr="00246969">
        <w:rPr>
          <w:rFonts w:cstheme="minorHAnsi"/>
          <w:color w:val="auto"/>
          <w:sz w:val="20"/>
          <w:szCs w:val="20"/>
        </w:rPr>
        <w:t xml:space="preserve"> </w:t>
      </w:r>
    </w:p>
    <w:p w:rsidR="00E85C09" w:rsidRPr="00246969" w:rsidRDefault="00E85C09" w:rsidP="0022204D">
      <w:pPr>
        <w:numPr>
          <w:ilvl w:val="0"/>
          <w:numId w:val="21"/>
        </w:numPr>
        <w:jc w:val="both"/>
        <w:rPr>
          <w:rFonts w:cstheme="minorHAnsi"/>
          <w:bCs/>
          <w:color w:val="auto"/>
          <w:sz w:val="20"/>
          <w:szCs w:val="20"/>
        </w:rPr>
      </w:pPr>
      <w:bookmarkStart w:id="2" w:name="_Hlk68530799"/>
      <w:bookmarkEnd w:id="2"/>
      <w:r w:rsidRPr="00246969">
        <w:rPr>
          <w:rFonts w:cstheme="minorHAnsi"/>
          <w:bCs/>
          <w:color w:val="auto"/>
          <w:sz w:val="20"/>
          <w:szCs w:val="20"/>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bookmarkStart w:id="3" w:name="_Hlk68530660"/>
      <w:r w:rsidRPr="00246969">
        <w:rPr>
          <w:rFonts w:cstheme="minorHAnsi"/>
          <w:bCs/>
          <w:color w:val="auto"/>
          <w:sz w:val="20"/>
          <w:szCs w:val="20"/>
        </w:rPr>
        <w:t xml:space="preserve">(Dz. U. poz. 2452) </w:t>
      </w:r>
      <w:bookmarkEnd w:id="3"/>
      <w:r w:rsidRPr="00246969">
        <w:rPr>
          <w:rFonts w:cstheme="minorHAnsi"/>
          <w:bCs/>
          <w:color w:val="auto"/>
          <w:sz w:val="20"/>
          <w:szCs w:val="20"/>
        </w:rPr>
        <w:t>oraz rozporządzeniu Ministra Rozwoju, Pracy i Technologii z dnia 23 grudnia 2020 r. w sprawie podmiotowych środków dowodowych oraz innych dokumentów lub oświadczeń, jakich może żądać zamawiający od wykonawcy</w:t>
      </w:r>
      <w:bookmarkStart w:id="4" w:name="_Hlk66907608"/>
      <w:bookmarkEnd w:id="4"/>
      <w:r w:rsidRPr="00246969">
        <w:rPr>
          <w:rFonts w:cstheme="minorHAnsi"/>
          <w:bCs/>
          <w:color w:val="auto"/>
          <w:sz w:val="20"/>
          <w:szCs w:val="20"/>
        </w:rPr>
        <w:t xml:space="preserve"> (Dz. U. poz. 2415).</w:t>
      </w:r>
    </w:p>
    <w:p w:rsidR="00E85C09" w:rsidRPr="00246969" w:rsidRDefault="00E85C09" w:rsidP="0022204D">
      <w:pPr>
        <w:numPr>
          <w:ilvl w:val="0"/>
          <w:numId w:val="21"/>
        </w:numPr>
        <w:jc w:val="both"/>
        <w:rPr>
          <w:rFonts w:cstheme="minorHAnsi"/>
          <w:color w:val="auto"/>
          <w:sz w:val="20"/>
          <w:szCs w:val="20"/>
        </w:rPr>
      </w:pPr>
      <w:r w:rsidRPr="00246969">
        <w:rPr>
          <w:rFonts w:cstheme="minorHAnsi"/>
          <w:bCs/>
          <w:color w:val="auto"/>
          <w:sz w:val="20"/>
          <w:szCs w:val="20"/>
        </w:rPr>
        <w:t>Jeżeli Zamawiający lub Wykonawca przekazują oświadczenia, wnioski, zawiadomienia przy użyciu środków komunikacji elektronicznej w rozumieniu ustawy z dnia 18 lipca 2002 r. o świadczeniu usług droga elektroniczną</w:t>
      </w:r>
      <w:bookmarkStart w:id="5" w:name="_Hlk66907658"/>
      <w:r w:rsidRPr="00246969">
        <w:rPr>
          <w:rFonts w:cstheme="minorHAnsi"/>
          <w:bCs/>
          <w:color w:val="auto"/>
          <w:sz w:val="20"/>
          <w:szCs w:val="20"/>
        </w:rPr>
        <w:t xml:space="preserve"> </w:t>
      </w:r>
      <w:r w:rsidRPr="00246969">
        <w:rPr>
          <w:rFonts w:cstheme="minorHAnsi"/>
          <w:color w:val="auto"/>
          <w:sz w:val="20"/>
          <w:szCs w:val="20"/>
        </w:rPr>
        <w:t xml:space="preserve">(Dz. U. z 2020 r. poz. 344), </w:t>
      </w:r>
      <w:bookmarkEnd w:id="5"/>
      <w:r w:rsidRPr="00246969">
        <w:rPr>
          <w:rFonts w:cstheme="minorHAnsi"/>
          <w:bCs/>
          <w:color w:val="auto"/>
          <w:sz w:val="20"/>
          <w:szCs w:val="20"/>
        </w:rPr>
        <w:t xml:space="preserve"> każda ze stron na żądanie drugiej strony niezwłocznie potwierdza fakt ich otrzymania.</w:t>
      </w:r>
    </w:p>
    <w:p w:rsidR="00E85C09" w:rsidRPr="00246969" w:rsidRDefault="00E85C09" w:rsidP="0022204D">
      <w:pPr>
        <w:numPr>
          <w:ilvl w:val="0"/>
          <w:numId w:val="21"/>
        </w:numPr>
        <w:jc w:val="both"/>
        <w:rPr>
          <w:rFonts w:cstheme="minorHAnsi"/>
          <w:bCs/>
          <w:color w:val="auto"/>
          <w:sz w:val="20"/>
          <w:szCs w:val="20"/>
        </w:rPr>
      </w:pPr>
      <w:bookmarkStart w:id="6" w:name="_Hlk685307999"/>
      <w:bookmarkEnd w:id="6"/>
      <w:r w:rsidRPr="00246969">
        <w:rPr>
          <w:rFonts w:cstheme="minorHAnsi"/>
          <w:bCs/>
          <w:color w:val="auto"/>
          <w:sz w:val="20"/>
          <w:szCs w:val="20"/>
        </w:rPr>
        <w:t>Zamawiający, zgodnie z § 2 rozporządzenia Prezesa Rady Minist</w:t>
      </w:r>
      <w:r w:rsidR="00AB286B">
        <w:rPr>
          <w:rFonts w:cstheme="minorHAnsi"/>
          <w:bCs/>
          <w:color w:val="auto"/>
          <w:sz w:val="20"/>
          <w:szCs w:val="20"/>
        </w:rPr>
        <w:t>rów z dnia 30 grudnia 2020 r. w </w:t>
      </w:r>
      <w:r w:rsidRPr="00246969">
        <w:rPr>
          <w:rFonts w:cstheme="minorHAnsi"/>
          <w:bCs/>
          <w:color w:val="auto"/>
          <w:sz w:val="20"/>
          <w:szCs w:val="20"/>
        </w:rPr>
        <w:t>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rsidR="00E85C09" w:rsidRPr="00246969" w:rsidRDefault="00E85C09" w:rsidP="0022204D">
      <w:pPr>
        <w:pStyle w:val="Akapitzlist"/>
        <w:numPr>
          <w:ilvl w:val="0"/>
          <w:numId w:val="23"/>
        </w:numPr>
        <w:jc w:val="both"/>
        <w:rPr>
          <w:rFonts w:cstheme="minorHAnsi"/>
          <w:bCs/>
          <w:color w:val="auto"/>
          <w:sz w:val="20"/>
          <w:szCs w:val="20"/>
        </w:rPr>
      </w:pPr>
      <w:r w:rsidRPr="00246969">
        <w:rPr>
          <w:rFonts w:cstheme="minorHAnsi"/>
          <w:bCs/>
          <w:color w:val="auto"/>
          <w:sz w:val="20"/>
          <w:szCs w:val="20"/>
        </w:rPr>
        <w:t xml:space="preserve">dokumenty w formacie „pdf” zaleca się podpisywać formatem </w:t>
      </w:r>
      <w:proofErr w:type="spellStart"/>
      <w:r w:rsidRPr="00246969">
        <w:rPr>
          <w:rFonts w:cstheme="minorHAnsi"/>
          <w:bCs/>
          <w:color w:val="auto"/>
          <w:sz w:val="20"/>
          <w:szCs w:val="20"/>
        </w:rPr>
        <w:t>PAdES</w:t>
      </w:r>
      <w:proofErr w:type="spellEnd"/>
      <w:r w:rsidRPr="00246969">
        <w:rPr>
          <w:rFonts w:cstheme="minorHAnsi"/>
          <w:bCs/>
          <w:color w:val="auto"/>
          <w:sz w:val="20"/>
          <w:szCs w:val="20"/>
        </w:rPr>
        <w:t>,</w:t>
      </w:r>
    </w:p>
    <w:p w:rsidR="00E85C09" w:rsidRPr="00246969" w:rsidRDefault="00E85C09" w:rsidP="0022204D">
      <w:pPr>
        <w:pStyle w:val="Akapitzlist"/>
        <w:numPr>
          <w:ilvl w:val="0"/>
          <w:numId w:val="23"/>
        </w:numPr>
        <w:jc w:val="both"/>
        <w:rPr>
          <w:rFonts w:cstheme="minorHAnsi"/>
          <w:bCs/>
          <w:color w:val="auto"/>
          <w:sz w:val="20"/>
          <w:szCs w:val="20"/>
        </w:rPr>
      </w:pPr>
      <w:r w:rsidRPr="00246969">
        <w:rPr>
          <w:rFonts w:cstheme="minorHAnsi"/>
          <w:bCs/>
          <w:color w:val="auto"/>
          <w:sz w:val="20"/>
          <w:szCs w:val="20"/>
        </w:rPr>
        <w:t xml:space="preserve">dopuszcza się podpisanie dokumentów w formacie innym niż „pdf”, wtedy należy użyć formatu </w:t>
      </w:r>
      <w:proofErr w:type="spellStart"/>
      <w:r w:rsidRPr="00246969">
        <w:rPr>
          <w:rFonts w:cstheme="minorHAnsi"/>
          <w:bCs/>
          <w:color w:val="auto"/>
          <w:sz w:val="20"/>
          <w:szCs w:val="20"/>
        </w:rPr>
        <w:t>XAdES</w:t>
      </w:r>
      <w:proofErr w:type="spellEnd"/>
      <w:r w:rsidRPr="00246969">
        <w:rPr>
          <w:rFonts w:cstheme="minorHAnsi"/>
          <w:bCs/>
          <w:color w:val="auto"/>
          <w:sz w:val="20"/>
          <w:szCs w:val="20"/>
        </w:rPr>
        <w:t>.</w:t>
      </w:r>
    </w:p>
    <w:p w:rsidR="00E85C09" w:rsidRPr="00246969" w:rsidRDefault="00E85C09" w:rsidP="0022204D">
      <w:pPr>
        <w:numPr>
          <w:ilvl w:val="0"/>
          <w:numId w:val="21"/>
        </w:numPr>
        <w:jc w:val="both"/>
        <w:rPr>
          <w:rFonts w:cstheme="minorHAnsi"/>
          <w:bCs/>
          <w:color w:val="auto"/>
          <w:sz w:val="20"/>
          <w:szCs w:val="20"/>
        </w:rPr>
      </w:pPr>
      <w:r w:rsidRPr="00246969">
        <w:rPr>
          <w:rFonts w:cstheme="minorHAnsi"/>
          <w:bCs/>
          <w:color w:val="auto"/>
          <w:sz w:val="20"/>
          <w:szCs w:val="20"/>
        </w:rPr>
        <w:t>W korespondencji kierowanej do Zamawiającego za pomocą poczty elektronicznej Wykonawca winien posługiwać się nazwą i numerem postępowania.</w:t>
      </w:r>
    </w:p>
    <w:p w:rsidR="00E85C09" w:rsidRPr="00246969" w:rsidRDefault="00E85C09" w:rsidP="0022204D">
      <w:pPr>
        <w:numPr>
          <w:ilvl w:val="0"/>
          <w:numId w:val="21"/>
        </w:numPr>
        <w:jc w:val="both"/>
        <w:rPr>
          <w:rFonts w:cstheme="minorHAnsi"/>
          <w:bCs/>
          <w:color w:val="auto"/>
          <w:sz w:val="20"/>
          <w:szCs w:val="20"/>
        </w:rPr>
      </w:pPr>
      <w:r w:rsidRPr="00246969">
        <w:rPr>
          <w:rFonts w:cstheme="minorHAnsi"/>
          <w:bCs/>
          <w:color w:val="auto"/>
          <w:sz w:val="20"/>
          <w:szCs w:val="20"/>
        </w:rPr>
        <w:t>Wykonawca, poprzez formularz „Wyślij wiadomość” może zwrócić się do Zama</w:t>
      </w:r>
      <w:r w:rsidR="00AB286B">
        <w:rPr>
          <w:rFonts w:cstheme="minorHAnsi"/>
          <w:bCs/>
          <w:color w:val="auto"/>
          <w:sz w:val="20"/>
          <w:szCs w:val="20"/>
        </w:rPr>
        <w:t>wiającego o </w:t>
      </w:r>
      <w:r w:rsidRPr="00246969">
        <w:rPr>
          <w:rFonts w:cstheme="minorHAnsi"/>
          <w:bCs/>
          <w:color w:val="auto"/>
          <w:sz w:val="20"/>
          <w:szCs w:val="20"/>
        </w:rPr>
        <w:t xml:space="preserve">wyjaśnienie treści SWZ. </w:t>
      </w:r>
    </w:p>
    <w:p w:rsidR="00E85C09" w:rsidRPr="00246969" w:rsidRDefault="00E85C09" w:rsidP="0022204D">
      <w:pPr>
        <w:numPr>
          <w:ilvl w:val="0"/>
          <w:numId w:val="21"/>
        </w:numPr>
        <w:jc w:val="both"/>
        <w:rPr>
          <w:rFonts w:cstheme="minorHAnsi"/>
          <w:color w:val="auto"/>
          <w:sz w:val="20"/>
          <w:szCs w:val="20"/>
        </w:rPr>
      </w:pPr>
      <w:r w:rsidRPr="00246969">
        <w:rPr>
          <w:rFonts w:cstheme="minorHAnsi"/>
          <w:bCs/>
          <w:color w:val="auto"/>
          <w:sz w:val="20"/>
          <w:szCs w:val="20"/>
        </w:rPr>
        <w:t xml:space="preserve">Jeżeli wniosek o wyjaśnienie treści SWZ wpłynie do Zamawiającego nie później niż na 4 dni przed upływem terminu składania ofert, Zamawiający udzieli wyjaśnień niezwłocznie, jednak </w:t>
      </w:r>
      <w:r w:rsidRPr="00246969">
        <w:rPr>
          <w:rFonts w:cstheme="minorHAnsi"/>
          <w:b/>
          <w:bCs/>
          <w:color w:val="auto"/>
          <w:sz w:val="20"/>
          <w:szCs w:val="20"/>
        </w:rPr>
        <w:t>nie później niż na 2 dni</w:t>
      </w:r>
      <w:r w:rsidRPr="00246969">
        <w:rPr>
          <w:rFonts w:cstheme="minorHAnsi"/>
          <w:bCs/>
          <w:color w:val="auto"/>
          <w:sz w:val="20"/>
          <w:szCs w:val="20"/>
        </w:rPr>
        <w:t xml:space="preserve"> przed upływem terminu składania ofert. Jeżeli wniosek o wyjaśnienie treści SWZ wpłynie po upływie terminu, o którym mowa powyżej, lub dotyczy udzielonych wyjaśnień, Zamawiający może </w:t>
      </w:r>
      <w:r w:rsidRPr="00246969">
        <w:rPr>
          <w:rFonts w:cstheme="minorHAnsi"/>
          <w:bCs/>
          <w:color w:val="auto"/>
          <w:sz w:val="20"/>
          <w:szCs w:val="20"/>
        </w:rPr>
        <w:lastRenderedPageBreak/>
        <w:t xml:space="preserve">udzielić wyjaśnień albo pozostawić wniosek bez rozpoznania. Zamawiający zamieści wyjaśnienia na stronie internetowej: </w:t>
      </w:r>
      <w:bookmarkStart w:id="7" w:name="_Hlk69461664"/>
      <w:r w:rsidRPr="00246969">
        <w:rPr>
          <w:rStyle w:val="czeinternetowe"/>
          <w:rFonts w:cstheme="minorHAnsi"/>
          <w:b/>
          <w:bCs/>
          <w:color w:val="auto"/>
          <w:sz w:val="20"/>
          <w:szCs w:val="20"/>
        </w:rPr>
        <w:fldChar w:fldCharType="begin"/>
      </w:r>
      <w:r w:rsidRPr="00246969">
        <w:rPr>
          <w:rStyle w:val="czeinternetowe"/>
          <w:rFonts w:cstheme="minorHAnsi"/>
          <w:b/>
          <w:bCs/>
          <w:color w:val="auto"/>
          <w:sz w:val="20"/>
          <w:szCs w:val="20"/>
        </w:rPr>
        <w:instrText xml:space="preserve"> HYPERLINK "https://platformazakupowa.pl/pn/spl/proceedings" </w:instrText>
      </w:r>
      <w:r w:rsidRPr="00246969">
        <w:rPr>
          <w:rStyle w:val="czeinternetowe"/>
          <w:rFonts w:cstheme="minorHAnsi"/>
          <w:b/>
          <w:bCs/>
          <w:color w:val="auto"/>
          <w:sz w:val="20"/>
          <w:szCs w:val="20"/>
        </w:rPr>
        <w:fldChar w:fldCharType="separate"/>
      </w:r>
      <w:r w:rsidRPr="00246969">
        <w:rPr>
          <w:rStyle w:val="Hipercze"/>
          <w:rFonts w:cstheme="minorHAnsi"/>
          <w:b/>
          <w:bCs/>
          <w:sz w:val="20"/>
          <w:szCs w:val="20"/>
        </w:rPr>
        <w:t>https://platformazakupowa.pl/pn/spl/proceeding</w:t>
      </w:r>
      <w:bookmarkEnd w:id="7"/>
      <w:r w:rsidRPr="00246969">
        <w:rPr>
          <w:rStyle w:val="Hipercze"/>
          <w:rFonts w:cstheme="minorHAnsi"/>
          <w:b/>
          <w:bCs/>
          <w:sz w:val="20"/>
          <w:szCs w:val="20"/>
        </w:rPr>
        <w:t>s</w:t>
      </w:r>
      <w:r w:rsidRPr="00246969">
        <w:rPr>
          <w:rStyle w:val="czeinternetowe"/>
          <w:rFonts w:cstheme="minorHAnsi"/>
          <w:b/>
          <w:bCs/>
          <w:color w:val="auto"/>
          <w:sz w:val="20"/>
          <w:szCs w:val="20"/>
        </w:rPr>
        <w:fldChar w:fldCharType="end"/>
      </w:r>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r w:rsidRPr="00246969">
        <w:rPr>
          <w:rFonts w:cstheme="minorHAnsi"/>
          <w:bCs/>
          <w:color w:val="auto"/>
          <w:sz w:val="20"/>
          <w:szCs w:val="20"/>
        </w:rPr>
        <w:t xml:space="preserve">na której udostępniono SWZ. </w:t>
      </w:r>
    </w:p>
    <w:p w:rsidR="00E85C09" w:rsidRPr="00246969" w:rsidRDefault="00E85C09" w:rsidP="0022204D">
      <w:pPr>
        <w:numPr>
          <w:ilvl w:val="0"/>
          <w:numId w:val="21"/>
        </w:numPr>
        <w:jc w:val="both"/>
        <w:rPr>
          <w:rFonts w:cstheme="minorHAnsi"/>
          <w:bCs/>
          <w:color w:val="auto"/>
          <w:sz w:val="20"/>
          <w:szCs w:val="20"/>
        </w:rPr>
      </w:pPr>
      <w:r w:rsidRPr="00246969">
        <w:rPr>
          <w:rFonts w:cstheme="minorHAnsi"/>
          <w:bCs/>
          <w:color w:val="auto"/>
          <w:sz w:val="20"/>
          <w:szCs w:val="20"/>
        </w:rPr>
        <w:t>Przedłużenie terminu składania ofert nie wpływa na bieg terminu składania wniosku, o którym mowa w ust. 8.</w:t>
      </w:r>
    </w:p>
    <w:p w:rsidR="00E85C09" w:rsidRPr="00246969" w:rsidRDefault="00E85C09" w:rsidP="0022204D">
      <w:pPr>
        <w:pStyle w:val="Akapitzlist"/>
        <w:numPr>
          <w:ilvl w:val="0"/>
          <w:numId w:val="21"/>
        </w:numPr>
        <w:overflowPunct/>
        <w:spacing w:line="276" w:lineRule="auto"/>
        <w:jc w:val="both"/>
        <w:rPr>
          <w:rFonts w:cstheme="minorHAnsi"/>
          <w:color w:val="auto"/>
          <w:sz w:val="20"/>
          <w:szCs w:val="20"/>
        </w:rPr>
      </w:pPr>
      <w:r w:rsidRPr="00246969">
        <w:rPr>
          <w:rFonts w:cstheme="minorHAnsi"/>
          <w:color w:val="auto"/>
          <w:sz w:val="20"/>
          <w:szCs w:val="20"/>
        </w:rPr>
        <w:t>Jeżeli Zamawiający nie udzieli wyjaśnień w terminie, o którym mowa w ust. 8 powyżej, przedłuży termin składania ofert o czas niezbędny do zapoznania się z wyj</w:t>
      </w:r>
      <w:r w:rsidR="00AB286B">
        <w:rPr>
          <w:rFonts w:cstheme="minorHAnsi"/>
          <w:color w:val="auto"/>
          <w:sz w:val="20"/>
          <w:szCs w:val="20"/>
        </w:rPr>
        <w:t>aśnieniami oraz przygotowania i </w:t>
      </w:r>
      <w:r w:rsidRPr="00246969">
        <w:rPr>
          <w:rFonts w:cstheme="minorHAnsi"/>
          <w:color w:val="auto"/>
          <w:sz w:val="20"/>
          <w:szCs w:val="20"/>
        </w:rPr>
        <w:t>złożenia oferty.</w:t>
      </w:r>
    </w:p>
    <w:p w:rsidR="00E85C09" w:rsidRPr="00246969" w:rsidRDefault="00E85C09" w:rsidP="0022204D">
      <w:pPr>
        <w:pStyle w:val="Akapitzlist"/>
        <w:numPr>
          <w:ilvl w:val="0"/>
          <w:numId w:val="21"/>
        </w:numPr>
        <w:overflowPunct/>
        <w:spacing w:line="276" w:lineRule="auto"/>
        <w:jc w:val="both"/>
        <w:rPr>
          <w:rFonts w:cstheme="minorHAnsi"/>
          <w:color w:val="auto"/>
          <w:sz w:val="20"/>
          <w:szCs w:val="20"/>
        </w:rPr>
      </w:pPr>
      <w:r w:rsidRPr="00246969">
        <w:rPr>
          <w:rFonts w:cstheme="minorHAnsi"/>
          <w:color w:val="auto"/>
          <w:sz w:val="20"/>
          <w:szCs w:val="20"/>
        </w:rPr>
        <w:t xml:space="preserve">Treść zapytań wraz z wyjaśnieniami, bez ujawniania źródła zapytania, Zamawiający zamieści na stronie internetowej prowadzonego postępowania. </w:t>
      </w:r>
    </w:p>
    <w:p w:rsidR="00E85C09" w:rsidRPr="00246969" w:rsidRDefault="00E85C09" w:rsidP="0022204D">
      <w:pPr>
        <w:pStyle w:val="Akapitzlist"/>
        <w:numPr>
          <w:ilvl w:val="0"/>
          <w:numId w:val="21"/>
        </w:numPr>
        <w:overflowPunct/>
        <w:spacing w:line="276" w:lineRule="auto"/>
        <w:jc w:val="both"/>
        <w:rPr>
          <w:rFonts w:cstheme="minorHAnsi"/>
          <w:color w:val="auto"/>
          <w:sz w:val="20"/>
          <w:szCs w:val="20"/>
        </w:rPr>
      </w:pPr>
      <w:r w:rsidRPr="00246969">
        <w:rPr>
          <w:rFonts w:cstheme="minorHAnsi"/>
          <w:color w:val="auto"/>
          <w:sz w:val="20"/>
          <w:szCs w:val="20"/>
        </w:rPr>
        <w:t xml:space="preserve">W uzasadnionych przypadkach Zamawiający może przed upływem terminu składania ofert, zmienić treść SWZ. Dokonaną zmianę treści SWZ, Zamawiający zamieści na stronie internetowej prowadzonego postępowania. </w:t>
      </w:r>
    </w:p>
    <w:p w:rsidR="00E85C09" w:rsidRPr="00246969" w:rsidRDefault="00E85C09" w:rsidP="0022204D">
      <w:pPr>
        <w:pStyle w:val="Akapitzlist"/>
        <w:numPr>
          <w:ilvl w:val="0"/>
          <w:numId w:val="21"/>
        </w:numPr>
        <w:overflowPunct/>
        <w:spacing w:line="276" w:lineRule="auto"/>
        <w:jc w:val="both"/>
        <w:rPr>
          <w:rFonts w:cstheme="minorHAnsi"/>
          <w:color w:val="auto"/>
          <w:sz w:val="20"/>
          <w:szCs w:val="20"/>
        </w:rPr>
      </w:pPr>
      <w:r w:rsidRPr="00246969">
        <w:rPr>
          <w:rFonts w:cstheme="minorHAnsi"/>
          <w:color w:val="auto"/>
          <w:sz w:val="20"/>
          <w:szCs w:val="20"/>
        </w:rPr>
        <w:t>W przypadku, gdy zmiana treści SWZ będzie istotna dla sporządzenia oferty lub będzie wymagać dodatkowego czasu na zapoznanie się ze zmianą i przygotowanie oferty, Zamawiający przedłuży termin składania ofert o czas niezbędny na zapoznanie się ze zmianą SWZ i przygotowanie oferty.</w:t>
      </w:r>
    </w:p>
    <w:p w:rsidR="00E85C09" w:rsidRPr="00246969" w:rsidRDefault="00E85C09" w:rsidP="0022204D">
      <w:pPr>
        <w:pStyle w:val="Akapitzlist"/>
        <w:numPr>
          <w:ilvl w:val="0"/>
          <w:numId w:val="21"/>
        </w:numPr>
        <w:overflowPunct/>
        <w:spacing w:line="276" w:lineRule="auto"/>
        <w:jc w:val="both"/>
        <w:rPr>
          <w:rFonts w:cstheme="minorHAnsi"/>
          <w:color w:val="auto"/>
          <w:sz w:val="20"/>
          <w:szCs w:val="20"/>
        </w:rPr>
      </w:pPr>
      <w:r w:rsidRPr="00246969">
        <w:rPr>
          <w:rFonts w:cstheme="minorHAnsi"/>
          <w:color w:val="auto"/>
          <w:sz w:val="20"/>
          <w:szCs w:val="20"/>
        </w:rPr>
        <w:t>Jeżeli zmiana treści SWZ prowadzi do zmiany treści ogłoszenia o zamówieniu, Zamawiający zamieszcza w Biuletynie Zamówień Publicznych ogłoszenie o zmianie ogłoszenia.</w:t>
      </w:r>
    </w:p>
    <w:p w:rsidR="00E85C09" w:rsidRPr="00246969" w:rsidRDefault="00E85C09" w:rsidP="0022204D">
      <w:pPr>
        <w:numPr>
          <w:ilvl w:val="0"/>
          <w:numId w:val="21"/>
        </w:numPr>
        <w:jc w:val="both"/>
        <w:rPr>
          <w:rFonts w:cstheme="minorHAnsi"/>
          <w:bCs/>
          <w:color w:val="auto"/>
          <w:sz w:val="20"/>
          <w:szCs w:val="20"/>
        </w:rPr>
      </w:pPr>
      <w:r w:rsidRPr="00246969">
        <w:rPr>
          <w:rFonts w:cstheme="minorHAnsi"/>
          <w:bCs/>
          <w:color w:val="auto"/>
          <w:sz w:val="20"/>
          <w:szCs w:val="20"/>
        </w:rPr>
        <w:t>W przypadku rozbieżności pomiędzy treścią niniejszej SWZ, a treścią udzielonych odpowiedzi, jako obowiązującą należy przyjąć treść pisma zawierającego późniejsze oświadczenie Zamawiającego.</w:t>
      </w:r>
    </w:p>
    <w:p w:rsidR="00E85C09" w:rsidRPr="00246969" w:rsidRDefault="00E85C09" w:rsidP="0022204D">
      <w:pPr>
        <w:numPr>
          <w:ilvl w:val="0"/>
          <w:numId w:val="21"/>
        </w:numPr>
        <w:jc w:val="both"/>
        <w:rPr>
          <w:rFonts w:cstheme="minorHAnsi"/>
          <w:color w:val="auto"/>
          <w:sz w:val="20"/>
          <w:szCs w:val="20"/>
        </w:rPr>
      </w:pPr>
      <w:r w:rsidRPr="00246969">
        <w:rPr>
          <w:rFonts w:cstheme="minorHAnsi"/>
          <w:bCs/>
          <w:color w:val="auto"/>
          <w:sz w:val="20"/>
          <w:szCs w:val="20"/>
        </w:rPr>
        <w:t xml:space="preserve">Wykonawca przystępując do niniejszego postępowania o udzielenie zamówienia publicznego, akceptuje warunki korzystania z platformy zakupowej, określone w Regulaminie zamieszczonym na stronie internetowej pod adresem </w:t>
      </w:r>
      <w:hyperlink r:id="rId12" w:history="1">
        <w:r w:rsidRPr="00246969">
          <w:rPr>
            <w:rStyle w:val="Hipercze"/>
            <w:rFonts w:cstheme="minorHAnsi"/>
            <w:bCs/>
            <w:sz w:val="20"/>
            <w:szCs w:val="20"/>
          </w:rPr>
          <w:t>https://platformazakupowa.pl/strona/1-regulamin</w:t>
        </w:r>
      </w:hyperlink>
      <w:r w:rsidRPr="00246969">
        <w:rPr>
          <w:rStyle w:val="czeinternetowe"/>
          <w:rFonts w:cstheme="minorHAnsi"/>
          <w:bCs/>
          <w:color w:val="auto"/>
          <w:sz w:val="20"/>
          <w:szCs w:val="20"/>
        </w:rPr>
        <w:t xml:space="preserve"> </w:t>
      </w:r>
      <w:r w:rsidRPr="00246969">
        <w:rPr>
          <w:rFonts w:cstheme="minorHAnsi"/>
          <w:bCs/>
          <w:color w:val="auto"/>
          <w:sz w:val="20"/>
          <w:szCs w:val="20"/>
        </w:rPr>
        <w:t xml:space="preserve"> oraz uznaje go za wiążący.</w:t>
      </w:r>
    </w:p>
    <w:p w:rsidR="00E85C09" w:rsidRPr="00246969" w:rsidRDefault="00E85C09" w:rsidP="0022204D">
      <w:pPr>
        <w:numPr>
          <w:ilvl w:val="0"/>
          <w:numId w:val="21"/>
        </w:numPr>
        <w:jc w:val="both"/>
        <w:rPr>
          <w:rFonts w:cstheme="minorHAnsi"/>
          <w:color w:val="auto"/>
          <w:sz w:val="20"/>
          <w:szCs w:val="20"/>
        </w:rPr>
      </w:pPr>
      <w:r w:rsidRPr="00246969">
        <w:rPr>
          <w:rFonts w:cstheme="minorHAnsi"/>
          <w:bCs/>
          <w:color w:val="auto"/>
          <w:sz w:val="20"/>
          <w:szCs w:val="20"/>
        </w:rPr>
        <w:t xml:space="preserve">Maksymalny rozmiar jednego pliku przesyłanego za pośrednictwem dedykowanych formularzy do: złożenia, zmiany, wycofania oferty oraz do komunikacji </w:t>
      </w:r>
      <w:r w:rsidRPr="00246969">
        <w:rPr>
          <w:rFonts w:cstheme="minorHAnsi"/>
          <w:bCs/>
          <w:color w:val="auto"/>
          <w:sz w:val="20"/>
          <w:szCs w:val="20"/>
          <w:u w:val="single"/>
        </w:rPr>
        <w:t>wynosi 100 MB</w:t>
      </w:r>
      <w:r w:rsidRPr="00246969">
        <w:rPr>
          <w:rFonts w:cstheme="minorHAnsi"/>
          <w:bCs/>
          <w:color w:val="auto"/>
          <w:sz w:val="20"/>
          <w:szCs w:val="20"/>
        </w:rPr>
        <w:t>.</w:t>
      </w:r>
    </w:p>
    <w:p w:rsidR="00E85C09" w:rsidRPr="00246969" w:rsidRDefault="00E85C09" w:rsidP="0022204D">
      <w:pPr>
        <w:numPr>
          <w:ilvl w:val="0"/>
          <w:numId w:val="21"/>
        </w:numPr>
        <w:jc w:val="both"/>
        <w:rPr>
          <w:rFonts w:cstheme="minorHAnsi"/>
          <w:color w:val="auto"/>
          <w:sz w:val="20"/>
          <w:szCs w:val="20"/>
        </w:rPr>
      </w:pPr>
      <w:r w:rsidRPr="00246969">
        <w:rPr>
          <w:rFonts w:cstheme="minorHAnsi"/>
          <w:bCs/>
          <w:color w:val="auto"/>
          <w:sz w:val="20"/>
          <w:szCs w:val="20"/>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13" w:history="1">
        <w:r w:rsidRPr="00246969">
          <w:rPr>
            <w:rStyle w:val="Hipercze"/>
            <w:rFonts w:cstheme="minorHAnsi"/>
            <w:bCs/>
            <w:sz w:val="20"/>
            <w:szCs w:val="20"/>
          </w:rPr>
          <w:t>https://platformazakupowa.pl</w:t>
        </w:r>
      </w:hyperlink>
      <w:r w:rsidRPr="00246969">
        <w:rPr>
          <w:rStyle w:val="czeinternetowe"/>
          <w:rFonts w:cstheme="minorHAnsi"/>
          <w:bCs/>
          <w:color w:val="auto"/>
          <w:sz w:val="20"/>
          <w:szCs w:val="20"/>
        </w:rPr>
        <w:t xml:space="preserve"> </w:t>
      </w:r>
      <w:r w:rsidRPr="00246969">
        <w:rPr>
          <w:rFonts w:cstheme="minorHAnsi"/>
          <w:bCs/>
          <w:color w:val="auto"/>
          <w:sz w:val="20"/>
          <w:szCs w:val="20"/>
        </w:rPr>
        <w:t>, tj.:</w:t>
      </w:r>
    </w:p>
    <w:p w:rsidR="00E85C09" w:rsidRPr="00246969" w:rsidRDefault="00E85C09" w:rsidP="0022204D">
      <w:pPr>
        <w:numPr>
          <w:ilvl w:val="0"/>
          <w:numId w:val="22"/>
        </w:numPr>
        <w:ind w:left="993"/>
        <w:jc w:val="both"/>
        <w:rPr>
          <w:rFonts w:cstheme="minorHAnsi"/>
          <w:bCs/>
          <w:color w:val="auto"/>
          <w:sz w:val="20"/>
          <w:szCs w:val="20"/>
        </w:rPr>
      </w:pPr>
      <w:r w:rsidRPr="00246969">
        <w:rPr>
          <w:rFonts w:cstheme="minorHAnsi"/>
          <w:bCs/>
          <w:color w:val="auto"/>
          <w:sz w:val="20"/>
          <w:szCs w:val="20"/>
        </w:rPr>
        <w:t xml:space="preserve">stały dostęp do sieci Internet o gwarantowanej przepustowości nie mniejszej niż 512 </w:t>
      </w:r>
      <w:proofErr w:type="spellStart"/>
      <w:r w:rsidRPr="00246969">
        <w:rPr>
          <w:rFonts w:cstheme="minorHAnsi"/>
          <w:bCs/>
          <w:color w:val="auto"/>
          <w:sz w:val="20"/>
          <w:szCs w:val="20"/>
        </w:rPr>
        <w:t>kb</w:t>
      </w:r>
      <w:proofErr w:type="spellEnd"/>
      <w:r w:rsidRPr="00246969">
        <w:rPr>
          <w:rFonts w:cstheme="minorHAnsi"/>
          <w:bCs/>
          <w:color w:val="auto"/>
          <w:sz w:val="20"/>
          <w:szCs w:val="20"/>
        </w:rPr>
        <w:t>/s,</w:t>
      </w:r>
    </w:p>
    <w:p w:rsidR="00E85C09" w:rsidRPr="00246969" w:rsidRDefault="00E85C09" w:rsidP="0022204D">
      <w:pPr>
        <w:numPr>
          <w:ilvl w:val="0"/>
          <w:numId w:val="22"/>
        </w:numPr>
        <w:ind w:left="993"/>
        <w:jc w:val="both"/>
        <w:rPr>
          <w:rFonts w:cstheme="minorHAnsi"/>
          <w:bCs/>
          <w:color w:val="auto"/>
          <w:sz w:val="20"/>
          <w:szCs w:val="20"/>
        </w:rPr>
      </w:pPr>
      <w:r w:rsidRPr="00246969">
        <w:rPr>
          <w:rFonts w:cstheme="minorHAnsi"/>
          <w:bCs/>
          <w:color w:val="auto"/>
          <w:sz w:val="20"/>
          <w:szCs w:val="20"/>
        </w:rPr>
        <w:t>komputer klasy PC lub MAC o następującej konfiguracji: pamięć min. 2 GB Ram, procesor Intel IV 2 GHZ lub jego nowsza wersja, jeden z systemów operacyjnych - MS Windows 7, Mac Os x 10 4, Linux, lub ich nowsze wersje,</w:t>
      </w:r>
    </w:p>
    <w:p w:rsidR="00E85C09" w:rsidRPr="00246969" w:rsidRDefault="00E85C09" w:rsidP="0022204D">
      <w:pPr>
        <w:numPr>
          <w:ilvl w:val="0"/>
          <w:numId w:val="22"/>
        </w:numPr>
        <w:ind w:left="993"/>
        <w:jc w:val="both"/>
        <w:rPr>
          <w:rFonts w:cstheme="minorHAnsi"/>
          <w:bCs/>
          <w:color w:val="auto"/>
          <w:sz w:val="20"/>
          <w:szCs w:val="20"/>
        </w:rPr>
      </w:pPr>
      <w:r w:rsidRPr="00246969">
        <w:rPr>
          <w:rFonts w:cstheme="minorHAnsi"/>
          <w:bCs/>
          <w:color w:val="auto"/>
          <w:sz w:val="20"/>
          <w:szCs w:val="20"/>
        </w:rPr>
        <w:t>zainstalowana dowolna przeglądarka internetowa, w przypadku Internet Explorer minimalnie wersja 10 0.,</w:t>
      </w:r>
    </w:p>
    <w:p w:rsidR="00E85C09" w:rsidRPr="00246969" w:rsidRDefault="00E85C09" w:rsidP="0022204D">
      <w:pPr>
        <w:numPr>
          <w:ilvl w:val="0"/>
          <w:numId w:val="22"/>
        </w:numPr>
        <w:ind w:left="993"/>
        <w:jc w:val="both"/>
        <w:rPr>
          <w:rFonts w:cstheme="minorHAnsi"/>
          <w:bCs/>
          <w:color w:val="auto"/>
          <w:sz w:val="20"/>
          <w:szCs w:val="20"/>
        </w:rPr>
      </w:pPr>
      <w:r w:rsidRPr="00246969">
        <w:rPr>
          <w:rFonts w:cstheme="minorHAnsi"/>
          <w:bCs/>
          <w:color w:val="auto"/>
          <w:sz w:val="20"/>
          <w:szCs w:val="20"/>
        </w:rPr>
        <w:t>włączona obsługa JavaScript,</w:t>
      </w:r>
    </w:p>
    <w:p w:rsidR="00E85C09" w:rsidRPr="00246969" w:rsidRDefault="00E85C09" w:rsidP="0022204D">
      <w:pPr>
        <w:numPr>
          <w:ilvl w:val="0"/>
          <w:numId w:val="22"/>
        </w:numPr>
        <w:ind w:left="993"/>
        <w:jc w:val="both"/>
        <w:rPr>
          <w:rFonts w:cstheme="minorHAnsi"/>
          <w:bCs/>
          <w:color w:val="auto"/>
          <w:sz w:val="20"/>
          <w:szCs w:val="20"/>
        </w:rPr>
      </w:pPr>
      <w:r w:rsidRPr="00246969">
        <w:rPr>
          <w:rFonts w:cstheme="minorHAnsi"/>
          <w:bCs/>
          <w:color w:val="auto"/>
          <w:sz w:val="20"/>
          <w:szCs w:val="20"/>
        </w:rPr>
        <w:t xml:space="preserve">zainstalowany program Adobe </w:t>
      </w:r>
      <w:proofErr w:type="spellStart"/>
      <w:r w:rsidRPr="00246969">
        <w:rPr>
          <w:rFonts w:cstheme="minorHAnsi"/>
          <w:bCs/>
          <w:color w:val="auto"/>
          <w:sz w:val="20"/>
          <w:szCs w:val="20"/>
        </w:rPr>
        <w:t>Acrobat</w:t>
      </w:r>
      <w:proofErr w:type="spellEnd"/>
      <w:r w:rsidRPr="00246969">
        <w:rPr>
          <w:rFonts w:cstheme="minorHAnsi"/>
          <w:bCs/>
          <w:color w:val="auto"/>
          <w:sz w:val="20"/>
          <w:szCs w:val="20"/>
        </w:rPr>
        <w:t xml:space="preserve"> Reader lub inny obsługujący format plików .pdf,</w:t>
      </w:r>
    </w:p>
    <w:p w:rsidR="00E85C09" w:rsidRPr="00246969" w:rsidRDefault="00E85C09" w:rsidP="0022204D">
      <w:pPr>
        <w:numPr>
          <w:ilvl w:val="0"/>
          <w:numId w:val="22"/>
        </w:numPr>
        <w:ind w:left="993"/>
        <w:jc w:val="both"/>
        <w:rPr>
          <w:rFonts w:cstheme="minorHAnsi"/>
          <w:bCs/>
          <w:color w:val="auto"/>
          <w:sz w:val="20"/>
          <w:szCs w:val="20"/>
        </w:rPr>
      </w:pPr>
      <w:r w:rsidRPr="00246969">
        <w:rPr>
          <w:rFonts w:cstheme="minorHAnsi"/>
          <w:bCs/>
          <w:color w:val="auto"/>
          <w:sz w:val="20"/>
          <w:szCs w:val="20"/>
        </w:rPr>
        <w:t>Platforma działa według standardu przyjętego w komunikacji sieciowej - kodowanie UTF8,</w:t>
      </w:r>
    </w:p>
    <w:p w:rsidR="00E85C09" w:rsidRPr="00246969" w:rsidRDefault="00E85C09" w:rsidP="0022204D">
      <w:pPr>
        <w:numPr>
          <w:ilvl w:val="0"/>
          <w:numId w:val="22"/>
        </w:numPr>
        <w:ind w:left="993"/>
        <w:jc w:val="both"/>
        <w:rPr>
          <w:rFonts w:cstheme="minorHAnsi"/>
          <w:bCs/>
          <w:color w:val="auto"/>
          <w:sz w:val="20"/>
          <w:szCs w:val="20"/>
        </w:rPr>
      </w:pPr>
      <w:r w:rsidRPr="00246969">
        <w:rPr>
          <w:rFonts w:cstheme="minorHAnsi"/>
          <w:bCs/>
          <w:color w:val="auto"/>
          <w:sz w:val="20"/>
          <w:szCs w:val="20"/>
        </w:rPr>
        <w:t>Oznaczenie czasu odbioru danych przez platformę zakupową stanowi datę oraz dokładny czas (</w:t>
      </w:r>
      <w:proofErr w:type="spellStart"/>
      <w:r w:rsidRPr="00246969">
        <w:rPr>
          <w:rFonts w:cstheme="minorHAnsi"/>
          <w:bCs/>
          <w:color w:val="auto"/>
          <w:sz w:val="20"/>
          <w:szCs w:val="20"/>
        </w:rPr>
        <w:t>hh:mm:ss</w:t>
      </w:r>
      <w:proofErr w:type="spellEnd"/>
      <w:r w:rsidRPr="00246969">
        <w:rPr>
          <w:rFonts w:cstheme="minorHAnsi"/>
          <w:bCs/>
          <w:color w:val="auto"/>
          <w:sz w:val="20"/>
          <w:szCs w:val="20"/>
        </w:rPr>
        <w:t>) generowany wg. czasu lokalnego serwera f z zegarem Głównego Urzędu Miar.</w:t>
      </w:r>
    </w:p>
    <w:p w:rsidR="00E85C09" w:rsidRDefault="00E85C09" w:rsidP="0022204D">
      <w:pPr>
        <w:numPr>
          <w:ilvl w:val="0"/>
          <w:numId w:val="22"/>
        </w:numPr>
        <w:spacing w:line="276" w:lineRule="auto"/>
        <w:ind w:left="993"/>
        <w:jc w:val="both"/>
        <w:rPr>
          <w:rFonts w:cstheme="minorHAnsi"/>
          <w:color w:val="auto"/>
          <w:sz w:val="20"/>
          <w:szCs w:val="20"/>
        </w:rPr>
      </w:pPr>
      <w:r w:rsidRPr="00246969">
        <w:rPr>
          <w:rFonts w:cstheme="minorHAnsi"/>
          <w:color w:val="auto"/>
          <w:sz w:val="20"/>
          <w:szCs w:val="20"/>
        </w:rPr>
        <w:t>Zamawiający nie przewiduje innych sposobów komunikacji niż środki komunikacji elektronicznej.</w:t>
      </w:r>
    </w:p>
    <w:p w:rsidR="00996677" w:rsidRPr="00246969" w:rsidRDefault="00E85C09">
      <w:pPr>
        <w:spacing w:line="276" w:lineRule="auto"/>
        <w:jc w:val="both"/>
        <w:rPr>
          <w:rFonts w:cstheme="minorHAnsi"/>
          <w:sz w:val="20"/>
          <w:szCs w:val="20"/>
        </w:rPr>
      </w:pPr>
      <w:r w:rsidRPr="00246969">
        <w:rPr>
          <w:rFonts w:cstheme="minorHAnsi"/>
          <w:b/>
          <w:sz w:val="20"/>
          <w:szCs w:val="20"/>
        </w:rPr>
        <w:lastRenderedPageBreak/>
        <w:t>Rozdział 12.</w:t>
      </w:r>
    </w:p>
    <w:p w:rsidR="00996677" w:rsidRPr="00246969" w:rsidRDefault="00E85C09">
      <w:pPr>
        <w:spacing w:line="276" w:lineRule="auto"/>
        <w:jc w:val="both"/>
        <w:rPr>
          <w:rFonts w:cstheme="minorHAnsi"/>
          <w:sz w:val="20"/>
          <w:szCs w:val="20"/>
        </w:rPr>
      </w:pPr>
      <w:r w:rsidRPr="00246969">
        <w:rPr>
          <w:rFonts w:cstheme="minorHAnsi"/>
          <w:b/>
          <w:sz w:val="20"/>
          <w:szCs w:val="20"/>
        </w:rPr>
        <w:t>Opis sposobu przygotowania oferty.</w:t>
      </w:r>
    </w:p>
    <w:p w:rsidR="00E85C09" w:rsidRPr="00246969" w:rsidRDefault="00E85C09" w:rsidP="0022204D">
      <w:pPr>
        <w:numPr>
          <w:ilvl w:val="0"/>
          <w:numId w:val="24"/>
        </w:numPr>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Treść oferty musi odpowiadać treści Specyfikacji Warunków Zamówienia. </w:t>
      </w:r>
    </w:p>
    <w:p w:rsidR="00E85C09" w:rsidRPr="00246969" w:rsidRDefault="00E85C09" w:rsidP="0022204D">
      <w:pPr>
        <w:numPr>
          <w:ilvl w:val="0"/>
          <w:numId w:val="24"/>
        </w:numPr>
        <w:jc w:val="both"/>
        <w:rPr>
          <w:rFonts w:cstheme="minorHAnsi"/>
          <w:color w:val="auto"/>
          <w:sz w:val="20"/>
          <w:szCs w:val="20"/>
        </w:rPr>
      </w:pPr>
      <w:r w:rsidRPr="00246969">
        <w:rPr>
          <w:rFonts w:eastAsia="SimSun;宋体" w:cstheme="minorHAnsi"/>
          <w:color w:val="auto"/>
          <w:sz w:val="20"/>
          <w:szCs w:val="20"/>
          <w:lang w:eastAsia="zh-CN"/>
        </w:rPr>
        <w:t xml:space="preserve">Oferta wraz z załącznikami </w:t>
      </w:r>
      <w:r w:rsidRPr="00246969">
        <w:rPr>
          <w:rFonts w:eastAsia="SimSun;宋体" w:cstheme="minorHAnsi"/>
          <w:b/>
          <w:color w:val="auto"/>
          <w:sz w:val="20"/>
          <w:szCs w:val="20"/>
          <w:lang w:eastAsia="zh-CN"/>
        </w:rPr>
        <w:t>musi być podpisana kwalifikowanym podpisem elektronicznym, podpisem osobistym lub podpisem zaufanym pod rygorem nieważności</w:t>
      </w:r>
      <w:r w:rsidRPr="00246969">
        <w:rPr>
          <w:rFonts w:eastAsia="SimSun;宋体" w:cstheme="minorHAnsi"/>
          <w:color w:val="auto"/>
          <w:sz w:val="20"/>
          <w:szCs w:val="20"/>
          <w:lang w:eastAsia="zh-CN"/>
        </w:rPr>
        <w:t xml:space="preserve"> przez osobę (osoby) uprawnione do składania oświadczeń woli ze skutkiem zaciągania zobowiązań w imieniu Wykonawcy.</w:t>
      </w:r>
    </w:p>
    <w:p w:rsidR="00E85C09" w:rsidRPr="00246969" w:rsidRDefault="00E85C09" w:rsidP="0022204D">
      <w:pPr>
        <w:numPr>
          <w:ilvl w:val="0"/>
          <w:numId w:val="24"/>
        </w:numPr>
        <w:jc w:val="both"/>
        <w:rPr>
          <w:rFonts w:cstheme="minorHAnsi"/>
          <w:color w:val="auto"/>
          <w:sz w:val="20"/>
          <w:szCs w:val="20"/>
        </w:rPr>
      </w:pPr>
      <w:r w:rsidRPr="00246969">
        <w:rPr>
          <w:rFonts w:cstheme="minorHAnsi"/>
          <w:color w:val="auto"/>
          <w:sz w:val="20"/>
          <w:szCs w:val="20"/>
          <w:lang w:eastAsia="zh-CN"/>
        </w:rPr>
        <w:t xml:space="preserve">Wykonawca składa ofertę w formie elektronicznej lub postaci elektronicznej za pośrednictwem </w:t>
      </w:r>
      <w:r w:rsidRPr="00246969">
        <w:rPr>
          <w:rFonts w:cstheme="minorHAnsi"/>
          <w:b/>
          <w:i/>
          <w:color w:val="auto"/>
          <w:sz w:val="20"/>
          <w:szCs w:val="20"/>
          <w:lang w:eastAsia="zh-CN"/>
        </w:rPr>
        <w:t xml:space="preserve">Formularza składania oferty </w:t>
      </w:r>
      <w:r w:rsidRPr="00246969">
        <w:rPr>
          <w:rFonts w:cstheme="minorHAnsi"/>
          <w:color w:val="auto"/>
          <w:sz w:val="20"/>
          <w:szCs w:val="20"/>
          <w:lang w:eastAsia="zh-CN"/>
        </w:rPr>
        <w:t xml:space="preserve">dostępnego na </w:t>
      </w:r>
      <w:hyperlink r:id="rId14"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p w:rsidR="00E85C09" w:rsidRPr="00246969" w:rsidRDefault="00E85C09" w:rsidP="0022204D">
      <w:pPr>
        <w:numPr>
          <w:ilvl w:val="0"/>
          <w:numId w:val="24"/>
        </w:numPr>
        <w:jc w:val="both"/>
        <w:rPr>
          <w:rFonts w:cstheme="minorHAnsi"/>
          <w:color w:val="auto"/>
          <w:sz w:val="20"/>
          <w:szCs w:val="20"/>
          <w:lang w:eastAsia="zh-CN"/>
        </w:rPr>
      </w:pPr>
      <w:r w:rsidRPr="00246969">
        <w:rPr>
          <w:rFonts w:cstheme="minorHAnsi"/>
          <w:color w:val="auto"/>
          <w:sz w:val="20"/>
          <w:szCs w:val="20"/>
          <w:lang w:eastAsia="zh-CN"/>
        </w:rPr>
        <w:t>Korzystanie z platformy zakupowej przez Wykonawców jest bezpłatne.</w:t>
      </w:r>
    </w:p>
    <w:p w:rsidR="00E85C09" w:rsidRPr="00246969" w:rsidRDefault="00E85C09" w:rsidP="0022204D">
      <w:pPr>
        <w:numPr>
          <w:ilvl w:val="0"/>
          <w:numId w:val="24"/>
        </w:numPr>
        <w:jc w:val="both"/>
        <w:rPr>
          <w:rFonts w:cstheme="minorHAnsi"/>
          <w:color w:val="auto"/>
          <w:sz w:val="20"/>
          <w:szCs w:val="20"/>
          <w:lang w:eastAsia="zh-CN"/>
        </w:rPr>
      </w:pPr>
      <w:r w:rsidRPr="00246969">
        <w:rPr>
          <w:rFonts w:cstheme="minorHAnsi"/>
          <w:color w:val="auto"/>
          <w:sz w:val="20"/>
          <w:szCs w:val="20"/>
          <w:lang w:eastAsia="zh-CN"/>
        </w:rPr>
        <w:t>Zamawiający wymaga by dokumenty w postępowaniu były skompresowane do pliku archiwum zip lub zip7.</w:t>
      </w:r>
    </w:p>
    <w:p w:rsidR="00E85C09" w:rsidRPr="00246969" w:rsidRDefault="00E85C09" w:rsidP="0022204D">
      <w:pPr>
        <w:numPr>
          <w:ilvl w:val="0"/>
          <w:numId w:val="24"/>
        </w:numPr>
        <w:jc w:val="both"/>
        <w:rPr>
          <w:rFonts w:cstheme="minorHAnsi"/>
          <w:color w:val="auto"/>
          <w:sz w:val="20"/>
          <w:szCs w:val="20"/>
          <w:lang w:eastAsia="zh-CN"/>
        </w:rPr>
      </w:pPr>
      <w:r w:rsidRPr="00246969">
        <w:rPr>
          <w:rFonts w:cstheme="minorHAnsi"/>
          <w:color w:val="auto"/>
          <w:sz w:val="20"/>
          <w:szCs w:val="20"/>
          <w:lang w:eastAsia="zh-CN"/>
        </w:rPr>
        <w:t xml:space="preserve">Zamawiający nie dopuszcza w postępowaniu ofert, których dokumenty będą skompresowane aplikacją Win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xml:space="preserve"> (rozszerzenie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format kompresji .RAR nie został przewidziany w załączniku nr 2 do rozporządzenia w sprawie Krajowych Ram Interoperacyjności (w skrócie „RKRI”).</w:t>
      </w:r>
    </w:p>
    <w:p w:rsidR="00E85C09" w:rsidRPr="00246969" w:rsidRDefault="00E85C09" w:rsidP="0022204D">
      <w:pPr>
        <w:numPr>
          <w:ilvl w:val="0"/>
          <w:numId w:val="24"/>
        </w:numPr>
        <w:jc w:val="both"/>
        <w:rPr>
          <w:rFonts w:cstheme="minorHAnsi"/>
          <w:color w:val="auto"/>
          <w:sz w:val="20"/>
          <w:szCs w:val="20"/>
        </w:rPr>
      </w:pPr>
      <w:r w:rsidRPr="00246969">
        <w:rPr>
          <w:rFonts w:cstheme="minorHAnsi"/>
          <w:color w:val="auto"/>
          <w:sz w:val="20"/>
          <w:szCs w:val="20"/>
          <w:lang w:eastAsia="zh-CN"/>
        </w:rPr>
        <w:t xml:space="preserve">Oferta powinna być sporządzona w języku polskim, </w:t>
      </w:r>
      <w:r w:rsidRPr="00246969">
        <w:rPr>
          <w:rFonts w:cstheme="minorHAnsi"/>
          <w:b/>
          <w:color w:val="auto"/>
          <w:sz w:val="20"/>
          <w:szCs w:val="20"/>
          <w:lang w:eastAsia="zh-CN"/>
        </w:rPr>
        <w:t>z zachowaniem postaci elektronicznej</w:t>
      </w:r>
      <w:r w:rsidRPr="00246969">
        <w:rPr>
          <w:rFonts w:cstheme="minorHAnsi"/>
          <w:color w:val="auto"/>
          <w:sz w:val="20"/>
          <w:szCs w:val="20"/>
          <w:lang w:eastAsia="zh-CN"/>
        </w:rPr>
        <w:t xml:space="preserve"> w formacie danych pdf, </w:t>
      </w:r>
      <w:proofErr w:type="spellStart"/>
      <w:r w:rsidRPr="00246969">
        <w:rPr>
          <w:rFonts w:eastAsia="SimSun;宋体" w:cstheme="minorHAnsi"/>
          <w:color w:val="auto"/>
          <w:sz w:val="20"/>
          <w:szCs w:val="20"/>
          <w:lang w:eastAsia="zh-CN"/>
        </w:rPr>
        <w:t>doc</w:t>
      </w:r>
      <w:proofErr w:type="spellEnd"/>
      <w:r w:rsidRPr="00246969">
        <w:rPr>
          <w:rFonts w:eastAsia="SimSun;宋体" w:cstheme="minorHAnsi"/>
          <w:color w:val="auto"/>
          <w:sz w:val="20"/>
          <w:szCs w:val="20"/>
          <w:lang w:eastAsia="zh-CN"/>
        </w:rPr>
        <w:t xml:space="preserve">, </w:t>
      </w:r>
      <w:proofErr w:type="spellStart"/>
      <w:r w:rsidRPr="00246969">
        <w:rPr>
          <w:rFonts w:eastAsia="SimSun;宋体" w:cstheme="minorHAnsi"/>
          <w:color w:val="auto"/>
          <w:sz w:val="20"/>
          <w:szCs w:val="20"/>
          <w:lang w:eastAsia="zh-CN"/>
        </w:rPr>
        <w:t>docx</w:t>
      </w:r>
      <w:proofErr w:type="spellEnd"/>
      <w:r w:rsidRPr="00246969">
        <w:rPr>
          <w:rFonts w:eastAsia="SimSun;宋体" w:cstheme="minorHAnsi"/>
          <w:color w:val="auto"/>
          <w:sz w:val="20"/>
          <w:szCs w:val="20"/>
          <w:lang w:eastAsia="zh-CN"/>
        </w:rPr>
        <w:t>,</w:t>
      </w:r>
      <w:r w:rsidRPr="00246969">
        <w:rPr>
          <w:rFonts w:cstheme="minorHAnsi"/>
          <w:bCs/>
          <w:color w:val="auto"/>
          <w:sz w:val="20"/>
          <w:szCs w:val="20"/>
        </w:rPr>
        <w:t xml:space="preserve"> xls, </w:t>
      </w:r>
      <w:proofErr w:type="spellStart"/>
      <w:r w:rsidRPr="00246969">
        <w:rPr>
          <w:rFonts w:cstheme="minorHAnsi"/>
          <w:bCs/>
          <w:color w:val="auto"/>
          <w:sz w:val="20"/>
          <w:szCs w:val="20"/>
        </w:rPr>
        <w:t>xlsx</w:t>
      </w:r>
      <w:proofErr w:type="spellEnd"/>
      <w:r w:rsidRPr="00246969">
        <w:rPr>
          <w:rFonts w:cstheme="minorHAnsi"/>
          <w:bCs/>
          <w:color w:val="auto"/>
          <w:sz w:val="20"/>
          <w:szCs w:val="20"/>
        </w:rPr>
        <w:t xml:space="preserve">. </w:t>
      </w:r>
      <w:r w:rsidRPr="00246969">
        <w:rPr>
          <w:rFonts w:cstheme="minorHAnsi"/>
          <w:color w:val="auto"/>
          <w:sz w:val="20"/>
          <w:szCs w:val="20"/>
          <w:lang w:eastAsia="zh-CN"/>
        </w:rPr>
        <w:t xml:space="preserve">Sposób złożenia oferty, opisany został w Instrukcji dla wykonawców znajdującym się na stronie internetowej </w:t>
      </w:r>
      <w:hyperlink r:id="rId15" w:history="1">
        <w:r w:rsidRPr="00246969">
          <w:rPr>
            <w:rStyle w:val="Hipercze"/>
            <w:rFonts w:cstheme="minorHAnsi"/>
            <w:b/>
            <w:bCs/>
            <w:sz w:val="20"/>
            <w:szCs w:val="20"/>
          </w:rPr>
          <w:t>https://platformazakupowa.pl/strona/45-instrukcje</w:t>
        </w:r>
      </w:hyperlink>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p>
    <w:p w:rsidR="00E85C09" w:rsidRPr="00246969" w:rsidRDefault="00E85C09" w:rsidP="0022204D">
      <w:pPr>
        <w:numPr>
          <w:ilvl w:val="0"/>
          <w:numId w:val="24"/>
        </w:numPr>
        <w:jc w:val="both"/>
        <w:rPr>
          <w:rFonts w:cstheme="minorHAnsi"/>
          <w:color w:val="auto"/>
          <w:sz w:val="20"/>
          <w:szCs w:val="20"/>
        </w:rPr>
      </w:pPr>
      <w:r w:rsidRPr="00246969">
        <w:rPr>
          <w:rFonts w:eastAsia="Calibri" w:cstheme="minorHAnsi"/>
          <w:color w:val="auto"/>
          <w:sz w:val="20"/>
          <w:szCs w:val="20"/>
        </w:rPr>
        <w:t>Wszelkie informacje stanowiące tajemnicę przedsiębiorstwa w rozumieniu ustawy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w:t>
      </w:r>
    </w:p>
    <w:p w:rsidR="00E85C09" w:rsidRPr="00246969" w:rsidRDefault="00E85C09" w:rsidP="0022204D">
      <w:pPr>
        <w:numPr>
          <w:ilvl w:val="0"/>
          <w:numId w:val="24"/>
        </w:numPr>
        <w:jc w:val="both"/>
        <w:rPr>
          <w:rFonts w:cstheme="minorHAnsi"/>
          <w:color w:val="auto"/>
          <w:sz w:val="20"/>
          <w:szCs w:val="20"/>
        </w:rPr>
      </w:pPr>
      <w:r w:rsidRPr="00246969">
        <w:rPr>
          <w:rFonts w:eastAsia="Calibri" w:cstheme="minorHAnsi"/>
          <w:color w:val="auto"/>
          <w:sz w:val="20"/>
          <w:szCs w:val="20"/>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
    <w:p w:rsidR="00E85C09" w:rsidRPr="00246969" w:rsidRDefault="00E85C09" w:rsidP="0022204D">
      <w:pPr>
        <w:numPr>
          <w:ilvl w:val="0"/>
          <w:numId w:val="24"/>
        </w:numPr>
        <w:jc w:val="both"/>
        <w:rPr>
          <w:rFonts w:cstheme="minorHAnsi"/>
          <w:color w:val="auto"/>
          <w:sz w:val="20"/>
          <w:szCs w:val="20"/>
        </w:rPr>
      </w:pPr>
      <w:r w:rsidRPr="00246969">
        <w:rPr>
          <w:rFonts w:eastAsia="SimSun;宋体" w:cstheme="minorHAnsi"/>
          <w:color w:val="auto"/>
          <w:sz w:val="20"/>
          <w:szCs w:val="20"/>
          <w:lang w:eastAsia="zh-CN"/>
        </w:rPr>
        <w:t>Forma złożenia dokumentów:</w:t>
      </w:r>
    </w:p>
    <w:p w:rsidR="00E85C09" w:rsidRPr="00246969" w:rsidRDefault="00E85C09" w:rsidP="0022204D">
      <w:pPr>
        <w:pStyle w:val="Akapitzlist"/>
        <w:numPr>
          <w:ilvl w:val="0"/>
          <w:numId w:val="26"/>
        </w:numPr>
        <w:tabs>
          <w:tab w:val="left" w:pos="851"/>
        </w:tabs>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dokumenty lub oświadczenia, o których mowa w rozporządzeniu Ministra Rozwoju, Pracy i Technologii w sprawie podmiotowych środków dowodowych oraz innych dokumentów lub oświadczeń, jakich może żądać Zamawiający od Wykonawcy sporządzone w </w:t>
      </w:r>
      <w:r w:rsidR="00DB2D58">
        <w:rPr>
          <w:rFonts w:eastAsia="SimSun;宋体" w:cstheme="minorHAnsi"/>
          <w:color w:val="auto"/>
          <w:sz w:val="20"/>
          <w:szCs w:val="20"/>
          <w:lang w:eastAsia="zh-CN"/>
        </w:rPr>
        <w:t>języku obcym są składane wraz z </w:t>
      </w:r>
      <w:r w:rsidRPr="00246969">
        <w:rPr>
          <w:rFonts w:eastAsia="SimSun;宋体" w:cstheme="minorHAnsi"/>
          <w:color w:val="auto"/>
          <w:sz w:val="20"/>
          <w:szCs w:val="20"/>
          <w:lang w:eastAsia="zh-CN"/>
        </w:rPr>
        <w:t>tłumaczeniem na język polski;</w:t>
      </w:r>
    </w:p>
    <w:p w:rsidR="00E85C09" w:rsidRPr="00246969" w:rsidRDefault="00E85C09" w:rsidP="0022204D">
      <w:pPr>
        <w:pStyle w:val="Akapitzlist"/>
        <w:numPr>
          <w:ilvl w:val="0"/>
          <w:numId w:val="26"/>
        </w:numPr>
        <w:tabs>
          <w:tab w:val="left" w:pos="851"/>
        </w:tabs>
        <w:jc w:val="both"/>
        <w:rPr>
          <w:rFonts w:cstheme="minorHAnsi"/>
          <w:color w:val="auto"/>
          <w:sz w:val="20"/>
          <w:szCs w:val="20"/>
        </w:rPr>
      </w:pPr>
      <w:r w:rsidRPr="00246969">
        <w:rPr>
          <w:rFonts w:eastAsia="SimSun;宋体" w:cstheme="minorHAnsi"/>
          <w:color w:val="auto"/>
          <w:sz w:val="20"/>
          <w:szCs w:val="20"/>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w:t>
      </w:r>
      <w:r w:rsidR="00AB286B">
        <w:rPr>
          <w:rFonts w:eastAsia="SimSun;宋体" w:cstheme="minorHAnsi"/>
          <w:color w:val="auto"/>
          <w:sz w:val="20"/>
          <w:szCs w:val="20"/>
          <w:lang w:eastAsia="zh-CN"/>
        </w:rPr>
        <w:t>ub oświadczeń, o których mowa w </w:t>
      </w:r>
      <w:r w:rsidRPr="00246969">
        <w:rPr>
          <w:rFonts w:eastAsia="SimSun;宋体" w:cstheme="minorHAnsi"/>
          <w:color w:val="auto"/>
          <w:sz w:val="20"/>
          <w:szCs w:val="20"/>
          <w:lang w:eastAsia="zh-CN"/>
        </w:rPr>
        <w:t>rozporządzeniu Ministra Rozwoju, Pracy i Technologii w sprawie podmiotowych środków dowodowych oraz innych dokumentów lub oświadczeń, jakich może żądać zamawiający od wykonawcy</w:t>
      </w:r>
      <w:r w:rsidRPr="00246969">
        <w:rPr>
          <w:rFonts w:eastAsia="SimSun;宋体" w:cstheme="minorHAnsi"/>
          <w:bCs/>
          <w:color w:val="auto"/>
          <w:sz w:val="20"/>
          <w:szCs w:val="20"/>
          <w:lang w:eastAsia="zh-CN"/>
        </w:rPr>
        <w:t>.</w:t>
      </w:r>
    </w:p>
    <w:p w:rsidR="00E85C09" w:rsidRDefault="00E85C09" w:rsidP="0022204D">
      <w:pPr>
        <w:numPr>
          <w:ilvl w:val="0"/>
          <w:numId w:val="25"/>
        </w:numPr>
        <w:jc w:val="both"/>
        <w:rPr>
          <w:rFonts w:eastAsia="SimSun;宋体" w:cstheme="minorHAnsi"/>
          <w:bCs/>
          <w:color w:val="auto"/>
          <w:sz w:val="20"/>
          <w:szCs w:val="20"/>
          <w:lang w:eastAsia="zh-CN"/>
        </w:rPr>
      </w:pPr>
      <w:r w:rsidRPr="00246969">
        <w:rPr>
          <w:rFonts w:eastAsia="SimSun;宋体" w:cstheme="minorHAnsi"/>
          <w:bCs/>
          <w:color w:val="auto"/>
          <w:sz w:val="20"/>
          <w:szCs w:val="20"/>
          <w:lang w:eastAsia="zh-CN"/>
        </w:rPr>
        <w:t>Wykonawcy ponoszą wszelkie koszty własne związane z przygotowaniem i złożeniem oferty, niezależnie od wyniku postępowania. Zamawiający nie odpowiada za koszty poniesione przez Wykonawców w związku</w:t>
      </w:r>
      <w:r w:rsidR="00AB286B">
        <w:rPr>
          <w:rFonts w:eastAsia="SimSun;宋体" w:cstheme="minorHAnsi"/>
          <w:bCs/>
          <w:color w:val="auto"/>
          <w:sz w:val="20"/>
          <w:szCs w:val="20"/>
          <w:lang w:eastAsia="zh-CN"/>
        </w:rPr>
        <w:t xml:space="preserve"> z </w:t>
      </w:r>
      <w:r w:rsidRPr="00246969">
        <w:rPr>
          <w:rFonts w:eastAsia="SimSun;宋体" w:cstheme="minorHAnsi"/>
          <w:bCs/>
          <w:color w:val="auto"/>
          <w:sz w:val="20"/>
          <w:szCs w:val="20"/>
          <w:lang w:eastAsia="zh-CN"/>
        </w:rPr>
        <w:t>przygotowaniem i złożeniem oferty.</w:t>
      </w:r>
    </w:p>
    <w:p w:rsidR="0030759B" w:rsidRDefault="0030759B">
      <w:pPr>
        <w:spacing w:after="0" w:line="276" w:lineRule="auto"/>
        <w:jc w:val="both"/>
        <w:rPr>
          <w:rFonts w:cstheme="minorHAnsi"/>
          <w:b/>
          <w:sz w:val="20"/>
          <w:szCs w:val="20"/>
        </w:rPr>
      </w:pPr>
    </w:p>
    <w:p w:rsidR="00AE0E1D" w:rsidRDefault="00AE0E1D">
      <w:pPr>
        <w:spacing w:after="0" w:line="276" w:lineRule="auto"/>
        <w:jc w:val="both"/>
        <w:rPr>
          <w:rFonts w:cstheme="minorHAnsi"/>
          <w:b/>
          <w:sz w:val="20"/>
          <w:szCs w:val="20"/>
        </w:rPr>
      </w:pPr>
    </w:p>
    <w:p w:rsidR="00AE0E1D" w:rsidRDefault="00AE0E1D">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13. </w:t>
      </w:r>
    </w:p>
    <w:p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rsidR="007B6232" w:rsidRPr="00246969" w:rsidRDefault="007B6232" w:rsidP="0022204D">
      <w:pPr>
        <w:pStyle w:val="Akapitzlist"/>
        <w:numPr>
          <w:ilvl w:val="0"/>
          <w:numId w:val="27"/>
        </w:numPr>
        <w:spacing w:line="276" w:lineRule="auto"/>
        <w:jc w:val="both"/>
        <w:rPr>
          <w:rFonts w:cstheme="minorHAnsi"/>
          <w:color w:val="auto"/>
          <w:sz w:val="20"/>
          <w:szCs w:val="20"/>
        </w:rPr>
      </w:pPr>
      <w:r w:rsidRPr="00246969">
        <w:rPr>
          <w:rFonts w:eastAsia="Calibri" w:cstheme="minorHAnsi"/>
          <w:color w:val="auto"/>
          <w:sz w:val="20"/>
          <w:szCs w:val="20"/>
        </w:rPr>
        <w:t>Ofertę wraz z załącznikami należy złożyć</w:t>
      </w:r>
      <w:r w:rsidRPr="00246969">
        <w:rPr>
          <w:rFonts w:eastAsia="Calibri" w:cstheme="minorHAnsi"/>
          <w:bCs/>
          <w:color w:val="auto"/>
          <w:sz w:val="20"/>
          <w:szCs w:val="20"/>
        </w:rPr>
        <w:t xml:space="preserve"> za pośrednictwem platformy pod adresem </w:t>
      </w:r>
      <w:hyperlink r:id="rId16" w:history="1">
        <w:r w:rsidRPr="00246969">
          <w:rPr>
            <w:rStyle w:val="Hipercze"/>
            <w:rFonts w:eastAsia="Calibri" w:cstheme="minorHAnsi"/>
            <w:sz w:val="20"/>
            <w:szCs w:val="20"/>
          </w:rPr>
          <w:t>https://platformazakupowa.pl/pn/spl/proceedings</w:t>
        </w:r>
      </w:hyperlink>
      <w:r w:rsidRPr="00246969">
        <w:rPr>
          <w:rFonts w:eastAsia="Calibri" w:cstheme="minorHAnsi"/>
          <w:color w:val="auto"/>
          <w:sz w:val="20"/>
          <w:szCs w:val="20"/>
        </w:rPr>
        <w:t xml:space="preserve">  na stronie dotyczącej odpowiedniego postępowania.</w:t>
      </w:r>
    </w:p>
    <w:p w:rsidR="007B6232" w:rsidRPr="00246969" w:rsidRDefault="007B6232" w:rsidP="0022204D">
      <w:pPr>
        <w:numPr>
          <w:ilvl w:val="0"/>
          <w:numId w:val="27"/>
        </w:numPr>
        <w:jc w:val="both"/>
        <w:rPr>
          <w:rFonts w:cstheme="minorHAnsi"/>
          <w:color w:val="auto"/>
          <w:sz w:val="20"/>
          <w:szCs w:val="20"/>
        </w:rPr>
      </w:pPr>
      <w:r w:rsidRPr="00246969">
        <w:rPr>
          <w:rFonts w:eastAsia="Calibri" w:cstheme="minorHAnsi"/>
          <w:color w:val="auto"/>
          <w:sz w:val="20"/>
          <w:szCs w:val="20"/>
        </w:rPr>
        <w:t xml:space="preserve">Po wypełnieniu </w:t>
      </w:r>
      <w:r w:rsidRPr="00246969">
        <w:rPr>
          <w:rFonts w:eastAsia="Calibri" w:cstheme="minorHAnsi"/>
          <w:i/>
          <w:color w:val="auto"/>
          <w:sz w:val="20"/>
          <w:szCs w:val="20"/>
        </w:rPr>
        <w:t xml:space="preserve">Formularza składania oferty </w:t>
      </w:r>
      <w:r w:rsidRPr="00246969">
        <w:rPr>
          <w:rFonts w:eastAsia="Calibri" w:cstheme="minorHAnsi"/>
          <w:color w:val="auto"/>
          <w:sz w:val="20"/>
          <w:szCs w:val="20"/>
        </w:rPr>
        <w:t xml:space="preserve">i załadowaniu wszystkich wymaganych załączników należy kliknąć w przycisk </w:t>
      </w:r>
      <w:r w:rsidRPr="00246969">
        <w:rPr>
          <w:rFonts w:eastAsia="Calibri" w:cstheme="minorHAnsi"/>
          <w:i/>
          <w:color w:val="auto"/>
          <w:sz w:val="20"/>
          <w:szCs w:val="20"/>
        </w:rPr>
        <w:t>„Przejdź do podsumowania”.</w:t>
      </w:r>
    </w:p>
    <w:p w:rsidR="007B6232" w:rsidRPr="00246969" w:rsidRDefault="007B6232" w:rsidP="0022204D">
      <w:pPr>
        <w:numPr>
          <w:ilvl w:val="0"/>
          <w:numId w:val="27"/>
        </w:numPr>
        <w:jc w:val="both"/>
        <w:rPr>
          <w:rFonts w:cstheme="minorHAnsi"/>
          <w:color w:val="auto"/>
          <w:sz w:val="20"/>
          <w:szCs w:val="20"/>
        </w:rPr>
      </w:pPr>
      <w:r w:rsidRPr="00246969">
        <w:rPr>
          <w:rFonts w:eastAsia="Calibri" w:cstheme="minorHAnsi"/>
          <w:color w:val="auto"/>
          <w:sz w:val="20"/>
          <w:szCs w:val="20"/>
        </w:rPr>
        <w:t xml:space="preserve">Za datę złożenia oferty przyjmuje się jej datę przekazania w systemie (platformie) w drugim kroku składania oferty poprzez kliknięcie przycisku </w:t>
      </w:r>
      <w:r w:rsidRPr="00246969">
        <w:rPr>
          <w:rFonts w:eastAsia="Calibri" w:cstheme="minorHAnsi"/>
          <w:i/>
          <w:color w:val="auto"/>
          <w:sz w:val="20"/>
          <w:szCs w:val="20"/>
        </w:rPr>
        <w:t>„Złóż ofertę”</w:t>
      </w:r>
      <w:r w:rsidRPr="00246969">
        <w:rPr>
          <w:rFonts w:eastAsia="Calibri" w:cstheme="minorHAnsi"/>
          <w:color w:val="auto"/>
          <w:sz w:val="20"/>
          <w:szCs w:val="20"/>
        </w:rPr>
        <w:t xml:space="preserve"> i wyświetlenie się komunikatu, że oferta została zaszyfrowana i złożona.</w:t>
      </w:r>
    </w:p>
    <w:p w:rsidR="007B6232" w:rsidRPr="00246969" w:rsidRDefault="007B6232" w:rsidP="0022204D">
      <w:pPr>
        <w:numPr>
          <w:ilvl w:val="0"/>
          <w:numId w:val="27"/>
        </w:numPr>
        <w:jc w:val="both"/>
        <w:rPr>
          <w:rFonts w:cstheme="minorHAnsi"/>
          <w:color w:val="auto"/>
          <w:sz w:val="20"/>
          <w:szCs w:val="20"/>
        </w:rPr>
      </w:pPr>
      <w:r w:rsidRPr="00246969">
        <w:rPr>
          <w:rFonts w:eastAsia="Calibri" w:cstheme="minorHAnsi"/>
          <w:color w:val="auto"/>
          <w:sz w:val="20"/>
          <w:szCs w:val="20"/>
        </w:rPr>
        <w:t xml:space="preserve">Zamawiający informuje, że szczegółowa instrukcja dotycząca złożenia, zmiany i wycofania oferty przy użyciu platformy zakupowej znajduje się w zakładce Instrukcje dla Wykonawców pod adresem internetowym </w:t>
      </w:r>
      <w:hyperlink r:id="rId17" w:history="1">
        <w:r w:rsidRPr="00246969">
          <w:rPr>
            <w:rStyle w:val="Hipercze"/>
            <w:rFonts w:eastAsia="Calibri" w:cstheme="minorHAnsi"/>
            <w:sz w:val="20"/>
            <w:szCs w:val="20"/>
          </w:rPr>
          <w:t>https://platformazakupowa.pl/strona/45-instrukcje</w:t>
        </w:r>
      </w:hyperlink>
      <w:r w:rsidRPr="00246969">
        <w:rPr>
          <w:rStyle w:val="czeinternetowe"/>
          <w:rFonts w:eastAsia="Calibri" w:cstheme="minorHAnsi"/>
          <w:color w:val="auto"/>
          <w:sz w:val="20"/>
          <w:szCs w:val="20"/>
        </w:rPr>
        <w:t xml:space="preserve"> </w:t>
      </w:r>
    </w:p>
    <w:p w:rsidR="007B6232" w:rsidRPr="00246969" w:rsidRDefault="007B6232" w:rsidP="0022204D">
      <w:pPr>
        <w:pStyle w:val="Akapitzlist"/>
        <w:numPr>
          <w:ilvl w:val="0"/>
          <w:numId w:val="27"/>
        </w:numPr>
        <w:spacing w:line="276" w:lineRule="auto"/>
        <w:jc w:val="both"/>
        <w:rPr>
          <w:rFonts w:cstheme="minorHAnsi"/>
          <w:sz w:val="20"/>
          <w:szCs w:val="20"/>
        </w:rPr>
      </w:pPr>
      <w:r w:rsidRPr="00246969">
        <w:rPr>
          <w:rFonts w:cstheme="minorHAnsi"/>
          <w:sz w:val="20"/>
          <w:szCs w:val="20"/>
        </w:rPr>
        <w:t>Po upływie terminu do składania ofert Wykonawca nie może skutecznie dokonać zmiany ani wycofać złożonej oferty.</w:t>
      </w:r>
    </w:p>
    <w:p w:rsidR="007B6232" w:rsidRPr="00246969" w:rsidRDefault="007B6232" w:rsidP="0022204D">
      <w:pPr>
        <w:pStyle w:val="Akapitzlist"/>
        <w:numPr>
          <w:ilvl w:val="0"/>
          <w:numId w:val="27"/>
        </w:numPr>
        <w:spacing w:line="276" w:lineRule="auto"/>
        <w:jc w:val="both"/>
        <w:rPr>
          <w:rFonts w:cstheme="minorHAnsi"/>
          <w:sz w:val="20"/>
          <w:szCs w:val="20"/>
        </w:rPr>
      </w:pPr>
      <w:r w:rsidRPr="00246969">
        <w:rPr>
          <w:rFonts w:cstheme="minorHAnsi"/>
          <w:b/>
          <w:sz w:val="20"/>
          <w:szCs w:val="20"/>
        </w:rPr>
        <w:t xml:space="preserve">Ofertę należy złożyć w terminie </w:t>
      </w:r>
      <w:r w:rsidRPr="00246969">
        <w:rPr>
          <w:rFonts w:cstheme="minorHAnsi"/>
          <w:b/>
          <w:sz w:val="20"/>
          <w:szCs w:val="20"/>
          <w:highlight w:val="yellow"/>
        </w:rPr>
        <w:t xml:space="preserve">do dnia </w:t>
      </w:r>
      <w:r w:rsidR="00AE0E1D">
        <w:rPr>
          <w:rFonts w:cstheme="minorHAnsi"/>
          <w:b/>
          <w:sz w:val="20"/>
          <w:szCs w:val="20"/>
          <w:highlight w:val="yellow"/>
        </w:rPr>
        <w:t>30.05</w:t>
      </w:r>
      <w:r w:rsidR="00DB7807">
        <w:rPr>
          <w:rFonts w:cstheme="minorHAnsi"/>
          <w:b/>
          <w:sz w:val="20"/>
          <w:szCs w:val="20"/>
          <w:highlight w:val="yellow"/>
        </w:rPr>
        <w:t>.</w:t>
      </w:r>
      <w:r w:rsidR="0030759B">
        <w:rPr>
          <w:rFonts w:cstheme="minorHAnsi"/>
          <w:b/>
          <w:sz w:val="20"/>
          <w:szCs w:val="20"/>
          <w:highlight w:val="yellow"/>
        </w:rPr>
        <w:t>2025</w:t>
      </w:r>
      <w:r w:rsidR="00A94652">
        <w:rPr>
          <w:rFonts w:cstheme="minorHAnsi"/>
          <w:b/>
          <w:sz w:val="20"/>
          <w:szCs w:val="20"/>
          <w:highlight w:val="yellow"/>
        </w:rPr>
        <w:t xml:space="preserve"> r. do godz. 09</w:t>
      </w:r>
      <w:r w:rsidRPr="00246969">
        <w:rPr>
          <w:rFonts w:cstheme="minorHAnsi"/>
          <w:b/>
          <w:sz w:val="20"/>
          <w:szCs w:val="20"/>
          <w:highlight w:val="yellow"/>
        </w:rPr>
        <w:t>:00</w:t>
      </w:r>
    </w:p>
    <w:p w:rsidR="007B6232" w:rsidRPr="00246969" w:rsidRDefault="007B6232" w:rsidP="0022204D">
      <w:pPr>
        <w:pStyle w:val="Akapitzlist"/>
        <w:numPr>
          <w:ilvl w:val="0"/>
          <w:numId w:val="27"/>
        </w:numPr>
        <w:spacing w:line="276" w:lineRule="auto"/>
        <w:jc w:val="both"/>
        <w:rPr>
          <w:rFonts w:cstheme="minorHAnsi"/>
          <w:sz w:val="20"/>
          <w:szCs w:val="20"/>
        </w:rPr>
      </w:pPr>
      <w:r w:rsidRPr="00246969">
        <w:rPr>
          <w:rFonts w:cstheme="minorHAnsi"/>
          <w:b/>
          <w:sz w:val="20"/>
          <w:szCs w:val="20"/>
        </w:rPr>
        <w:t xml:space="preserve">Otwarcie ofert nastąpi </w:t>
      </w:r>
      <w:r w:rsidRPr="00246969">
        <w:rPr>
          <w:rFonts w:cstheme="minorHAnsi"/>
          <w:b/>
          <w:sz w:val="20"/>
          <w:szCs w:val="20"/>
          <w:highlight w:val="yellow"/>
        </w:rPr>
        <w:t xml:space="preserve">w dniu </w:t>
      </w:r>
      <w:r w:rsidR="00AE0E1D">
        <w:rPr>
          <w:rFonts w:cstheme="minorHAnsi"/>
          <w:b/>
          <w:sz w:val="20"/>
          <w:szCs w:val="20"/>
          <w:highlight w:val="yellow"/>
        </w:rPr>
        <w:t>30.05</w:t>
      </w:r>
      <w:r w:rsidR="00DB7807">
        <w:rPr>
          <w:rFonts w:cstheme="minorHAnsi"/>
          <w:b/>
          <w:sz w:val="20"/>
          <w:szCs w:val="20"/>
          <w:highlight w:val="yellow"/>
        </w:rPr>
        <w:t>.</w:t>
      </w:r>
      <w:r w:rsidR="0030759B">
        <w:rPr>
          <w:rFonts w:cstheme="minorHAnsi"/>
          <w:b/>
          <w:sz w:val="20"/>
          <w:szCs w:val="20"/>
          <w:highlight w:val="yellow"/>
        </w:rPr>
        <w:t>2025</w:t>
      </w:r>
      <w:r w:rsidR="00DB7807">
        <w:rPr>
          <w:rFonts w:cstheme="minorHAnsi"/>
          <w:b/>
          <w:sz w:val="20"/>
          <w:szCs w:val="20"/>
          <w:highlight w:val="yellow"/>
        </w:rPr>
        <w:t xml:space="preserve"> </w:t>
      </w:r>
      <w:r w:rsidRPr="00246969">
        <w:rPr>
          <w:rFonts w:cstheme="minorHAnsi"/>
          <w:b/>
          <w:sz w:val="20"/>
          <w:szCs w:val="20"/>
          <w:highlight w:val="yellow"/>
        </w:rPr>
        <w:t xml:space="preserve">r. o </w:t>
      </w:r>
      <w:r w:rsidR="00A94652">
        <w:rPr>
          <w:rFonts w:cstheme="minorHAnsi"/>
          <w:b/>
          <w:sz w:val="20"/>
          <w:szCs w:val="20"/>
          <w:highlight w:val="yellow"/>
        </w:rPr>
        <w:t>godz. 09</w:t>
      </w:r>
      <w:r w:rsidRPr="00246969">
        <w:rPr>
          <w:rFonts w:cstheme="minorHAnsi"/>
          <w:b/>
          <w:sz w:val="20"/>
          <w:szCs w:val="20"/>
          <w:highlight w:val="yellow"/>
        </w:rPr>
        <w:t>:05</w:t>
      </w:r>
      <w:r w:rsidRPr="00246969">
        <w:rPr>
          <w:rFonts w:cstheme="minorHAnsi"/>
          <w:b/>
          <w:sz w:val="20"/>
          <w:szCs w:val="20"/>
        </w:rPr>
        <w:t>, za pośrednictwem platformy.</w:t>
      </w:r>
    </w:p>
    <w:p w:rsidR="007B6232" w:rsidRPr="00246969" w:rsidRDefault="007B6232" w:rsidP="0022204D">
      <w:pPr>
        <w:pStyle w:val="Akapitzlist"/>
        <w:numPr>
          <w:ilvl w:val="0"/>
          <w:numId w:val="27"/>
        </w:numPr>
        <w:spacing w:line="276" w:lineRule="auto"/>
        <w:jc w:val="both"/>
        <w:rPr>
          <w:rFonts w:cstheme="minorHAnsi"/>
          <w:sz w:val="20"/>
          <w:szCs w:val="20"/>
        </w:rPr>
      </w:pPr>
      <w:r w:rsidRPr="00246969">
        <w:rPr>
          <w:rFonts w:cstheme="minorHAnsi"/>
          <w:sz w:val="20"/>
          <w:szCs w:val="20"/>
        </w:rPr>
        <w:t>Najpóźniej przed otwarciem ofert, Zamawiający udostępni na stronie internetowej prowadzonego postępowania informację o kwocie, jaką zamierza przeznaczyć na sfinansowanie zamówienia.</w:t>
      </w:r>
    </w:p>
    <w:p w:rsidR="007B6232" w:rsidRPr="00246969" w:rsidRDefault="007B6232" w:rsidP="0022204D">
      <w:pPr>
        <w:pStyle w:val="Akapitzlist"/>
        <w:numPr>
          <w:ilvl w:val="0"/>
          <w:numId w:val="27"/>
        </w:numPr>
        <w:spacing w:line="276" w:lineRule="auto"/>
        <w:jc w:val="both"/>
        <w:rPr>
          <w:rFonts w:cstheme="minorHAnsi"/>
          <w:sz w:val="20"/>
          <w:szCs w:val="20"/>
        </w:rPr>
      </w:pPr>
      <w:r w:rsidRPr="00246969">
        <w:rPr>
          <w:rFonts w:cstheme="minorHAnsi"/>
          <w:sz w:val="20"/>
          <w:szCs w:val="20"/>
        </w:rPr>
        <w:t xml:space="preserve">Niezwłocznie po otwarciu ofert, Zamawiający udostępni na stronie internetowej prowadzonego postępowania informacje o: </w:t>
      </w:r>
    </w:p>
    <w:p w:rsidR="007B6232" w:rsidRPr="00246969" w:rsidRDefault="007B6232" w:rsidP="0022204D">
      <w:pPr>
        <w:pStyle w:val="Akapitzlist"/>
        <w:numPr>
          <w:ilvl w:val="0"/>
          <w:numId w:val="28"/>
        </w:numPr>
        <w:spacing w:line="276" w:lineRule="auto"/>
        <w:ind w:left="709"/>
        <w:jc w:val="both"/>
        <w:rPr>
          <w:rFonts w:cstheme="minorHAnsi"/>
          <w:sz w:val="20"/>
          <w:szCs w:val="20"/>
        </w:rPr>
      </w:pPr>
      <w:r w:rsidRPr="00246969">
        <w:rPr>
          <w:rFonts w:cstheme="minorHAnsi"/>
          <w:sz w:val="20"/>
          <w:szCs w:val="20"/>
        </w:rPr>
        <w:t>nazwach albo imionach i nazwiskach oraz siedzibach lub miejscach prowadzonej działalności gospodarczej albo miejscach zamieszkania Wykonawców, których oferty zostały otwarte;</w:t>
      </w:r>
    </w:p>
    <w:p w:rsidR="007B6232" w:rsidRPr="00246969" w:rsidRDefault="007B6232" w:rsidP="0022204D">
      <w:pPr>
        <w:pStyle w:val="Akapitzlist"/>
        <w:numPr>
          <w:ilvl w:val="0"/>
          <w:numId w:val="28"/>
        </w:numPr>
        <w:spacing w:line="276" w:lineRule="auto"/>
        <w:ind w:left="709"/>
        <w:jc w:val="both"/>
        <w:rPr>
          <w:rFonts w:cstheme="minorHAnsi"/>
          <w:sz w:val="20"/>
          <w:szCs w:val="20"/>
        </w:rPr>
      </w:pPr>
      <w:r w:rsidRPr="00246969">
        <w:rPr>
          <w:rFonts w:cstheme="minorHAnsi"/>
          <w:sz w:val="20"/>
          <w:szCs w:val="20"/>
        </w:rPr>
        <w:t>cenach zawartych w ofertach.</w:t>
      </w:r>
    </w:p>
    <w:p w:rsidR="007B6232" w:rsidRPr="00246969" w:rsidRDefault="007B6232" w:rsidP="0022204D">
      <w:pPr>
        <w:pStyle w:val="Akapitzlist"/>
        <w:numPr>
          <w:ilvl w:val="0"/>
          <w:numId w:val="27"/>
        </w:numPr>
        <w:spacing w:line="276" w:lineRule="auto"/>
        <w:jc w:val="both"/>
        <w:rPr>
          <w:rFonts w:cstheme="minorHAnsi"/>
          <w:sz w:val="20"/>
          <w:szCs w:val="20"/>
        </w:rPr>
      </w:pPr>
      <w:r w:rsidRPr="00246969">
        <w:rPr>
          <w:rFonts w:cstheme="minorHAnsi"/>
          <w:sz w:val="20"/>
          <w:szCs w:val="20"/>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rsidR="00996677" w:rsidRPr="00246969" w:rsidRDefault="00996677">
      <w:pPr>
        <w:spacing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14. </w:t>
      </w:r>
    </w:p>
    <w:p w:rsidR="00996677" w:rsidRPr="00246969" w:rsidRDefault="00E85C09">
      <w:pPr>
        <w:spacing w:line="276" w:lineRule="auto"/>
        <w:jc w:val="both"/>
        <w:rPr>
          <w:rFonts w:cstheme="minorHAnsi"/>
          <w:sz w:val="20"/>
          <w:szCs w:val="20"/>
        </w:rPr>
      </w:pPr>
      <w:r w:rsidRPr="00246969">
        <w:rPr>
          <w:rFonts w:cstheme="minorHAnsi"/>
          <w:b/>
          <w:sz w:val="20"/>
          <w:szCs w:val="20"/>
        </w:rPr>
        <w:t>Termin związania ofertą.</w:t>
      </w:r>
    </w:p>
    <w:p w:rsidR="00996677" w:rsidRPr="00246969" w:rsidRDefault="00E85C09" w:rsidP="0022204D">
      <w:pPr>
        <w:pStyle w:val="Akapitzlist"/>
        <w:numPr>
          <w:ilvl w:val="0"/>
          <w:numId w:val="9"/>
        </w:numPr>
        <w:spacing w:line="276" w:lineRule="auto"/>
        <w:jc w:val="both"/>
        <w:rPr>
          <w:rFonts w:cstheme="minorHAnsi"/>
          <w:sz w:val="20"/>
          <w:szCs w:val="20"/>
        </w:rPr>
      </w:pPr>
      <w:r w:rsidRPr="00246969">
        <w:rPr>
          <w:rFonts w:cstheme="minorHAnsi"/>
          <w:sz w:val="20"/>
          <w:szCs w:val="20"/>
        </w:rPr>
        <w:t xml:space="preserve">Wykonawca jest związany ofertą od dnia upływu terminu składania ofert do dnia </w:t>
      </w:r>
      <w:r w:rsidR="00AE0E1D">
        <w:rPr>
          <w:rFonts w:cstheme="minorHAnsi"/>
          <w:b/>
          <w:sz w:val="20"/>
          <w:szCs w:val="20"/>
          <w:highlight w:val="yellow"/>
        </w:rPr>
        <w:t>28.06</w:t>
      </w:r>
      <w:r w:rsidR="00E033A0">
        <w:rPr>
          <w:rFonts w:cstheme="minorHAnsi"/>
          <w:b/>
          <w:bCs/>
          <w:sz w:val="20"/>
          <w:szCs w:val="20"/>
          <w:highlight w:val="yellow"/>
        </w:rPr>
        <w:t>.</w:t>
      </w:r>
      <w:r w:rsidR="007B6232" w:rsidRPr="00246969">
        <w:rPr>
          <w:rFonts w:cstheme="minorHAnsi"/>
          <w:b/>
          <w:bCs/>
          <w:sz w:val="20"/>
          <w:szCs w:val="20"/>
          <w:highlight w:val="yellow"/>
        </w:rPr>
        <w:t>202</w:t>
      </w:r>
      <w:r w:rsidR="0030759B">
        <w:rPr>
          <w:rFonts w:cstheme="minorHAnsi"/>
          <w:b/>
          <w:bCs/>
          <w:sz w:val="20"/>
          <w:szCs w:val="20"/>
          <w:highlight w:val="yellow"/>
        </w:rPr>
        <w:t>5</w:t>
      </w:r>
      <w:r w:rsidRPr="00246969">
        <w:rPr>
          <w:rFonts w:cstheme="minorHAnsi"/>
          <w:b/>
          <w:bCs/>
          <w:sz w:val="20"/>
          <w:szCs w:val="20"/>
          <w:highlight w:val="yellow"/>
        </w:rPr>
        <w:t xml:space="preserve"> r.</w:t>
      </w:r>
    </w:p>
    <w:p w:rsidR="00996677" w:rsidRPr="00246969" w:rsidRDefault="00E85C09" w:rsidP="0022204D">
      <w:pPr>
        <w:pStyle w:val="Akapitzlist"/>
        <w:numPr>
          <w:ilvl w:val="0"/>
          <w:numId w:val="9"/>
        </w:numPr>
        <w:spacing w:line="276" w:lineRule="auto"/>
        <w:jc w:val="both"/>
        <w:rPr>
          <w:rFonts w:cstheme="minorHAnsi"/>
          <w:sz w:val="20"/>
          <w:szCs w:val="20"/>
        </w:rPr>
      </w:pPr>
      <w:r w:rsidRPr="00246969">
        <w:rPr>
          <w:rFonts w:cstheme="minorHAnsi"/>
          <w:sz w:val="20"/>
          <w:szCs w:val="20"/>
        </w:rPr>
        <w:t xml:space="preserve">W przypadku, gdy wybór najkorzystniejszej oferty nie nastąpi przed upływem terminu związania ofertą określonego w SWZ, Zamawiający przed upływem terminu związania ofertą zwraca się </w:t>
      </w:r>
      <w:r w:rsidRPr="00246969">
        <w:rPr>
          <w:rFonts w:cstheme="minorHAnsi"/>
          <w:sz w:val="20"/>
          <w:szCs w:val="20"/>
          <w:u w:val="single"/>
        </w:rPr>
        <w:t>jednokrotnie</w:t>
      </w:r>
      <w:r w:rsidRPr="00246969">
        <w:rPr>
          <w:rFonts w:cstheme="minorHAnsi"/>
          <w:sz w:val="20"/>
          <w:szCs w:val="20"/>
        </w:rPr>
        <w:t xml:space="preserve"> do Wykonawców o wyrażenie zgody na przedłużenie tego terminu o wskazany przez niego okres, nie dłuższy niż 30 (trzydzieści) dni. </w:t>
      </w:r>
    </w:p>
    <w:p w:rsidR="00996677" w:rsidRPr="00246969" w:rsidRDefault="00E85C09" w:rsidP="0022204D">
      <w:pPr>
        <w:pStyle w:val="Akapitzlist"/>
        <w:numPr>
          <w:ilvl w:val="0"/>
          <w:numId w:val="9"/>
        </w:numPr>
        <w:spacing w:line="276" w:lineRule="auto"/>
        <w:jc w:val="both"/>
        <w:rPr>
          <w:rFonts w:cstheme="minorHAnsi"/>
          <w:sz w:val="20"/>
          <w:szCs w:val="20"/>
        </w:rPr>
      </w:pPr>
      <w:r w:rsidRPr="00246969">
        <w:rPr>
          <w:rFonts w:cstheme="minorHAnsi"/>
          <w:sz w:val="20"/>
          <w:szCs w:val="20"/>
        </w:rPr>
        <w:t xml:space="preserve">Przedłużenie terminu związania ofertą, o którym mowa w ust. 2 powyżej, wymaga złożenia przez Wykonawcę pisemnego oświadczenia o wyrażeniu zgody na przedłużenie terminu związania ofertą. Oświadczenie to można przesłać </w:t>
      </w:r>
      <w:r w:rsidR="007B6232" w:rsidRPr="00246969">
        <w:rPr>
          <w:rFonts w:cstheme="minorHAnsi"/>
          <w:sz w:val="20"/>
          <w:szCs w:val="20"/>
        </w:rPr>
        <w:t xml:space="preserve">pośrednictwem </w:t>
      </w:r>
      <w:r w:rsidR="007B6232" w:rsidRPr="00246969">
        <w:rPr>
          <w:rFonts w:eastAsia="Calibri" w:cstheme="minorHAnsi"/>
          <w:bCs/>
          <w:sz w:val="20"/>
          <w:szCs w:val="20"/>
        </w:rPr>
        <w:t xml:space="preserve">platformy pod adresem </w:t>
      </w:r>
      <w:hyperlink r:id="rId18" w:history="1">
        <w:r w:rsidR="007B6232" w:rsidRPr="00246969">
          <w:rPr>
            <w:rStyle w:val="Hipercze"/>
            <w:rFonts w:eastAsia="Calibri" w:cstheme="minorHAnsi"/>
            <w:sz w:val="20"/>
            <w:szCs w:val="20"/>
          </w:rPr>
          <w:t>https://platformazakupowa.pl/pn/spl/proceedings</w:t>
        </w:r>
      </w:hyperlink>
      <w:r w:rsidRPr="00246969">
        <w:rPr>
          <w:rFonts w:cstheme="minorHAnsi"/>
          <w:sz w:val="20"/>
          <w:szCs w:val="20"/>
        </w:rPr>
        <w:t xml:space="preserve">, jak również za pośrednictwem e-mail, na adres: </w:t>
      </w:r>
      <w:hyperlink r:id="rId19" w:history="1">
        <w:r w:rsidR="00AC02CF" w:rsidRPr="00226100">
          <w:rPr>
            <w:rStyle w:val="Hipercze"/>
            <w:rFonts w:cstheme="minorHAnsi"/>
            <w:sz w:val="20"/>
            <w:szCs w:val="20"/>
          </w:rPr>
          <w:t>e.dudek@spl.pl</w:t>
        </w:r>
      </w:hyperlink>
      <w:r w:rsidRPr="00246969">
        <w:rPr>
          <w:rFonts w:cstheme="minorHAnsi"/>
          <w:sz w:val="20"/>
          <w:szCs w:val="20"/>
        </w:rPr>
        <w:t>. W tym wypadku nie jest wymagane, by oświadczenie było podpisane elektronicznym podpisem kwalifikowanym, podpisem zaufanym lub osobistym i dla jego skuteczności wystarczy przesłanie skanu podpisanego przez Wykonawcę lub jego pełnomocnika dokumentu.</w:t>
      </w:r>
    </w:p>
    <w:p w:rsidR="00996677" w:rsidRPr="00246969" w:rsidRDefault="00E85C09" w:rsidP="0022204D">
      <w:pPr>
        <w:pStyle w:val="Akapitzlist"/>
        <w:numPr>
          <w:ilvl w:val="0"/>
          <w:numId w:val="9"/>
        </w:numPr>
        <w:spacing w:line="276" w:lineRule="auto"/>
        <w:jc w:val="both"/>
        <w:rPr>
          <w:rFonts w:cstheme="minorHAnsi"/>
          <w:sz w:val="20"/>
          <w:szCs w:val="20"/>
        </w:rPr>
      </w:pPr>
      <w:r w:rsidRPr="00246969">
        <w:rPr>
          <w:rFonts w:cstheme="minorHAnsi"/>
          <w:sz w:val="20"/>
          <w:szCs w:val="20"/>
        </w:rPr>
        <w:lastRenderedPageBreak/>
        <w:t>W przypadku braku zgody, o której mowa w ust. 3 powyżej, oferta podlega odrzuceniu, a Zamawiający zwraca się o wyrażenie takiej zgody do kolejnego Wykonawcy, którego oferta została najwyżej oceniona, chyba że zachodzą przesłanki do unieważnienia postępowania.</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15. </w:t>
      </w:r>
    </w:p>
    <w:p w:rsidR="00996677" w:rsidRPr="00246969" w:rsidRDefault="00E85C09">
      <w:pPr>
        <w:spacing w:line="276" w:lineRule="auto"/>
        <w:jc w:val="both"/>
        <w:rPr>
          <w:rFonts w:cstheme="minorHAnsi"/>
          <w:sz w:val="20"/>
          <w:szCs w:val="20"/>
        </w:rPr>
      </w:pPr>
      <w:r w:rsidRPr="00246969">
        <w:rPr>
          <w:rFonts w:cstheme="minorHAnsi"/>
          <w:b/>
          <w:sz w:val="20"/>
          <w:szCs w:val="20"/>
        </w:rPr>
        <w:t>Wymagania dotyczące wadium.</w:t>
      </w:r>
    </w:p>
    <w:p w:rsidR="00996677" w:rsidRDefault="00E85C09">
      <w:pPr>
        <w:spacing w:line="276" w:lineRule="auto"/>
        <w:jc w:val="both"/>
        <w:rPr>
          <w:rFonts w:cstheme="minorHAnsi"/>
          <w:sz w:val="20"/>
          <w:szCs w:val="20"/>
        </w:rPr>
      </w:pPr>
      <w:r w:rsidRPr="00246969">
        <w:rPr>
          <w:rFonts w:cstheme="minorHAnsi"/>
          <w:sz w:val="20"/>
          <w:szCs w:val="20"/>
        </w:rPr>
        <w:t>W niniejszym postępowaniu Zamawiający nie wymaga wpłaty wadium.</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16. </w:t>
      </w:r>
    </w:p>
    <w:p w:rsidR="00996677" w:rsidRPr="00246969" w:rsidRDefault="00E85C09">
      <w:pPr>
        <w:spacing w:after="0" w:line="276" w:lineRule="auto"/>
        <w:jc w:val="both"/>
        <w:rPr>
          <w:rFonts w:cstheme="minorHAnsi"/>
          <w:sz w:val="20"/>
          <w:szCs w:val="20"/>
        </w:rPr>
      </w:pPr>
      <w:r w:rsidRPr="00246969">
        <w:rPr>
          <w:rFonts w:cstheme="minorHAnsi"/>
          <w:b/>
          <w:sz w:val="20"/>
          <w:szCs w:val="20"/>
        </w:rPr>
        <w:t>Sposób obliczenia ceny.</w:t>
      </w:r>
    </w:p>
    <w:p w:rsidR="00996677" w:rsidRPr="00246969" w:rsidRDefault="00996677">
      <w:pPr>
        <w:spacing w:after="0" w:line="276" w:lineRule="auto"/>
        <w:jc w:val="both"/>
        <w:rPr>
          <w:rFonts w:cstheme="minorHAnsi"/>
          <w:b/>
          <w:sz w:val="20"/>
          <w:szCs w:val="20"/>
        </w:rPr>
      </w:pPr>
    </w:p>
    <w:p w:rsidR="00F45C0D" w:rsidRPr="00246969" w:rsidRDefault="00F45C0D" w:rsidP="0022204D">
      <w:pPr>
        <w:pStyle w:val="Akapitzlist"/>
        <w:numPr>
          <w:ilvl w:val="0"/>
          <w:numId w:val="10"/>
        </w:numPr>
        <w:spacing w:line="276" w:lineRule="auto"/>
        <w:jc w:val="both"/>
        <w:rPr>
          <w:rFonts w:cstheme="minorHAnsi"/>
          <w:sz w:val="20"/>
          <w:szCs w:val="20"/>
        </w:rPr>
      </w:pPr>
      <w:r w:rsidRPr="00246969">
        <w:rPr>
          <w:rFonts w:cstheme="minorHAnsi"/>
          <w:sz w:val="20"/>
          <w:szCs w:val="20"/>
        </w:rPr>
        <w:t xml:space="preserve">Cenę oferty stanowi </w:t>
      </w:r>
      <w:r>
        <w:rPr>
          <w:rFonts w:cstheme="minorHAnsi"/>
          <w:sz w:val="20"/>
          <w:szCs w:val="20"/>
        </w:rPr>
        <w:t>łączna kwota brutto za wszystkie pozycje wchodzące w skład przedmiotu zamówienia.</w:t>
      </w:r>
    </w:p>
    <w:p w:rsidR="00F45C0D" w:rsidRPr="00246969" w:rsidRDefault="00F45C0D" w:rsidP="0022204D">
      <w:pPr>
        <w:pStyle w:val="Akapitzlist"/>
        <w:numPr>
          <w:ilvl w:val="0"/>
          <w:numId w:val="10"/>
        </w:numPr>
        <w:spacing w:line="276" w:lineRule="auto"/>
        <w:jc w:val="both"/>
        <w:rPr>
          <w:rFonts w:cstheme="minorHAnsi"/>
          <w:sz w:val="20"/>
          <w:szCs w:val="20"/>
        </w:rPr>
      </w:pPr>
      <w:r w:rsidRPr="00246969">
        <w:rPr>
          <w:rFonts w:cstheme="minorHAnsi"/>
          <w:sz w:val="20"/>
          <w:szCs w:val="20"/>
        </w:rPr>
        <w:t xml:space="preserve">Cena podana w ofercie powinna obejmować wszystkie koszty i składniki związane z wykonaniem zamówienia oraz warunkami stawianymi przez Zamawiającego w SWZ oraz </w:t>
      </w:r>
      <w:r w:rsidR="00314CC7">
        <w:rPr>
          <w:rFonts w:cstheme="minorHAnsi"/>
          <w:sz w:val="20"/>
          <w:szCs w:val="20"/>
        </w:rPr>
        <w:t>Projektowanych</w:t>
      </w:r>
      <w:r w:rsidR="00E52D3D">
        <w:rPr>
          <w:rFonts w:cstheme="minorHAnsi"/>
          <w:sz w:val="20"/>
          <w:szCs w:val="20"/>
        </w:rPr>
        <w:t xml:space="preserve"> postanowieniach umowy.</w:t>
      </w:r>
      <w:r w:rsidRPr="00246969">
        <w:rPr>
          <w:rFonts w:cstheme="minorHAnsi"/>
          <w:sz w:val="20"/>
          <w:szCs w:val="20"/>
        </w:rPr>
        <w:t>.</w:t>
      </w:r>
    </w:p>
    <w:p w:rsidR="00F45C0D" w:rsidRPr="00246969" w:rsidRDefault="00F45C0D" w:rsidP="0022204D">
      <w:pPr>
        <w:pStyle w:val="Akapitzlist"/>
        <w:numPr>
          <w:ilvl w:val="0"/>
          <w:numId w:val="10"/>
        </w:numPr>
        <w:spacing w:line="276" w:lineRule="auto"/>
        <w:jc w:val="both"/>
        <w:rPr>
          <w:rFonts w:cstheme="minorHAnsi"/>
          <w:sz w:val="20"/>
          <w:szCs w:val="20"/>
        </w:rPr>
      </w:pPr>
      <w:r w:rsidRPr="00246969">
        <w:rPr>
          <w:rFonts w:cstheme="minorHAnsi"/>
          <w:sz w:val="20"/>
          <w:szCs w:val="20"/>
        </w:rPr>
        <w:t xml:space="preserve">Cenę oferty należy wyliczyć w następujący sposób: </w:t>
      </w:r>
    </w:p>
    <w:p w:rsidR="00F45C0D" w:rsidRPr="00246969" w:rsidRDefault="00F45C0D" w:rsidP="0022204D">
      <w:pPr>
        <w:pStyle w:val="Akapitzlist"/>
        <w:numPr>
          <w:ilvl w:val="0"/>
          <w:numId w:val="11"/>
        </w:numPr>
        <w:spacing w:line="276" w:lineRule="auto"/>
        <w:ind w:left="851" w:hanging="284"/>
        <w:jc w:val="both"/>
        <w:rPr>
          <w:rFonts w:cstheme="minorHAnsi"/>
          <w:sz w:val="20"/>
          <w:szCs w:val="20"/>
        </w:rPr>
      </w:pPr>
      <w:r w:rsidRPr="00246969">
        <w:rPr>
          <w:rFonts w:cstheme="minorHAnsi"/>
          <w:sz w:val="20"/>
          <w:szCs w:val="20"/>
        </w:rPr>
        <w:t>podać cenę netto,</w:t>
      </w:r>
    </w:p>
    <w:p w:rsidR="00F45C0D" w:rsidRPr="00246969" w:rsidRDefault="00F45C0D" w:rsidP="0022204D">
      <w:pPr>
        <w:pStyle w:val="Akapitzlist"/>
        <w:numPr>
          <w:ilvl w:val="0"/>
          <w:numId w:val="11"/>
        </w:numPr>
        <w:spacing w:line="276" w:lineRule="auto"/>
        <w:ind w:left="851" w:hanging="284"/>
        <w:jc w:val="both"/>
        <w:rPr>
          <w:rFonts w:cstheme="minorHAnsi"/>
          <w:sz w:val="20"/>
          <w:szCs w:val="20"/>
        </w:rPr>
      </w:pPr>
      <w:r w:rsidRPr="00246969">
        <w:rPr>
          <w:rFonts w:cstheme="minorHAnsi"/>
          <w:sz w:val="20"/>
          <w:szCs w:val="20"/>
        </w:rPr>
        <w:t>wskazać zastosowaną stawkę VAT i obliczyć wysokość podatku VAT,</w:t>
      </w:r>
    </w:p>
    <w:p w:rsidR="00F45C0D" w:rsidRPr="00246969" w:rsidRDefault="00F45C0D" w:rsidP="0022204D">
      <w:pPr>
        <w:pStyle w:val="Akapitzlist"/>
        <w:numPr>
          <w:ilvl w:val="0"/>
          <w:numId w:val="11"/>
        </w:numPr>
        <w:spacing w:line="276" w:lineRule="auto"/>
        <w:ind w:left="851" w:hanging="284"/>
        <w:jc w:val="both"/>
        <w:rPr>
          <w:rFonts w:cstheme="minorHAnsi"/>
          <w:sz w:val="20"/>
          <w:szCs w:val="20"/>
        </w:rPr>
      </w:pPr>
      <w:r w:rsidRPr="00246969">
        <w:rPr>
          <w:rFonts w:cstheme="minorHAnsi"/>
          <w:sz w:val="20"/>
          <w:szCs w:val="20"/>
        </w:rPr>
        <w:t>podać cenę brutto stanowiącą sumę wartości netto i wysokości podatku VAT.</w:t>
      </w:r>
    </w:p>
    <w:p w:rsidR="00F45C0D" w:rsidRPr="00246969" w:rsidRDefault="00F45C0D" w:rsidP="0022204D">
      <w:pPr>
        <w:pStyle w:val="Akapitzlist"/>
        <w:numPr>
          <w:ilvl w:val="0"/>
          <w:numId w:val="10"/>
        </w:numPr>
        <w:spacing w:line="276" w:lineRule="auto"/>
        <w:jc w:val="both"/>
        <w:rPr>
          <w:rFonts w:cstheme="minorHAnsi"/>
          <w:sz w:val="20"/>
          <w:szCs w:val="20"/>
        </w:rPr>
      </w:pPr>
      <w:r w:rsidRPr="00246969">
        <w:rPr>
          <w:rFonts w:cstheme="minorHAnsi"/>
          <w:sz w:val="20"/>
          <w:szCs w:val="20"/>
        </w:rPr>
        <w:t>Wykonawca poda w Formularzu Ofertowym stawkę podatku VAT właściwą dla przedmiotu zamówienia, obowiązującą według stanu prawnego na dzień składania ofert. Określenie ceny ofertowej z zastosowaniem nieprawidłowej stawki VAT potraktowane będzie, jako błąd w obliczeniu ceny i spowoduje odrzucenie oferty, jeżeli nie ziszczą się ustawowe przesłanki omyłki (na podstawie art. 226 ust. 1 pkt 10 Ustawy w związku z art. 223 ust. 2 pkt 3 Ustawy).</w:t>
      </w:r>
    </w:p>
    <w:p w:rsidR="00F45C0D" w:rsidRPr="00246969" w:rsidRDefault="00F45C0D" w:rsidP="0022204D">
      <w:pPr>
        <w:pStyle w:val="Akapitzlist"/>
        <w:numPr>
          <w:ilvl w:val="0"/>
          <w:numId w:val="10"/>
        </w:numPr>
        <w:spacing w:line="276" w:lineRule="auto"/>
        <w:jc w:val="both"/>
        <w:rPr>
          <w:rFonts w:cstheme="minorHAnsi"/>
          <w:sz w:val="20"/>
          <w:szCs w:val="20"/>
        </w:rPr>
      </w:pPr>
      <w:r w:rsidRPr="00246969">
        <w:rPr>
          <w:rFonts w:cstheme="minorHAnsi"/>
          <w:sz w:val="20"/>
          <w:szCs w:val="20"/>
        </w:rPr>
        <w:t>Cena musi być wyrażona w złotych polskich (PLN), z dokładnością nie większą niż dwa miejsca po przecinku.</w:t>
      </w:r>
    </w:p>
    <w:p w:rsidR="00F45C0D" w:rsidRPr="00246969" w:rsidRDefault="00F45C0D" w:rsidP="0022204D">
      <w:pPr>
        <w:pStyle w:val="Akapitzlist"/>
        <w:numPr>
          <w:ilvl w:val="0"/>
          <w:numId w:val="10"/>
        </w:numPr>
        <w:spacing w:line="276" w:lineRule="auto"/>
        <w:jc w:val="both"/>
        <w:rPr>
          <w:rFonts w:cstheme="minorHAnsi"/>
          <w:sz w:val="20"/>
          <w:szCs w:val="20"/>
        </w:rPr>
      </w:pPr>
      <w:r w:rsidRPr="00246969">
        <w:rPr>
          <w:rFonts w:cstheme="minorHAnsi"/>
          <w:sz w:val="20"/>
          <w:szCs w:val="20"/>
        </w:rPr>
        <w:t>Rozliczenia między Zamawiającym a Wykonawcą będą prowadzone w złotych polskich (PLN).</w:t>
      </w:r>
    </w:p>
    <w:p w:rsidR="00F45C0D" w:rsidRPr="00246969" w:rsidRDefault="00F45C0D" w:rsidP="0022204D">
      <w:pPr>
        <w:pStyle w:val="Akapitzlist"/>
        <w:numPr>
          <w:ilvl w:val="0"/>
          <w:numId w:val="10"/>
        </w:numPr>
        <w:spacing w:line="276" w:lineRule="auto"/>
        <w:jc w:val="both"/>
        <w:rPr>
          <w:rFonts w:cstheme="minorHAnsi"/>
          <w:sz w:val="20"/>
          <w:szCs w:val="20"/>
        </w:rPr>
      </w:pPr>
      <w:r w:rsidRPr="00246969">
        <w:rPr>
          <w:rFonts w:cstheme="minorHAnsi"/>
          <w:sz w:val="20"/>
          <w:szCs w:val="20"/>
        </w:rPr>
        <w:t>Jeżeli została złożona oferta, której wybór prowadziłby do powstania u Zamawiającego obowiązku podatkowego zgodnie z ustawą z dnia 11 marca 2004 r. o podatku od towarów  i usług (Dz. U. z 2020 r. poz. 106 ze zm.), dla celów zastosowania kryterium ceny Zamawiający doliczy do przedstawionej w ofercie ceny kwotę podatku od towarów i usług, którą miałby obowiązek rozliczyć.</w:t>
      </w:r>
    </w:p>
    <w:p w:rsidR="00F45C0D" w:rsidRPr="00246969" w:rsidRDefault="00F45C0D" w:rsidP="0022204D">
      <w:pPr>
        <w:pStyle w:val="Akapitzlist"/>
        <w:numPr>
          <w:ilvl w:val="0"/>
          <w:numId w:val="10"/>
        </w:numPr>
        <w:spacing w:line="276" w:lineRule="auto"/>
        <w:jc w:val="both"/>
        <w:rPr>
          <w:rFonts w:cstheme="minorHAnsi"/>
          <w:sz w:val="20"/>
          <w:szCs w:val="20"/>
        </w:rPr>
      </w:pPr>
      <w:r w:rsidRPr="00246969">
        <w:rPr>
          <w:rFonts w:cstheme="minorHAnsi"/>
          <w:sz w:val="20"/>
          <w:szCs w:val="20"/>
        </w:rPr>
        <w:t>W ofercie, o której mowa w ust. 8 powyżej, Wykonawca ma obowiązek:</w:t>
      </w:r>
    </w:p>
    <w:p w:rsidR="00F45C0D" w:rsidRPr="00246969" w:rsidRDefault="00F45C0D" w:rsidP="0022204D">
      <w:pPr>
        <w:pStyle w:val="Akapitzlist"/>
        <w:numPr>
          <w:ilvl w:val="0"/>
          <w:numId w:val="12"/>
        </w:numPr>
        <w:spacing w:line="276" w:lineRule="auto"/>
        <w:ind w:left="851" w:hanging="284"/>
        <w:jc w:val="both"/>
        <w:rPr>
          <w:rFonts w:cstheme="minorHAnsi"/>
          <w:sz w:val="20"/>
          <w:szCs w:val="20"/>
        </w:rPr>
      </w:pPr>
      <w:r w:rsidRPr="00246969">
        <w:rPr>
          <w:rFonts w:cstheme="minorHAnsi"/>
          <w:sz w:val="20"/>
          <w:szCs w:val="20"/>
        </w:rPr>
        <w:t>poinformowania Zamawiającego, że wybór jego oferty będzie prowadził do powstania u Zamawiającego obowiązku podatkowego;</w:t>
      </w:r>
    </w:p>
    <w:p w:rsidR="00F45C0D" w:rsidRPr="00246969" w:rsidRDefault="00F45C0D" w:rsidP="0022204D">
      <w:pPr>
        <w:pStyle w:val="Akapitzlist"/>
        <w:numPr>
          <w:ilvl w:val="0"/>
          <w:numId w:val="12"/>
        </w:numPr>
        <w:spacing w:line="276" w:lineRule="auto"/>
        <w:ind w:left="851" w:hanging="284"/>
        <w:jc w:val="both"/>
        <w:rPr>
          <w:rFonts w:cstheme="minorHAnsi"/>
          <w:sz w:val="20"/>
          <w:szCs w:val="20"/>
        </w:rPr>
      </w:pPr>
      <w:r w:rsidRPr="00246969">
        <w:rPr>
          <w:rFonts w:cstheme="minorHAnsi"/>
          <w:sz w:val="20"/>
          <w:szCs w:val="20"/>
        </w:rPr>
        <w:t>wskazania nazwy (rodzaju) towaru lub usługi, których dostawa lub świadczenie będą prowadziły do powstania obowiązku podatkowego;</w:t>
      </w:r>
    </w:p>
    <w:p w:rsidR="00F45C0D" w:rsidRPr="00246969" w:rsidRDefault="00F45C0D" w:rsidP="0022204D">
      <w:pPr>
        <w:pStyle w:val="Akapitzlist"/>
        <w:numPr>
          <w:ilvl w:val="0"/>
          <w:numId w:val="12"/>
        </w:numPr>
        <w:spacing w:line="276" w:lineRule="auto"/>
        <w:ind w:left="851" w:hanging="284"/>
        <w:jc w:val="both"/>
        <w:rPr>
          <w:rFonts w:cstheme="minorHAnsi"/>
          <w:sz w:val="20"/>
          <w:szCs w:val="20"/>
        </w:rPr>
      </w:pPr>
      <w:r w:rsidRPr="00246969">
        <w:rPr>
          <w:rFonts w:cstheme="minorHAnsi"/>
          <w:sz w:val="20"/>
          <w:szCs w:val="20"/>
        </w:rPr>
        <w:t>wskazania wartości towaru lub usługi objętego obowiązkiem podatkowym Zamawiającego, bez kwoty podatku;</w:t>
      </w:r>
    </w:p>
    <w:p w:rsidR="00F45C0D" w:rsidRDefault="00F45C0D" w:rsidP="0022204D">
      <w:pPr>
        <w:pStyle w:val="Akapitzlist"/>
        <w:numPr>
          <w:ilvl w:val="0"/>
          <w:numId w:val="12"/>
        </w:numPr>
        <w:spacing w:line="276" w:lineRule="auto"/>
        <w:ind w:left="851" w:hanging="284"/>
        <w:jc w:val="both"/>
        <w:rPr>
          <w:rFonts w:cstheme="minorHAnsi"/>
          <w:sz w:val="20"/>
          <w:szCs w:val="20"/>
        </w:rPr>
      </w:pPr>
      <w:r w:rsidRPr="00246969">
        <w:rPr>
          <w:rFonts w:cstheme="minorHAnsi"/>
          <w:sz w:val="20"/>
          <w:szCs w:val="20"/>
        </w:rPr>
        <w:t>wskazania stawki podatku od towarów i usług, która zgodnie z wiedzą Wykonawcy, będzie miała zastosowanie.</w:t>
      </w:r>
    </w:p>
    <w:p w:rsidR="00AE0E1D" w:rsidRDefault="00AE0E1D" w:rsidP="00AE0E1D">
      <w:pPr>
        <w:pStyle w:val="Akapitzlist"/>
        <w:spacing w:line="276" w:lineRule="auto"/>
        <w:ind w:left="851"/>
        <w:jc w:val="both"/>
        <w:rPr>
          <w:rFonts w:cstheme="minorHAnsi"/>
          <w:sz w:val="20"/>
          <w:szCs w:val="20"/>
        </w:rPr>
      </w:pP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lastRenderedPageBreak/>
        <w:t xml:space="preserve">Rozdział 17. </w:t>
      </w:r>
    </w:p>
    <w:p w:rsidR="00996677" w:rsidRPr="00246969" w:rsidRDefault="00E85C09">
      <w:pPr>
        <w:spacing w:after="0" w:line="276" w:lineRule="auto"/>
        <w:jc w:val="both"/>
        <w:rPr>
          <w:rFonts w:cstheme="minorHAnsi"/>
          <w:sz w:val="20"/>
          <w:szCs w:val="20"/>
        </w:rPr>
      </w:pPr>
      <w:r w:rsidRPr="00246969">
        <w:rPr>
          <w:rFonts w:cstheme="minorHAnsi"/>
          <w:b/>
          <w:sz w:val="20"/>
          <w:szCs w:val="20"/>
        </w:rPr>
        <w:t>Opis kryteriów oceny ofert, wraz z podaniem wag tych k</w:t>
      </w:r>
      <w:r w:rsidR="003A0879">
        <w:rPr>
          <w:rFonts w:cstheme="minorHAnsi"/>
          <w:b/>
          <w:sz w:val="20"/>
          <w:szCs w:val="20"/>
        </w:rPr>
        <w:t>ryteriów, i sposobu oceny ofert.</w:t>
      </w:r>
    </w:p>
    <w:p w:rsidR="00F45C0D" w:rsidRDefault="00F45C0D" w:rsidP="00F45C0D">
      <w:pPr>
        <w:spacing w:after="0" w:line="276" w:lineRule="auto"/>
        <w:jc w:val="both"/>
        <w:rPr>
          <w:rFonts w:cstheme="minorHAnsi"/>
          <w:b/>
          <w:sz w:val="20"/>
          <w:szCs w:val="20"/>
        </w:rPr>
      </w:pPr>
    </w:p>
    <w:p w:rsidR="00F45C0D" w:rsidRPr="003133E0" w:rsidRDefault="00F45C0D" w:rsidP="0022204D">
      <w:pPr>
        <w:pStyle w:val="Akapitzlist"/>
        <w:numPr>
          <w:ilvl w:val="3"/>
          <w:numId w:val="12"/>
        </w:numPr>
        <w:spacing w:after="0" w:line="276" w:lineRule="auto"/>
        <w:ind w:left="284" w:hanging="329"/>
        <w:jc w:val="both"/>
        <w:rPr>
          <w:rFonts w:cstheme="minorHAnsi"/>
          <w:sz w:val="20"/>
          <w:szCs w:val="20"/>
        </w:rPr>
      </w:pPr>
      <w:r w:rsidRPr="003133E0">
        <w:rPr>
          <w:rFonts w:cstheme="minorHAnsi"/>
          <w:sz w:val="20"/>
          <w:szCs w:val="20"/>
        </w:rPr>
        <w:t>Zamawiający dokona oceny ofert w poniższych kryteriach oceny ofert</w:t>
      </w:r>
      <w:r>
        <w:rPr>
          <w:rFonts w:cstheme="minorHAnsi"/>
          <w:sz w:val="20"/>
          <w:szCs w:val="20"/>
        </w:rPr>
        <w:t>:</w:t>
      </w:r>
    </w:p>
    <w:p w:rsidR="00F45C0D" w:rsidRPr="00246969" w:rsidRDefault="00F45C0D" w:rsidP="00F45C0D">
      <w:pPr>
        <w:pStyle w:val="Akapitzlist"/>
        <w:spacing w:line="276" w:lineRule="auto"/>
        <w:ind w:left="720"/>
        <w:rPr>
          <w:rFonts w:cstheme="minorHAnsi"/>
          <w:sz w:val="20"/>
          <w:szCs w:val="20"/>
        </w:rPr>
      </w:pPr>
      <w:r w:rsidRPr="00246969">
        <w:rPr>
          <w:rFonts w:cstheme="minorHAnsi"/>
          <w:b/>
          <w:sz w:val="20"/>
          <w:szCs w:val="20"/>
        </w:rPr>
        <w:t xml:space="preserve">Cena </w:t>
      </w:r>
      <w:r w:rsidR="0030759B">
        <w:rPr>
          <w:rFonts w:cstheme="minorHAnsi"/>
          <w:b/>
          <w:sz w:val="20"/>
          <w:szCs w:val="20"/>
        </w:rPr>
        <w:t>8</w:t>
      </w:r>
      <w:r>
        <w:rPr>
          <w:rFonts w:cstheme="minorHAnsi"/>
          <w:b/>
          <w:sz w:val="20"/>
          <w:szCs w:val="20"/>
        </w:rPr>
        <w:t>0 pkt</w:t>
      </w:r>
    </w:p>
    <w:p w:rsidR="00F45C0D" w:rsidRPr="00246969" w:rsidRDefault="0030759B" w:rsidP="00F45C0D">
      <w:pPr>
        <w:pStyle w:val="Akapitzlist"/>
        <w:spacing w:after="0" w:line="276" w:lineRule="auto"/>
        <w:ind w:left="720"/>
        <w:contextualSpacing/>
        <w:rPr>
          <w:rFonts w:cstheme="minorHAnsi"/>
          <w:sz w:val="20"/>
          <w:szCs w:val="20"/>
        </w:rPr>
      </w:pPr>
      <w:r>
        <w:rPr>
          <w:rFonts w:cstheme="minorHAnsi"/>
          <w:b/>
          <w:sz w:val="20"/>
          <w:szCs w:val="20"/>
        </w:rPr>
        <w:t>Termin płatności 2</w:t>
      </w:r>
      <w:r w:rsidR="00F45C0D">
        <w:rPr>
          <w:rFonts w:cstheme="minorHAnsi"/>
          <w:b/>
          <w:sz w:val="20"/>
          <w:szCs w:val="20"/>
        </w:rPr>
        <w:t>0 pkt</w:t>
      </w:r>
    </w:p>
    <w:p w:rsidR="00F45C0D" w:rsidRPr="00246969" w:rsidRDefault="00F45C0D" w:rsidP="00F45C0D">
      <w:pPr>
        <w:spacing w:line="276" w:lineRule="auto"/>
        <w:rPr>
          <w:rFonts w:cstheme="minorHAnsi"/>
          <w:sz w:val="20"/>
          <w:szCs w:val="20"/>
        </w:rPr>
      </w:pPr>
    </w:p>
    <w:p w:rsidR="00F45C0D" w:rsidRPr="003133E0" w:rsidRDefault="00F45C0D" w:rsidP="0022204D">
      <w:pPr>
        <w:pStyle w:val="Akapitzlist"/>
        <w:numPr>
          <w:ilvl w:val="0"/>
          <w:numId w:val="36"/>
        </w:numPr>
        <w:spacing w:line="276" w:lineRule="auto"/>
        <w:rPr>
          <w:rFonts w:cstheme="minorHAnsi"/>
          <w:sz w:val="20"/>
          <w:szCs w:val="20"/>
        </w:rPr>
      </w:pPr>
      <w:r w:rsidRPr="003133E0">
        <w:rPr>
          <w:rFonts w:cstheme="minorHAnsi"/>
          <w:sz w:val="20"/>
          <w:szCs w:val="20"/>
        </w:rPr>
        <w:t>Kryterium „</w:t>
      </w:r>
      <w:r w:rsidRPr="003133E0">
        <w:rPr>
          <w:rFonts w:cstheme="minorHAnsi"/>
          <w:b/>
          <w:sz w:val="20"/>
          <w:szCs w:val="20"/>
        </w:rPr>
        <w:t>Cena</w:t>
      </w:r>
      <w:r w:rsidR="0030759B">
        <w:rPr>
          <w:rFonts w:cstheme="minorHAnsi"/>
          <w:sz w:val="20"/>
          <w:szCs w:val="20"/>
        </w:rPr>
        <w:t xml:space="preserve">” – </w:t>
      </w:r>
      <w:r w:rsidR="0030759B" w:rsidRPr="0030759B">
        <w:rPr>
          <w:rFonts w:cstheme="minorHAnsi"/>
          <w:b/>
          <w:sz w:val="20"/>
          <w:szCs w:val="20"/>
        </w:rPr>
        <w:t>8</w:t>
      </w:r>
      <w:r w:rsidRPr="0030759B">
        <w:rPr>
          <w:rFonts w:cstheme="minorHAnsi"/>
          <w:b/>
          <w:sz w:val="20"/>
          <w:szCs w:val="20"/>
        </w:rPr>
        <w:t xml:space="preserve">0% </w:t>
      </w:r>
    </w:p>
    <w:p w:rsidR="00F45C0D" w:rsidRDefault="00F45C0D" w:rsidP="00F45C0D">
      <w:pPr>
        <w:spacing w:line="276" w:lineRule="auto"/>
        <w:jc w:val="both"/>
        <w:rPr>
          <w:rFonts w:cstheme="minorHAnsi"/>
          <w:sz w:val="20"/>
          <w:szCs w:val="20"/>
        </w:rPr>
      </w:pPr>
      <w:r w:rsidRPr="00F80AB4">
        <w:rPr>
          <w:rFonts w:cstheme="minorHAnsi"/>
          <w:sz w:val="20"/>
          <w:szCs w:val="20"/>
        </w:rPr>
        <w:t>Punkty w tym kryterium przyz</w:t>
      </w:r>
      <w:r>
        <w:rPr>
          <w:rFonts w:cstheme="minorHAnsi"/>
          <w:sz w:val="20"/>
          <w:szCs w:val="20"/>
        </w:rPr>
        <w:t>nane zostaną na podstawie całkowitej ceny brutto wykonania przedmiotu zamówienia zaoferowanej</w:t>
      </w:r>
      <w:r w:rsidRPr="00F80AB4">
        <w:rPr>
          <w:rFonts w:cstheme="minorHAnsi"/>
          <w:sz w:val="20"/>
          <w:szCs w:val="20"/>
        </w:rPr>
        <w:t xml:space="preserve"> przez Wykonawcę w Formularzu Ofertowym.</w:t>
      </w:r>
      <w:r>
        <w:rPr>
          <w:rFonts w:cstheme="minorHAnsi"/>
          <w:sz w:val="20"/>
          <w:szCs w:val="20"/>
        </w:rPr>
        <w:t xml:space="preserve"> </w:t>
      </w:r>
    </w:p>
    <w:p w:rsidR="00A51430" w:rsidRDefault="00A51430" w:rsidP="00F45C0D">
      <w:pPr>
        <w:spacing w:line="276" w:lineRule="auto"/>
        <w:jc w:val="both"/>
        <w:rPr>
          <w:rFonts w:cstheme="minorHAnsi"/>
          <w:sz w:val="20"/>
          <w:szCs w:val="20"/>
        </w:rPr>
      </w:pPr>
    </w:p>
    <w:p w:rsidR="00F45C0D" w:rsidRPr="007522D3" w:rsidRDefault="00F45C0D" w:rsidP="00F45C0D">
      <w:pPr>
        <w:spacing w:line="276" w:lineRule="auto"/>
        <w:jc w:val="both"/>
        <w:rPr>
          <w:rFonts w:cstheme="minorHAnsi"/>
          <w:sz w:val="20"/>
          <w:szCs w:val="20"/>
        </w:rPr>
      </w:pPr>
      <w:r w:rsidRPr="00F80AB4">
        <w:rPr>
          <w:rFonts w:cstheme="minorHAnsi"/>
          <w:sz w:val="20"/>
          <w:szCs w:val="20"/>
        </w:rPr>
        <w:t>Oferty będą oceniane będą zgodnie ze wzorem:</w:t>
      </w:r>
    </w:p>
    <w:tbl>
      <w:tblPr>
        <w:tblW w:w="6150" w:type="dxa"/>
        <w:tblInd w:w="659" w:type="dxa"/>
        <w:tblBorders>
          <w:top w:val="single" w:sz="4" w:space="0" w:color="000001"/>
          <w:left w:val="single" w:sz="4" w:space="0" w:color="000001"/>
          <w:bottom w:val="single" w:sz="4" w:space="0" w:color="000001"/>
          <w:insideH w:val="single" w:sz="4" w:space="0" w:color="000001"/>
        </w:tblBorders>
        <w:tblCellMar>
          <w:top w:w="57" w:type="dxa"/>
          <w:left w:w="2" w:type="dxa"/>
          <w:bottom w:w="57" w:type="dxa"/>
          <w:right w:w="57" w:type="dxa"/>
        </w:tblCellMar>
        <w:tblLook w:val="04A0" w:firstRow="1" w:lastRow="0" w:firstColumn="1" w:lastColumn="0" w:noHBand="0" w:noVBand="1"/>
      </w:tblPr>
      <w:tblGrid>
        <w:gridCol w:w="1983"/>
        <w:gridCol w:w="426"/>
        <w:gridCol w:w="2749"/>
        <w:gridCol w:w="992"/>
      </w:tblGrid>
      <w:tr w:rsidR="00F45C0D" w:rsidRPr="00F430CC" w:rsidTr="00510F0D">
        <w:trPr>
          <w:cantSplit/>
          <w:trHeight w:val="926"/>
        </w:trPr>
        <w:tc>
          <w:tcPr>
            <w:tcW w:w="1983" w:type="dxa"/>
            <w:tcBorders>
              <w:top w:val="single" w:sz="4" w:space="0" w:color="000001"/>
              <w:left w:val="single" w:sz="4" w:space="0" w:color="000001"/>
              <w:bottom w:val="single" w:sz="4" w:space="0" w:color="000001"/>
              <w:right w:val="nil"/>
            </w:tcBorders>
            <w:vAlign w:val="center"/>
            <w:hideMark/>
          </w:tcPr>
          <w:p w:rsidR="00F45C0D" w:rsidRPr="001C6F8D" w:rsidRDefault="00F45C0D" w:rsidP="00510F0D">
            <w:pPr>
              <w:widowControl w:val="0"/>
              <w:suppressAutoHyphens/>
              <w:spacing w:after="0" w:line="360" w:lineRule="auto"/>
              <w:rPr>
                <w:rFonts w:ascii="Calibri" w:eastAsia="Calibri" w:hAnsi="Calibri" w:cs="Calibri"/>
                <w:b/>
                <w:sz w:val="20"/>
                <w:szCs w:val="20"/>
                <w:lang w:bidi="hi-IN"/>
              </w:rPr>
            </w:pPr>
            <w:r w:rsidRPr="001C6F8D">
              <w:rPr>
                <w:rFonts w:ascii="Calibri" w:eastAsia="Calibri" w:hAnsi="Calibri" w:cs="Times New Roman"/>
                <w:b/>
                <w:sz w:val="20"/>
                <w:szCs w:val="20"/>
                <w:lang w:eastAsia="pl-PL" w:bidi="hi-IN"/>
              </w:rPr>
              <w:t>Cena (C)</w:t>
            </w:r>
          </w:p>
        </w:tc>
        <w:tc>
          <w:tcPr>
            <w:tcW w:w="42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F45C0D" w:rsidRPr="00F430CC" w:rsidRDefault="00F45C0D" w:rsidP="00510F0D">
            <w:pPr>
              <w:widowControl w:val="0"/>
              <w:suppressAutoHyphens/>
              <w:spacing w:after="0" w:line="360" w:lineRule="auto"/>
              <w:rPr>
                <w:rFonts w:ascii="Calibri" w:eastAsia="Calibri" w:hAnsi="Calibri" w:cs="Calibri"/>
                <w:sz w:val="20"/>
                <w:szCs w:val="20"/>
                <w:lang w:bidi="hi-IN"/>
              </w:rPr>
            </w:pPr>
            <w:r w:rsidRPr="00F430CC">
              <w:rPr>
                <w:rFonts w:ascii="Calibri" w:eastAsia="Calibri" w:hAnsi="Calibri" w:cs="Times New Roman"/>
                <w:sz w:val="20"/>
                <w:szCs w:val="20"/>
                <w:lang w:eastAsia="pl-PL" w:bidi="hi-IN"/>
              </w:rPr>
              <w:t>=</w:t>
            </w:r>
          </w:p>
        </w:tc>
        <w:tc>
          <w:tcPr>
            <w:tcW w:w="2749"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F45C0D" w:rsidRPr="00F430CC" w:rsidRDefault="00F45C0D" w:rsidP="00510F0D">
            <w:pPr>
              <w:pBdr>
                <w:bottom w:val="single" w:sz="4" w:space="1" w:color="000001"/>
              </w:pBdr>
              <w:spacing w:after="0" w:line="240" w:lineRule="auto"/>
              <w:jc w:val="center"/>
              <w:rPr>
                <w:rFonts w:ascii="Calibri" w:eastAsia="Calibri" w:hAnsi="Calibri" w:cs="Calibri"/>
                <w:sz w:val="20"/>
                <w:szCs w:val="20"/>
                <w:lang w:bidi="hi-IN"/>
              </w:rPr>
            </w:pPr>
            <w:r w:rsidRPr="00F430CC">
              <w:rPr>
                <w:rFonts w:ascii="Calibri" w:eastAsia="Calibri" w:hAnsi="Calibri" w:cs="Times New Roman"/>
                <w:sz w:val="20"/>
                <w:szCs w:val="20"/>
                <w:lang w:eastAsia="pl-PL" w:bidi="hi-IN"/>
              </w:rPr>
              <w:t xml:space="preserve">najniższa cena </w:t>
            </w:r>
          </w:p>
          <w:p w:rsidR="00F45C0D" w:rsidRPr="00F430CC" w:rsidRDefault="00F45C0D" w:rsidP="00510F0D">
            <w:pPr>
              <w:widowControl w:val="0"/>
              <w:suppressAutoHyphens/>
              <w:spacing w:after="0" w:line="360" w:lineRule="auto"/>
              <w:jc w:val="center"/>
              <w:rPr>
                <w:rFonts w:ascii="Calibri" w:eastAsia="Calibri" w:hAnsi="Calibri" w:cs="Calibri"/>
                <w:sz w:val="20"/>
                <w:szCs w:val="20"/>
                <w:lang w:bidi="hi-IN"/>
              </w:rPr>
            </w:pPr>
            <w:r w:rsidRPr="00F430CC">
              <w:rPr>
                <w:rFonts w:ascii="Calibri" w:eastAsia="Calibri" w:hAnsi="Calibri" w:cs="Times New Roman"/>
                <w:sz w:val="20"/>
                <w:szCs w:val="20"/>
                <w:lang w:eastAsia="pl-PL" w:bidi="hi-IN"/>
              </w:rPr>
              <w:t>cena oferty badanej</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F45C0D" w:rsidRPr="00F430CC" w:rsidRDefault="0030759B" w:rsidP="00510F0D">
            <w:pPr>
              <w:widowControl w:val="0"/>
              <w:suppressAutoHyphens/>
              <w:spacing w:after="0" w:line="360" w:lineRule="auto"/>
              <w:rPr>
                <w:rFonts w:ascii="Calibri" w:eastAsia="Calibri" w:hAnsi="Calibri" w:cs="Calibri"/>
                <w:lang w:bidi="hi-IN"/>
              </w:rPr>
            </w:pPr>
            <w:r>
              <w:rPr>
                <w:rFonts w:ascii="Calibri" w:eastAsia="Calibri" w:hAnsi="Calibri" w:cs="Times New Roman"/>
                <w:sz w:val="20"/>
                <w:szCs w:val="20"/>
                <w:lang w:eastAsia="pl-PL" w:bidi="hi-IN"/>
              </w:rPr>
              <w:t xml:space="preserve"> x 100x8</w:t>
            </w:r>
            <w:r w:rsidR="00F45C0D" w:rsidRPr="00F430CC">
              <w:rPr>
                <w:rFonts w:ascii="Calibri" w:eastAsia="Calibri" w:hAnsi="Calibri" w:cs="Times New Roman"/>
                <w:sz w:val="20"/>
                <w:szCs w:val="20"/>
                <w:lang w:eastAsia="pl-PL" w:bidi="hi-IN"/>
              </w:rPr>
              <w:t>0%</w:t>
            </w:r>
          </w:p>
        </w:tc>
      </w:tr>
    </w:tbl>
    <w:p w:rsidR="0092617C" w:rsidRDefault="0092617C" w:rsidP="00F45C0D">
      <w:pPr>
        <w:spacing w:line="276" w:lineRule="auto"/>
        <w:rPr>
          <w:rFonts w:cs="Times New Roman"/>
          <w:sz w:val="20"/>
          <w:szCs w:val="20"/>
        </w:rPr>
      </w:pPr>
    </w:p>
    <w:p w:rsidR="00F45C0D" w:rsidRPr="003133E0" w:rsidRDefault="00F45C0D" w:rsidP="0022204D">
      <w:pPr>
        <w:pStyle w:val="Akapitzlist"/>
        <w:numPr>
          <w:ilvl w:val="0"/>
          <w:numId w:val="36"/>
        </w:numPr>
        <w:spacing w:line="276" w:lineRule="auto"/>
        <w:rPr>
          <w:rFonts w:cs="Calibri"/>
        </w:rPr>
      </w:pPr>
      <w:r w:rsidRPr="003133E0">
        <w:rPr>
          <w:rFonts w:cs="Times New Roman"/>
          <w:sz w:val="20"/>
          <w:szCs w:val="20"/>
        </w:rPr>
        <w:t>Kryterium „</w:t>
      </w:r>
      <w:r w:rsidRPr="003133E0">
        <w:rPr>
          <w:rFonts w:cs="Times New Roman"/>
          <w:b/>
          <w:sz w:val="20"/>
          <w:szCs w:val="20"/>
        </w:rPr>
        <w:t>Termin płatności</w:t>
      </w:r>
      <w:r w:rsidRPr="003133E0">
        <w:rPr>
          <w:rFonts w:cs="Times New Roman"/>
          <w:sz w:val="20"/>
          <w:szCs w:val="20"/>
        </w:rPr>
        <w:t>” –</w:t>
      </w:r>
      <w:r w:rsidR="0030759B">
        <w:rPr>
          <w:rFonts w:cs="Times New Roman"/>
          <w:sz w:val="20"/>
          <w:szCs w:val="20"/>
        </w:rPr>
        <w:t xml:space="preserve"> </w:t>
      </w:r>
      <w:r w:rsidR="0030759B" w:rsidRPr="0030759B">
        <w:rPr>
          <w:rFonts w:cs="Times New Roman"/>
          <w:b/>
          <w:sz w:val="20"/>
          <w:szCs w:val="20"/>
        </w:rPr>
        <w:t>2</w:t>
      </w:r>
      <w:r w:rsidRPr="0030759B">
        <w:rPr>
          <w:rFonts w:cs="Times New Roman"/>
          <w:b/>
          <w:sz w:val="20"/>
          <w:szCs w:val="20"/>
        </w:rPr>
        <w:t>0%</w:t>
      </w:r>
    </w:p>
    <w:p w:rsidR="00F45C0D" w:rsidRDefault="00F45C0D" w:rsidP="00F45C0D">
      <w:pPr>
        <w:spacing w:line="276" w:lineRule="auto"/>
        <w:jc w:val="both"/>
        <w:rPr>
          <w:rFonts w:cs="Times New Roman"/>
          <w:sz w:val="20"/>
          <w:szCs w:val="20"/>
        </w:rPr>
      </w:pPr>
      <w:r>
        <w:rPr>
          <w:rFonts w:cs="Times New Roman"/>
          <w:sz w:val="20"/>
          <w:szCs w:val="20"/>
        </w:rPr>
        <w:t>P</w:t>
      </w:r>
      <w:r w:rsidRPr="005E7AF3">
        <w:rPr>
          <w:rFonts w:cs="Times New Roman"/>
          <w:sz w:val="20"/>
          <w:szCs w:val="20"/>
        </w:rPr>
        <w:t>unkty w tym kryterium przyznane zostaną na podstawie terminu płatności zaoferowanego przez Wykonawcę w Formularzu Ofertowym.</w:t>
      </w:r>
    </w:p>
    <w:p w:rsidR="00F45C0D" w:rsidRDefault="00F45C0D" w:rsidP="00F45C0D">
      <w:pPr>
        <w:spacing w:line="276" w:lineRule="auto"/>
        <w:jc w:val="both"/>
        <w:rPr>
          <w:rFonts w:cs="Times New Roman"/>
          <w:sz w:val="20"/>
          <w:szCs w:val="20"/>
        </w:rPr>
      </w:pPr>
      <w:r>
        <w:rPr>
          <w:rFonts w:cs="Times New Roman"/>
          <w:sz w:val="20"/>
          <w:szCs w:val="20"/>
        </w:rPr>
        <w:t>Minimalny termin płatności</w:t>
      </w:r>
      <w:r w:rsidRPr="00F80AB4">
        <w:rPr>
          <w:rFonts w:cs="Times New Roman"/>
          <w:sz w:val="20"/>
          <w:szCs w:val="20"/>
        </w:rPr>
        <w:t xml:space="preserve"> n</w:t>
      </w:r>
      <w:r>
        <w:rPr>
          <w:rFonts w:cs="Times New Roman"/>
          <w:sz w:val="20"/>
          <w:szCs w:val="20"/>
        </w:rPr>
        <w:t xml:space="preserve">ie może być krótszy niż </w:t>
      </w:r>
      <w:r w:rsidRPr="00312B29">
        <w:rPr>
          <w:rFonts w:cs="Times New Roman"/>
          <w:b/>
          <w:sz w:val="20"/>
          <w:szCs w:val="20"/>
        </w:rPr>
        <w:t>30 dni</w:t>
      </w:r>
      <w:r>
        <w:rPr>
          <w:rFonts w:cs="Times New Roman"/>
          <w:sz w:val="20"/>
          <w:szCs w:val="20"/>
        </w:rPr>
        <w:t xml:space="preserve"> </w:t>
      </w:r>
      <w:r w:rsidRPr="00F80AB4">
        <w:rPr>
          <w:rFonts w:cs="Times New Roman"/>
          <w:sz w:val="20"/>
          <w:szCs w:val="20"/>
        </w:rPr>
        <w:t>od momentu dostarczenia faktury Zamawiającemu.</w:t>
      </w:r>
    </w:p>
    <w:p w:rsidR="00F45C0D" w:rsidRDefault="00F45C0D" w:rsidP="00F45C0D">
      <w:pPr>
        <w:spacing w:line="276" w:lineRule="auto"/>
        <w:jc w:val="both"/>
        <w:rPr>
          <w:rFonts w:cs="Times New Roman"/>
          <w:sz w:val="20"/>
          <w:szCs w:val="20"/>
        </w:rPr>
      </w:pPr>
      <w:r>
        <w:rPr>
          <w:rFonts w:cs="Times New Roman"/>
          <w:sz w:val="20"/>
          <w:szCs w:val="20"/>
        </w:rPr>
        <w:t>Oferty w tym kryterium zostaną ocenione zgodnie z poniższą tabelą:</w:t>
      </w:r>
    </w:p>
    <w:tbl>
      <w:tblPr>
        <w:tblStyle w:val="Tabela-Siatka"/>
        <w:tblW w:w="0" w:type="auto"/>
        <w:tblInd w:w="1668" w:type="dxa"/>
        <w:tblLook w:val="04A0" w:firstRow="1" w:lastRow="0" w:firstColumn="1" w:lastColumn="0" w:noHBand="0" w:noVBand="1"/>
      </w:tblPr>
      <w:tblGrid>
        <w:gridCol w:w="2938"/>
        <w:gridCol w:w="2873"/>
      </w:tblGrid>
      <w:tr w:rsidR="00F45C0D" w:rsidTr="00510F0D">
        <w:tc>
          <w:tcPr>
            <w:tcW w:w="2938" w:type="dxa"/>
            <w:shd w:val="clear" w:color="auto" w:fill="E7E6E6" w:themeFill="background2"/>
          </w:tcPr>
          <w:p w:rsidR="00F45C0D" w:rsidRPr="00102E66" w:rsidRDefault="00F45C0D" w:rsidP="00510F0D">
            <w:pPr>
              <w:spacing w:line="276" w:lineRule="auto"/>
              <w:jc w:val="center"/>
              <w:rPr>
                <w:b/>
                <w:sz w:val="20"/>
                <w:szCs w:val="20"/>
              </w:rPr>
            </w:pPr>
            <w:r w:rsidRPr="00102E66">
              <w:rPr>
                <w:b/>
                <w:sz w:val="20"/>
                <w:szCs w:val="20"/>
              </w:rPr>
              <w:t>Zaoferowany termin płatności</w:t>
            </w:r>
          </w:p>
        </w:tc>
        <w:tc>
          <w:tcPr>
            <w:tcW w:w="2873" w:type="dxa"/>
            <w:shd w:val="clear" w:color="auto" w:fill="E7E6E6" w:themeFill="background2"/>
          </w:tcPr>
          <w:p w:rsidR="00F45C0D" w:rsidRPr="00102E66" w:rsidRDefault="00F45C0D" w:rsidP="00510F0D">
            <w:pPr>
              <w:spacing w:line="276" w:lineRule="auto"/>
              <w:jc w:val="center"/>
              <w:rPr>
                <w:b/>
                <w:sz w:val="20"/>
                <w:szCs w:val="20"/>
              </w:rPr>
            </w:pPr>
            <w:r w:rsidRPr="00102E66">
              <w:rPr>
                <w:b/>
                <w:sz w:val="20"/>
                <w:szCs w:val="20"/>
              </w:rPr>
              <w:t>Liczba punktów</w:t>
            </w:r>
          </w:p>
        </w:tc>
      </w:tr>
      <w:tr w:rsidR="00F45C0D" w:rsidTr="00510F0D">
        <w:tc>
          <w:tcPr>
            <w:tcW w:w="2938" w:type="dxa"/>
          </w:tcPr>
          <w:p w:rsidR="00F45C0D" w:rsidRDefault="00F45C0D" w:rsidP="00510F0D">
            <w:pPr>
              <w:spacing w:line="276" w:lineRule="auto"/>
              <w:jc w:val="center"/>
              <w:rPr>
                <w:sz w:val="20"/>
                <w:szCs w:val="20"/>
              </w:rPr>
            </w:pPr>
            <w:r>
              <w:rPr>
                <w:sz w:val="20"/>
                <w:szCs w:val="20"/>
              </w:rPr>
              <w:t>30 dni</w:t>
            </w:r>
          </w:p>
        </w:tc>
        <w:tc>
          <w:tcPr>
            <w:tcW w:w="2873" w:type="dxa"/>
          </w:tcPr>
          <w:p w:rsidR="00F45C0D" w:rsidRDefault="00F45C0D" w:rsidP="00510F0D">
            <w:pPr>
              <w:spacing w:line="276" w:lineRule="auto"/>
              <w:jc w:val="center"/>
              <w:rPr>
                <w:sz w:val="20"/>
                <w:szCs w:val="20"/>
              </w:rPr>
            </w:pPr>
            <w:r>
              <w:rPr>
                <w:sz w:val="20"/>
                <w:szCs w:val="20"/>
              </w:rPr>
              <w:t>0 pkt</w:t>
            </w:r>
          </w:p>
        </w:tc>
      </w:tr>
      <w:tr w:rsidR="00F45C0D" w:rsidTr="00510F0D">
        <w:tc>
          <w:tcPr>
            <w:tcW w:w="2938" w:type="dxa"/>
          </w:tcPr>
          <w:p w:rsidR="00F45C0D" w:rsidRDefault="00F45C0D" w:rsidP="00510F0D">
            <w:pPr>
              <w:spacing w:line="276" w:lineRule="auto"/>
              <w:jc w:val="center"/>
              <w:rPr>
                <w:sz w:val="20"/>
                <w:szCs w:val="20"/>
              </w:rPr>
            </w:pPr>
            <w:r>
              <w:rPr>
                <w:sz w:val="20"/>
                <w:szCs w:val="20"/>
              </w:rPr>
              <w:t>45 dni</w:t>
            </w:r>
          </w:p>
        </w:tc>
        <w:tc>
          <w:tcPr>
            <w:tcW w:w="2873" w:type="dxa"/>
          </w:tcPr>
          <w:p w:rsidR="00F45C0D" w:rsidRDefault="00097205" w:rsidP="00510F0D">
            <w:pPr>
              <w:spacing w:line="276" w:lineRule="auto"/>
              <w:jc w:val="center"/>
              <w:rPr>
                <w:sz w:val="20"/>
                <w:szCs w:val="20"/>
              </w:rPr>
            </w:pPr>
            <w:r>
              <w:rPr>
                <w:sz w:val="20"/>
                <w:szCs w:val="20"/>
              </w:rPr>
              <w:t>10</w:t>
            </w:r>
            <w:r w:rsidR="00F45C0D">
              <w:rPr>
                <w:sz w:val="20"/>
                <w:szCs w:val="20"/>
              </w:rPr>
              <w:t xml:space="preserve"> pkt</w:t>
            </w:r>
          </w:p>
        </w:tc>
      </w:tr>
      <w:tr w:rsidR="00F45C0D" w:rsidTr="00510F0D">
        <w:tc>
          <w:tcPr>
            <w:tcW w:w="2938" w:type="dxa"/>
          </w:tcPr>
          <w:p w:rsidR="00F45C0D" w:rsidRDefault="00F45C0D" w:rsidP="00510F0D">
            <w:pPr>
              <w:spacing w:line="276" w:lineRule="auto"/>
              <w:jc w:val="center"/>
              <w:rPr>
                <w:sz w:val="20"/>
                <w:szCs w:val="20"/>
              </w:rPr>
            </w:pPr>
            <w:r>
              <w:rPr>
                <w:sz w:val="20"/>
                <w:szCs w:val="20"/>
              </w:rPr>
              <w:t>60 dni</w:t>
            </w:r>
          </w:p>
        </w:tc>
        <w:tc>
          <w:tcPr>
            <w:tcW w:w="2873" w:type="dxa"/>
          </w:tcPr>
          <w:p w:rsidR="00F45C0D" w:rsidRDefault="00097205" w:rsidP="00510F0D">
            <w:pPr>
              <w:spacing w:line="276" w:lineRule="auto"/>
              <w:jc w:val="center"/>
              <w:rPr>
                <w:sz w:val="20"/>
                <w:szCs w:val="20"/>
              </w:rPr>
            </w:pPr>
            <w:r>
              <w:rPr>
                <w:sz w:val="20"/>
                <w:szCs w:val="20"/>
              </w:rPr>
              <w:t>20</w:t>
            </w:r>
            <w:r w:rsidR="00F45C0D">
              <w:rPr>
                <w:sz w:val="20"/>
                <w:szCs w:val="20"/>
              </w:rPr>
              <w:t xml:space="preserve"> pkt</w:t>
            </w:r>
          </w:p>
        </w:tc>
      </w:tr>
    </w:tbl>
    <w:p w:rsidR="00F45C0D" w:rsidRDefault="00F45C0D" w:rsidP="00F45C0D">
      <w:pPr>
        <w:spacing w:line="276" w:lineRule="auto"/>
        <w:jc w:val="both"/>
        <w:rPr>
          <w:sz w:val="20"/>
          <w:szCs w:val="20"/>
        </w:rPr>
      </w:pPr>
    </w:p>
    <w:p w:rsidR="00F45C0D" w:rsidRPr="00F80AB4" w:rsidRDefault="00F45C0D" w:rsidP="00F45C0D">
      <w:pPr>
        <w:spacing w:line="276" w:lineRule="auto"/>
        <w:jc w:val="both"/>
        <w:rPr>
          <w:sz w:val="20"/>
          <w:szCs w:val="20"/>
        </w:rPr>
      </w:pPr>
      <w:r w:rsidRPr="00F80AB4">
        <w:rPr>
          <w:sz w:val="20"/>
          <w:szCs w:val="20"/>
        </w:rPr>
        <w:t>Jeżeli Wykonawca zaoferuj</w:t>
      </w:r>
      <w:r>
        <w:rPr>
          <w:sz w:val="20"/>
          <w:szCs w:val="20"/>
        </w:rPr>
        <w:t>e termin płatności krótszy niż 30 dni</w:t>
      </w:r>
      <w:r w:rsidRPr="00F80AB4">
        <w:rPr>
          <w:sz w:val="20"/>
          <w:szCs w:val="20"/>
        </w:rPr>
        <w:t xml:space="preserve"> to oferta zostanie odrzucona</w:t>
      </w:r>
      <w:r>
        <w:rPr>
          <w:sz w:val="20"/>
          <w:szCs w:val="20"/>
        </w:rPr>
        <w:t xml:space="preserve"> </w:t>
      </w:r>
      <w:r w:rsidRPr="00214DD6">
        <w:rPr>
          <w:rFonts w:cs="Times New Roman"/>
          <w:sz w:val="20"/>
          <w:szCs w:val="20"/>
        </w:rPr>
        <w:t>na podstawie art. 226 ust.</w:t>
      </w:r>
      <w:r>
        <w:rPr>
          <w:rFonts w:cs="Times New Roman"/>
          <w:sz w:val="20"/>
          <w:szCs w:val="20"/>
        </w:rPr>
        <w:t xml:space="preserve"> 1 pkt. 5 Ustawy</w:t>
      </w:r>
      <w:r w:rsidRPr="00F80AB4">
        <w:rPr>
          <w:sz w:val="20"/>
          <w:szCs w:val="20"/>
        </w:rPr>
        <w:t>, jako niezgodna z warunkami zamówienia.</w:t>
      </w:r>
    </w:p>
    <w:p w:rsidR="00F45C0D" w:rsidRPr="00F80AB4" w:rsidRDefault="00F45C0D" w:rsidP="00F45C0D">
      <w:pPr>
        <w:spacing w:line="276" w:lineRule="auto"/>
        <w:jc w:val="both"/>
        <w:rPr>
          <w:sz w:val="20"/>
          <w:szCs w:val="20"/>
        </w:rPr>
      </w:pPr>
      <w:r w:rsidRPr="00F80AB4">
        <w:rPr>
          <w:sz w:val="20"/>
          <w:szCs w:val="20"/>
        </w:rPr>
        <w:t>Jeżeli Wykonawca zaofe</w:t>
      </w:r>
      <w:r>
        <w:rPr>
          <w:sz w:val="20"/>
          <w:szCs w:val="20"/>
        </w:rPr>
        <w:t>ruje termin płatności dłuższy niż 60 dni</w:t>
      </w:r>
      <w:r w:rsidRPr="00F80AB4">
        <w:rPr>
          <w:sz w:val="20"/>
          <w:szCs w:val="20"/>
        </w:rPr>
        <w:t xml:space="preserve"> to na potrzeby oceny ofert</w:t>
      </w:r>
      <w:r>
        <w:rPr>
          <w:sz w:val="20"/>
          <w:szCs w:val="20"/>
        </w:rPr>
        <w:t>, Zamawiający przyjmie termin 60 dni</w:t>
      </w:r>
      <w:r w:rsidRPr="00F80AB4">
        <w:rPr>
          <w:sz w:val="20"/>
          <w:szCs w:val="20"/>
        </w:rPr>
        <w:t>, zaś do umowy zostanie wpisany termin zaoferowany przez Wykonawcę.</w:t>
      </w:r>
    </w:p>
    <w:p w:rsidR="00F45C0D" w:rsidRDefault="00F45C0D" w:rsidP="00F45C0D">
      <w:pPr>
        <w:spacing w:line="276" w:lineRule="auto"/>
        <w:jc w:val="both"/>
        <w:rPr>
          <w:sz w:val="20"/>
          <w:szCs w:val="20"/>
        </w:rPr>
      </w:pPr>
      <w:r w:rsidRPr="00F80AB4">
        <w:rPr>
          <w:sz w:val="20"/>
          <w:szCs w:val="20"/>
        </w:rPr>
        <w:t xml:space="preserve">Jeżeli Wykonawca nie </w:t>
      </w:r>
      <w:r>
        <w:rPr>
          <w:sz w:val="20"/>
          <w:szCs w:val="20"/>
        </w:rPr>
        <w:t>poda oferowanego terminu płatności</w:t>
      </w:r>
      <w:r w:rsidRPr="00F80AB4">
        <w:rPr>
          <w:sz w:val="20"/>
          <w:szCs w:val="20"/>
        </w:rPr>
        <w:t xml:space="preserve">, to Zamawiający przyjmie, że Wykonawca </w:t>
      </w:r>
      <w:r>
        <w:rPr>
          <w:sz w:val="20"/>
          <w:szCs w:val="20"/>
        </w:rPr>
        <w:t>oferuje minimalny termin 30 dni.</w:t>
      </w:r>
    </w:p>
    <w:p w:rsidR="005C7663" w:rsidRDefault="005C7663" w:rsidP="0022204D">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Ocenie będą podlegać wyłącznie oferty nie podlegające odrzuceniu.</w:t>
      </w:r>
    </w:p>
    <w:p w:rsidR="005C7663" w:rsidRDefault="005C7663" w:rsidP="0022204D">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 xml:space="preserve">Za najkorzystniejszą zostanie uznana oferta, która </w:t>
      </w:r>
      <w:r>
        <w:rPr>
          <w:rFonts w:cstheme="minorHAnsi"/>
          <w:sz w:val="20"/>
          <w:szCs w:val="20"/>
        </w:rPr>
        <w:t>uzyska najwyższą liczbę punktów w ww. kryteriach oceny ofert.</w:t>
      </w:r>
    </w:p>
    <w:p w:rsidR="005C7663" w:rsidRDefault="005C7663" w:rsidP="0022204D">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Obliczenia dokonywane będą z dokładnością do dwóch miejsc po przecinku.</w:t>
      </w:r>
    </w:p>
    <w:p w:rsidR="005C7663" w:rsidRDefault="005C7663" w:rsidP="0022204D">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Oferta może otrzymać maksymalnie 100 pkt.</w:t>
      </w:r>
    </w:p>
    <w:p w:rsidR="005C7663" w:rsidRPr="003133E0" w:rsidRDefault="005C7663" w:rsidP="0022204D">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lastRenderedPageBreak/>
        <w:t>Zamawiający udzieli zamówienia Wykonawcy, którego oferta:</w:t>
      </w:r>
    </w:p>
    <w:p w:rsidR="005C7663" w:rsidRPr="00246969" w:rsidRDefault="005C7663" w:rsidP="0022204D">
      <w:pPr>
        <w:pStyle w:val="Akapitzlist"/>
        <w:numPr>
          <w:ilvl w:val="0"/>
          <w:numId w:val="13"/>
        </w:numPr>
        <w:spacing w:line="276" w:lineRule="auto"/>
        <w:ind w:left="851" w:hanging="284"/>
        <w:jc w:val="both"/>
        <w:rPr>
          <w:rFonts w:cstheme="minorHAnsi"/>
          <w:sz w:val="20"/>
          <w:szCs w:val="20"/>
        </w:rPr>
      </w:pPr>
      <w:r w:rsidRPr="00246969">
        <w:rPr>
          <w:rFonts w:cstheme="minorHAnsi"/>
          <w:sz w:val="20"/>
          <w:szCs w:val="20"/>
        </w:rPr>
        <w:t>odpowiada wszystkim wymaganiom przedstawionym w Ustawie,</w:t>
      </w:r>
    </w:p>
    <w:p w:rsidR="005C7663" w:rsidRDefault="005C7663" w:rsidP="0022204D">
      <w:pPr>
        <w:pStyle w:val="Akapitzlist"/>
        <w:numPr>
          <w:ilvl w:val="0"/>
          <w:numId w:val="13"/>
        </w:numPr>
        <w:spacing w:line="276" w:lineRule="auto"/>
        <w:ind w:left="851" w:hanging="284"/>
        <w:jc w:val="both"/>
        <w:rPr>
          <w:rFonts w:cstheme="minorHAnsi"/>
          <w:sz w:val="20"/>
          <w:szCs w:val="20"/>
        </w:rPr>
      </w:pPr>
      <w:r w:rsidRPr="00246969">
        <w:rPr>
          <w:rFonts w:cstheme="minorHAnsi"/>
          <w:sz w:val="20"/>
          <w:szCs w:val="20"/>
        </w:rPr>
        <w:t>odpowiada wszystkim wymaganiom przedstawionym w SWZ;</w:t>
      </w:r>
    </w:p>
    <w:p w:rsidR="005C7663" w:rsidRPr="00246969" w:rsidRDefault="005C7663" w:rsidP="0022204D">
      <w:pPr>
        <w:pStyle w:val="Akapitzlist"/>
        <w:numPr>
          <w:ilvl w:val="0"/>
          <w:numId w:val="13"/>
        </w:numPr>
        <w:spacing w:line="276" w:lineRule="auto"/>
        <w:ind w:left="851" w:hanging="284"/>
        <w:jc w:val="both"/>
        <w:rPr>
          <w:rFonts w:cstheme="minorHAnsi"/>
          <w:sz w:val="20"/>
          <w:szCs w:val="20"/>
        </w:rPr>
      </w:pPr>
      <w:r w:rsidRPr="00246969">
        <w:rPr>
          <w:rFonts w:cstheme="minorHAnsi"/>
          <w:sz w:val="20"/>
          <w:szCs w:val="20"/>
        </w:rPr>
        <w:t>uzyskała najwyższą ilość punktów, zgodnie z kryterium oceny ofert.</w:t>
      </w:r>
    </w:p>
    <w:p w:rsidR="005C7663" w:rsidRDefault="00E85C09" w:rsidP="0022204D">
      <w:pPr>
        <w:pStyle w:val="Akapitzlist"/>
        <w:numPr>
          <w:ilvl w:val="3"/>
          <w:numId w:val="12"/>
        </w:numPr>
        <w:spacing w:line="276" w:lineRule="auto"/>
        <w:ind w:left="284"/>
        <w:jc w:val="both"/>
        <w:rPr>
          <w:rFonts w:cstheme="minorHAnsi"/>
          <w:sz w:val="20"/>
          <w:szCs w:val="20"/>
        </w:rPr>
      </w:pPr>
      <w:r w:rsidRPr="005C7663">
        <w:rPr>
          <w:rFonts w:cstheme="minorHAnsi"/>
          <w:sz w:val="20"/>
          <w:szCs w:val="20"/>
        </w:rPr>
        <w:t>W sytuacji, gdy Zamawiający nie będzie mógł dokonać wyboru najkorzystniejszej oferty ze względu na to, że dwie lub więcej ofert przedstawia taki sam bilans ceny i innych kryteriów oceny ofert, Zamawiający zastosuje procedurę określoną w art. 248 Ustawy.</w:t>
      </w:r>
    </w:p>
    <w:p w:rsidR="00996677" w:rsidRDefault="00E85C09" w:rsidP="0022204D">
      <w:pPr>
        <w:pStyle w:val="Akapitzlist"/>
        <w:numPr>
          <w:ilvl w:val="3"/>
          <w:numId w:val="12"/>
        </w:numPr>
        <w:spacing w:line="276" w:lineRule="auto"/>
        <w:ind w:left="284"/>
        <w:jc w:val="both"/>
        <w:rPr>
          <w:rFonts w:cstheme="minorHAnsi"/>
          <w:sz w:val="20"/>
          <w:szCs w:val="20"/>
        </w:rPr>
      </w:pPr>
      <w:r w:rsidRPr="005C7663">
        <w:rPr>
          <w:rFonts w:cstheme="minorHAnsi"/>
          <w:sz w:val="20"/>
          <w:szCs w:val="20"/>
        </w:rPr>
        <w:t>Jeżeli zaoferowana przez Wykonawcę cena, lub jej istotne części składowe, będą wydawały się rażąco niskie w stosunku do przedmiotu zamówienia lub będą budzić wątpliwości Zamawiającego co do możliwości wykonania przedmiotu zamówienia zgodnie z wymaganiami określonymi w SWZ, Zamawiający zażąda od Wykonawcy wyjaśnień, w tym złożenia dowodów w zakresie wyliczenia ceny lub jej istotnych części, zgodnie z art. 224 Ustawy.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18.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rsidR="00996677" w:rsidRPr="00246969" w:rsidRDefault="00E85C09" w:rsidP="0022204D">
      <w:pPr>
        <w:pStyle w:val="Akapitzlist"/>
        <w:numPr>
          <w:ilvl w:val="0"/>
          <w:numId w:val="14"/>
        </w:numPr>
        <w:spacing w:line="276" w:lineRule="auto"/>
        <w:jc w:val="both"/>
        <w:rPr>
          <w:rFonts w:cstheme="minorHAnsi"/>
          <w:sz w:val="20"/>
          <w:szCs w:val="20"/>
        </w:rPr>
      </w:pPr>
      <w:r w:rsidRPr="00246969">
        <w:rPr>
          <w:rFonts w:cstheme="minorHAnsi"/>
          <w:sz w:val="20"/>
          <w:szCs w:val="20"/>
        </w:rPr>
        <w:t xml:space="preserve">Zamawiający zawiera umowę w sprawie zamówienia publicznego, z uwzględnieniem art. 577 Ustawy, w terminie nie krótszym niż 5 (pięć) dni od dnia przesłania zawiadomienia o wyborze najkorzystniejszej oferty, jeżeli zawiadomienie to zostało przesłane przy użyciu środków komunikacji elektronicznej, albo 10 (dziesięciu) dni, jeżeli zostało przesłane w inny sposób. </w:t>
      </w:r>
      <w:r w:rsidR="008868E5">
        <w:rPr>
          <w:rFonts w:cstheme="minorHAnsi"/>
          <w:sz w:val="20"/>
          <w:szCs w:val="20"/>
        </w:rPr>
        <w:t>Projektowane</w:t>
      </w:r>
      <w:r w:rsidR="00E01EC9">
        <w:rPr>
          <w:rFonts w:cstheme="minorHAnsi"/>
          <w:sz w:val="20"/>
          <w:szCs w:val="20"/>
        </w:rPr>
        <w:t xml:space="preserve"> postanowienia umowy</w:t>
      </w:r>
      <w:r w:rsidRPr="00246969">
        <w:rPr>
          <w:rFonts w:cstheme="minorHAnsi"/>
          <w:sz w:val="20"/>
          <w:szCs w:val="20"/>
        </w:rPr>
        <w:t xml:space="preserve"> stanowi</w:t>
      </w:r>
      <w:r w:rsidR="00E01EC9">
        <w:rPr>
          <w:rFonts w:cstheme="minorHAnsi"/>
          <w:sz w:val="20"/>
          <w:szCs w:val="20"/>
        </w:rPr>
        <w:t>ą</w:t>
      </w:r>
      <w:r w:rsidRPr="00246969">
        <w:rPr>
          <w:rFonts w:cstheme="minorHAnsi"/>
          <w:sz w:val="20"/>
          <w:szCs w:val="20"/>
        </w:rPr>
        <w:t xml:space="preserve"> </w:t>
      </w:r>
      <w:r w:rsidRPr="009A19C6">
        <w:rPr>
          <w:rFonts w:cstheme="minorHAnsi"/>
          <w:b/>
          <w:sz w:val="20"/>
          <w:szCs w:val="20"/>
        </w:rPr>
        <w:t>Załącznik nr 3</w:t>
      </w:r>
      <w:r w:rsidRPr="00246969">
        <w:rPr>
          <w:rFonts w:cstheme="minorHAnsi"/>
          <w:sz w:val="20"/>
          <w:szCs w:val="20"/>
        </w:rPr>
        <w:t xml:space="preserve"> do SWZ.</w:t>
      </w:r>
    </w:p>
    <w:p w:rsidR="00996677" w:rsidRPr="00246969" w:rsidRDefault="00E85C09" w:rsidP="0022204D">
      <w:pPr>
        <w:pStyle w:val="Akapitzlist"/>
        <w:numPr>
          <w:ilvl w:val="0"/>
          <w:numId w:val="14"/>
        </w:numPr>
        <w:spacing w:line="276" w:lineRule="auto"/>
        <w:jc w:val="both"/>
        <w:rPr>
          <w:rFonts w:cstheme="minorHAnsi"/>
          <w:sz w:val="20"/>
          <w:szCs w:val="20"/>
        </w:rPr>
      </w:pPr>
      <w:r w:rsidRPr="00246969">
        <w:rPr>
          <w:rFonts w:cstheme="minorHAnsi"/>
          <w:sz w:val="20"/>
          <w:szCs w:val="20"/>
        </w:rPr>
        <w:t>Zamawiający może zawrzeć umowę w sprawie zamówienia publicznego przed upływem terminu, o którym mowa w ust. 1 powyżej, jeżeli w postępowaniu o udzielenie zamówienia złożono tylko jedną ofertę.</w:t>
      </w:r>
    </w:p>
    <w:p w:rsidR="00996677" w:rsidRDefault="00E85C09" w:rsidP="0022204D">
      <w:pPr>
        <w:pStyle w:val="Akapitzlist"/>
        <w:numPr>
          <w:ilvl w:val="0"/>
          <w:numId w:val="14"/>
        </w:numPr>
        <w:spacing w:line="276" w:lineRule="auto"/>
        <w:jc w:val="both"/>
        <w:rPr>
          <w:rFonts w:cstheme="minorHAnsi"/>
          <w:sz w:val="20"/>
          <w:szCs w:val="20"/>
        </w:rPr>
      </w:pPr>
      <w:r w:rsidRPr="00246969">
        <w:rPr>
          <w:rFonts w:cstheme="minorHAnsi"/>
          <w:sz w:val="20"/>
          <w:szCs w:val="20"/>
        </w:rPr>
        <w:t xml:space="preserve">W przypadku, gdy zostanie wybrana jako najkorzystniejsza oferta Wykonawców wspólnie ubiegających się o udzielenie zamówienia, Wykonawca przed podpisaniem umowy na wezwanie Zamawiającego przedłoży umowę regulującą współpracę Wykonawców. </w:t>
      </w:r>
    </w:p>
    <w:p w:rsidR="00457538" w:rsidRDefault="00457538" w:rsidP="0022204D">
      <w:pPr>
        <w:pStyle w:val="Akapitzlist"/>
        <w:numPr>
          <w:ilvl w:val="0"/>
          <w:numId w:val="14"/>
        </w:numPr>
        <w:spacing w:line="276" w:lineRule="auto"/>
        <w:jc w:val="both"/>
        <w:rPr>
          <w:rFonts w:cstheme="minorHAnsi"/>
          <w:sz w:val="20"/>
          <w:szCs w:val="20"/>
        </w:rPr>
      </w:pPr>
      <w:r>
        <w:rPr>
          <w:rFonts w:cstheme="minorHAnsi"/>
          <w:sz w:val="20"/>
          <w:szCs w:val="20"/>
        </w:rPr>
        <w:t xml:space="preserve">Najpóźniej w dniu zawarcia umowy Wykonawca udokumentuje posiadanie opłaconej polisy zgodnie z wymogiem z </w:t>
      </w:r>
      <w:r w:rsidRPr="00457538">
        <w:rPr>
          <w:rFonts w:ascii="Calibri" w:hAnsi="Calibri" w:cs="Calibri"/>
          <w:sz w:val="20"/>
          <w:szCs w:val="20"/>
        </w:rPr>
        <w:t xml:space="preserve">§ </w:t>
      </w:r>
      <w:r>
        <w:rPr>
          <w:rFonts w:cstheme="minorHAnsi"/>
          <w:sz w:val="20"/>
          <w:szCs w:val="20"/>
        </w:rPr>
        <w:t xml:space="preserve">4 ust 5 </w:t>
      </w:r>
      <w:r w:rsidRPr="00457538">
        <w:rPr>
          <w:rFonts w:cstheme="minorHAnsi"/>
          <w:b/>
          <w:sz w:val="20"/>
          <w:szCs w:val="20"/>
        </w:rPr>
        <w:t>Załącznika nr 3</w:t>
      </w:r>
      <w:r>
        <w:rPr>
          <w:rFonts w:cstheme="minorHAnsi"/>
          <w:sz w:val="20"/>
          <w:szCs w:val="20"/>
        </w:rPr>
        <w:t xml:space="preserve"> do SWZ - Projektowane postanowienia umowy.</w:t>
      </w:r>
    </w:p>
    <w:p w:rsidR="00996677" w:rsidRPr="00246969" w:rsidRDefault="00E85C09" w:rsidP="0022204D">
      <w:pPr>
        <w:pStyle w:val="Akapitzlist"/>
        <w:numPr>
          <w:ilvl w:val="0"/>
          <w:numId w:val="14"/>
        </w:numPr>
        <w:spacing w:line="276" w:lineRule="auto"/>
        <w:jc w:val="both"/>
        <w:rPr>
          <w:rFonts w:cstheme="minorHAnsi"/>
          <w:sz w:val="20"/>
          <w:szCs w:val="20"/>
        </w:rPr>
      </w:pPr>
      <w:r w:rsidRPr="00246969">
        <w:rPr>
          <w:rFonts w:cstheme="minorHAnsi"/>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rsidR="00996677" w:rsidRPr="00246969" w:rsidRDefault="00E85C09">
      <w:pPr>
        <w:spacing w:line="276" w:lineRule="auto"/>
        <w:jc w:val="both"/>
        <w:rPr>
          <w:rFonts w:cstheme="minorHAnsi"/>
          <w:sz w:val="20"/>
          <w:szCs w:val="20"/>
        </w:rPr>
      </w:pPr>
      <w:r w:rsidRPr="00246969">
        <w:rPr>
          <w:rFonts w:cstheme="minorHAnsi"/>
          <w:sz w:val="20"/>
          <w:szCs w:val="20"/>
        </w:rPr>
        <w:t>Zamawiający nie wymaga wniesienia przez Wykonawcę, zabezpieczenia należytego wykonania umowy.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20. </w:t>
      </w:r>
    </w:p>
    <w:p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rsidR="00996677" w:rsidRPr="00246969" w:rsidRDefault="00E85C09" w:rsidP="0022204D">
      <w:pPr>
        <w:pStyle w:val="Akapitzlist"/>
        <w:numPr>
          <w:ilvl w:val="0"/>
          <w:numId w:val="15"/>
        </w:numPr>
        <w:spacing w:line="276" w:lineRule="auto"/>
        <w:jc w:val="both"/>
        <w:rPr>
          <w:rFonts w:cstheme="minorHAnsi"/>
          <w:sz w:val="20"/>
          <w:szCs w:val="20"/>
        </w:rPr>
      </w:pPr>
      <w:r w:rsidRPr="00246969">
        <w:rPr>
          <w:rFonts w:cstheme="minorHAnsi"/>
          <w:sz w:val="20"/>
          <w:szCs w:val="20"/>
        </w:rPr>
        <w:t xml:space="preserve">Projektowane postanowienia umowy, które zostaną wprowadzone do treści zawieranej umowy, określone zostały we wzorze umowy stanowiącym </w:t>
      </w:r>
      <w:r w:rsidRPr="009A19C6">
        <w:rPr>
          <w:rFonts w:cstheme="minorHAnsi"/>
          <w:b/>
          <w:sz w:val="20"/>
          <w:szCs w:val="20"/>
        </w:rPr>
        <w:t>Załącznik Nr 3</w:t>
      </w:r>
      <w:r w:rsidRPr="00246969">
        <w:rPr>
          <w:rFonts w:cstheme="minorHAnsi"/>
          <w:sz w:val="20"/>
          <w:szCs w:val="20"/>
        </w:rPr>
        <w:t xml:space="preserve"> do SWZ.</w:t>
      </w:r>
    </w:p>
    <w:p w:rsidR="00996677" w:rsidRPr="00246969" w:rsidRDefault="00E85C09" w:rsidP="0022204D">
      <w:pPr>
        <w:pStyle w:val="Akapitzlist"/>
        <w:numPr>
          <w:ilvl w:val="0"/>
          <w:numId w:val="15"/>
        </w:numPr>
        <w:spacing w:line="276" w:lineRule="auto"/>
        <w:jc w:val="both"/>
        <w:rPr>
          <w:rFonts w:cstheme="minorHAnsi"/>
          <w:sz w:val="20"/>
          <w:szCs w:val="20"/>
        </w:rPr>
      </w:pPr>
      <w:bookmarkStart w:id="8" w:name="__DdeLink__574_438851027"/>
      <w:bookmarkStart w:id="9" w:name="__DdeLink__528_1218097975"/>
      <w:bookmarkEnd w:id="8"/>
      <w:bookmarkEnd w:id="9"/>
      <w:r w:rsidRPr="00246969">
        <w:rPr>
          <w:rFonts w:cstheme="minorHAnsi"/>
          <w:sz w:val="20"/>
          <w:szCs w:val="20"/>
        </w:rPr>
        <w:t xml:space="preserve">Zamawiający przewiduje możliwość wprowadzenia zmian do zawartej umowy w sprawie zamówienia publicznego, na podstawie art. 454 - 455 Ustawy oraz na warunkach określonych we wzorze umowy. </w:t>
      </w: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21. </w:t>
      </w:r>
    </w:p>
    <w:p w:rsidR="00996677" w:rsidRPr="00246969" w:rsidRDefault="00E85C0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rsidR="00996677" w:rsidRPr="00246969" w:rsidRDefault="00E85C09" w:rsidP="0022204D">
      <w:pPr>
        <w:pStyle w:val="Akapitzlist"/>
        <w:numPr>
          <w:ilvl w:val="0"/>
          <w:numId w:val="16"/>
        </w:numPr>
        <w:spacing w:before="240" w:line="276" w:lineRule="auto"/>
        <w:contextualSpacing/>
        <w:jc w:val="both"/>
        <w:rPr>
          <w:rFonts w:cstheme="minorHAnsi"/>
          <w:sz w:val="20"/>
          <w:szCs w:val="20"/>
        </w:rPr>
      </w:pPr>
      <w:r w:rsidRPr="00246969">
        <w:rPr>
          <w:rFonts w:cstheme="minorHAnsi"/>
          <w:sz w:val="20"/>
          <w:szCs w:val="20"/>
        </w:rPr>
        <w:t xml:space="preserve">Środki ochrony prawnej przysługują Wykonawcy, jeżeli ma lub miał interes w uzyskaniu zamówienia oraz poniósł lub może ponieść szkodę w wyniku naruszenia przez Zamawiającego przepisów Ustawy. </w:t>
      </w:r>
    </w:p>
    <w:p w:rsidR="00996677" w:rsidRPr="00246969" w:rsidRDefault="00E85C09" w:rsidP="0022204D">
      <w:pPr>
        <w:pStyle w:val="Akapitzlist"/>
        <w:numPr>
          <w:ilvl w:val="0"/>
          <w:numId w:val="16"/>
        </w:numPr>
        <w:spacing w:line="276" w:lineRule="auto"/>
        <w:jc w:val="both"/>
        <w:rPr>
          <w:rFonts w:cstheme="minorHAnsi"/>
          <w:sz w:val="20"/>
          <w:szCs w:val="20"/>
        </w:rPr>
      </w:pPr>
      <w:r w:rsidRPr="00246969">
        <w:rPr>
          <w:rFonts w:cstheme="minorHAnsi"/>
          <w:sz w:val="20"/>
          <w:szCs w:val="20"/>
        </w:rPr>
        <w:t xml:space="preserve">Odwołanie przysługuje na: </w:t>
      </w:r>
    </w:p>
    <w:p w:rsidR="00996677" w:rsidRPr="00246969" w:rsidRDefault="00E85C09" w:rsidP="0022204D">
      <w:pPr>
        <w:pStyle w:val="Akapitzlist"/>
        <w:numPr>
          <w:ilvl w:val="0"/>
          <w:numId w:val="17"/>
        </w:numPr>
        <w:spacing w:line="276" w:lineRule="auto"/>
        <w:ind w:left="851"/>
        <w:jc w:val="both"/>
        <w:rPr>
          <w:rFonts w:cstheme="minorHAnsi"/>
          <w:sz w:val="20"/>
          <w:szCs w:val="20"/>
        </w:rPr>
      </w:pPr>
      <w:r w:rsidRPr="00246969">
        <w:rPr>
          <w:rFonts w:cstheme="minorHAnsi"/>
          <w:sz w:val="20"/>
          <w:szCs w:val="20"/>
        </w:rPr>
        <w:t>niezgodną z przepisami ustawy czynność Zamawiającego, podjętą w postępowaniu o udzielenie zamówienia, w tym na projektowane postanowień umowy;</w:t>
      </w:r>
    </w:p>
    <w:p w:rsidR="00996677" w:rsidRPr="00246969" w:rsidRDefault="00E85C09" w:rsidP="0022204D">
      <w:pPr>
        <w:pStyle w:val="Akapitzlist"/>
        <w:numPr>
          <w:ilvl w:val="0"/>
          <w:numId w:val="17"/>
        </w:numPr>
        <w:spacing w:line="276" w:lineRule="auto"/>
        <w:ind w:left="851"/>
        <w:jc w:val="both"/>
        <w:rPr>
          <w:rFonts w:cstheme="minorHAnsi"/>
          <w:sz w:val="20"/>
          <w:szCs w:val="20"/>
        </w:rPr>
      </w:pPr>
      <w:r w:rsidRPr="00246969">
        <w:rPr>
          <w:rFonts w:cstheme="minorHAnsi"/>
          <w:sz w:val="20"/>
          <w:szCs w:val="20"/>
        </w:rPr>
        <w:t>zaniechanie czynności w postępowaniu o udzielenie zamówienia, do której Zamawiający był obowiązany na podstawie ustawy;</w:t>
      </w:r>
    </w:p>
    <w:p w:rsidR="00996677" w:rsidRPr="00246969" w:rsidRDefault="00E85C09" w:rsidP="0022204D">
      <w:pPr>
        <w:pStyle w:val="Akapitzlist"/>
        <w:numPr>
          <w:ilvl w:val="0"/>
          <w:numId w:val="17"/>
        </w:numPr>
        <w:spacing w:line="276" w:lineRule="auto"/>
        <w:ind w:left="851"/>
        <w:jc w:val="both"/>
        <w:rPr>
          <w:rFonts w:cstheme="minorHAnsi"/>
          <w:sz w:val="20"/>
          <w:szCs w:val="20"/>
        </w:rPr>
      </w:pPr>
      <w:r w:rsidRPr="00246969">
        <w:rPr>
          <w:rFonts w:cstheme="minorHAnsi"/>
          <w:sz w:val="20"/>
          <w:szCs w:val="20"/>
        </w:rPr>
        <w:t>zaniechanie przeprowadzenia postępowania o udzielenie zamówienia lub zorganizowania konkursu na podstawie ustawy, mimo że Zamawiający był do tego zobowiązany.</w:t>
      </w:r>
    </w:p>
    <w:p w:rsidR="00996677" w:rsidRDefault="00E85C09" w:rsidP="0022204D">
      <w:pPr>
        <w:pStyle w:val="Akapitzlist"/>
        <w:numPr>
          <w:ilvl w:val="0"/>
          <w:numId w:val="16"/>
        </w:numPr>
        <w:spacing w:line="276" w:lineRule="auto"/>
        <w:jc w:val="both"/>
        <w:rPr>
          <w:rFonts w:cstheme="minorHAnsi"/>
          <w:sz w:val="20"/>
          <w:szCs w:val="20"/>
        </w:rPr>
      </w:pPr>
      <w:r w:rsidRPr="00246969">
        <w:rPr>
          <w:rFonts w:cstheme="minorHAnsi"/>
          <w:sz w:val="20"/>
          <w:szCs w:val="20"/>
        </w:rPr>
        <w:t xml:space="preserve">Szczegółowe informacje dotyczące środków ochrony prawnej określone są w Dziale IX „Środki ochrony prawnej” Ustawy. </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22. </w:t>
      </w:r>
    </w:p>
    <w:p w:rsidR="00996677" w:rsidRPr="00246969" w:rsidRDefault="00E85C09">
      <w:pPr>
        <w:spacing w:line="276" w:lineRule="auto"/>
        <w:jc w:val="both"/>
        <w:rPr>
          <w:rFonts w:cstheme="minorHAnsi"/>
          <w:sz w:val="20"/>
          <w:szCs w:val="20"/>
        </w:rPr>
      </w:pPr>
      <w:r w:rsidRPr="00246969">
        <w:rPr>
          <w:rFonts w:cstheme="minorHAnsi"/>
          <w:b/>
          <w:sz w:val="20"/>
          <w:szCs w:val="20"/>
        </w:rPr>
        <w:t>Postanowienia końcowe. Klauzula informacyjna RODO.</w:t>
      </w:r>
    </w:p>
    <w:p w:rsidR="00996677" w:rsidRPr="007522D3" w:rsidRDefault="00E85C09" w:rsidP="009F15D7">
      <w:pPr>
        <w:pStyle w:val="Akapitzlist"/>
        <w:numPr>
          <w:ilvl w:val="0"/>
          <w:numId w:val="18"/>
        </w:numPr>
        <w:spacing w:after="80" w:line="276" w:lineRule="auto"/>
        <w:ind w:left="499" w:hanging="357"/>
        <w:jc w:val="both"/>
        <w:rPr>
          <w:rFonts w:cstheme="minorHAnsi"/>
          <w:sz w:val="20"/>
          <w:szCs w:val="20"/>
        </w:rPr>
      </w:pPr>
      <w:r w:rsidRPr="007522D3">
        <w:rPr>
          <w:rFonts w:cstheme="minorHAnsi"/>
          <w:sz w:val="20"/>
          <w:szCs w:val="20"/>
        </w:rPr>
        <w:t>Zamawiający nie przewiduje zamówień, o których mowa w art. 214 ust. 1 pkt 7 i 8 Ustawy.</w:t>
      </w:r>
    </w:p>
    <w:p w:rsidR="00996677" w:rsidRPr="00246969" w:rsidRDefault="00E85C09" w:rsidP="009F15D7">
      <w:pPr>
        <w:pStyle w:val="Akapitzlist"/>
        <w:numPr>
          <w:ilvl w:val="0"/>
          <w:numId w:val="18"/>
        </w:numPr>
        <w:spacing w:after="80" w:line="276" w:lineRule="auto"/>
        <w:ind w:left="499" w:hanging="357"/>
        <w:jc w:val="both"/>
        <w:rPr>
          <w:rFonts w:cstheme="minorHAnsi"/>
          <w:sz w:val="20"/>
          <w:szCs w:val="20"/>
        </w:rPr>
      </w:pPr>
      <w:r w:rsidRPr="00246969">
        <w:rPr>
          <w:rFonts w:cstheme="minorHAnsi"/>
          <w:sz w:val="20"/>
          <w:szCs w:val="20"/>
        </w:rPr>
        <w:t>Zamawiający nie dopuszcza składania ofert wariantowych.</w:t>
      </w:r>
    </w:p>
    <w:p w:rsidR="00996677" w:rsidRPr="00246969" w:rsidRDefault="00E85C09" w:rsidP="009F15D7">
      <w:pPr>
        <w:pStyle w:val="Akapitzlist"/>
        <w:numPr>
          <w:ilvl w:val="0"/>
          <w:numId w:val="18"/>
        </w:numPr>
        <w:spacing w:after="80" w:line="276" w:lineRule="auto"/>
        <w:ind w:left="499" w:hanging="357"/>
        <w:jc w:val="both"/>
        <w:rPr>
          <w:rFonts w:cstheme="minorHAnsi"/>
          <w:sz w:val="20"/>
          <w:szCs w:val="20"/>
        </w:rPr>
      </w:pPr>
      <w:r w:rsidRPr="00246969">
        <w:rPr>
          <w:rFonts w:cstheme="minorHAnsi"/>
          <w:sz w:val="20"/>
          <w:szCs w:val="20"/>
        </w:rPr>
        <w:t>Zamawiający nie przewiduje wymagań wskazanych w art. 96 ust. 2 pkt 2 Ustawy.</w:t>
      </w:r>
    </w:p>
    <w:p w:rsidR="00996677" w:rsidRPr="00246969" w:rsidRDefault="00E85C09" w:rsidP="009F15D7">
      <w:pPr>
        <w:pStyle w:val="Akapitzlist"/>
        <w:numPr>
          <w:ilvl w:val="0"/>
          <w:numId w:val="18"/>
        </w:numPr>
        <w:spacing w:after="80" w:line="276" w:lineRule="auto"/>
        <w:ind w:left="499" w:hanging="357"/>
        <w:jc w:val="both"/>
        <w:rPr>
          <w:rFonts w:cstheme="minorHAnsi"/>
          <w:sz w:val="20"/>
          <w:szCs w:val="20"/>
        </w:rPr>
      </w:pPr>
      <w:r w:rsidRPr="00246969">
        <w:rPr>
          <w:rFonts w:cstheme="minorHAnsi"/>
          <w:sz w:val="20"/>
          <w:szCs w:val="20"/>
        </w:rPr>
        <w:t>Zamawiający nie przewiduje rozliczenia między Zamawiającym a Wykonawcą w walutach obcych.</w:t>
      </w:r>
    </w:p>
    <w:p w:rsidR="00996677" w:rsidRPr="00246969" w:rsidRDefault="00E85C09" w:rsidP="009F15D7">
      <w:pPr>
        <w:pStyle w:val="Akapitzlist"/>
        <w:numPr>
          <w:ilvl w:val="0"/>
          <w:numId w:val="18"/>
        </w:numPr>
        <w:spacing w:after="80" w:line="276" w:lineRule="auto"/>
        <w:ind w:left="499" w:hanging="357"/>
        <w:jc w:val="both"/>
        <w:rPr>
          <w:rFonts w:cstheme="minorHAnsi"/>
          <w:sz w:val="20"/>
          <w:szCs w:val="20"/>
        </w:rPr>
      </w:pPr>
      <w:r w:rsidRPr="00246969">
        <w:rPr>
          <w:rFonts w:cstheme="minorHAnsi"/>
          <w:sz w:val="20"/>
          <w:szCs w:val="20"/>
        </w:rPr>
        <w:t>Zamawiający nie przewiduje zwrotu kosztów udziału w niniejszym postępowaniu o udzielenie zamówienia publicznego.</w:t>
      </w:r>
    </w:p>
    <w:p w:rsidR="00996677" w:rsidRPr="00246969" w:rsidRDefault="00E85C09" w:rsidP="009F15D7">
      <w:pPr>
        <w:pStyle w:val="Akapitzlist"/>
        <w:numPr>
          <w:ilvl w:val="0"/>
          <w:numId w:val="18"/>
        </w:numPr>
        <w:spacing w:after="80" w:line="276" w:lineRule="auto"/>
        <w:ind w:left="499" w:hanging="357"/>
        <w:jc w:val="both"/>
        <w:rPr>
          <w:rFonts w:cstheme="minorHAnsi"/>
          <w:sz w:val="20"/>
          <w:szCs w:val="20"/>
        </w:rPr>
      </w:pPr>
      <w:r w:rsidRPr="00246969">
        <w:rPr>
          <w:rFonts w:cstheme="minorHAnsi"/>
          <w:sz w:val="20"/>
          <w:szCs w:val="20"/>
        </w:rPr>
        <w:t>Zamawiający nie przewiduje zawarcia umowy ramowej.</w:t>
      </w:r>
    </w:p>
    <w:p w:rsidR="00996677" w:rsidRPr="00246969" w:rsidRDefault="00E85C09" w:rsidP="009F15D7">
      <w:pPr>
        <w:pStyle w:val="Akapitzlist"/>
        <w:numPr>
          <w:ilvl w:val="0"/>
          <w:numId w:val="18"/>
        </w:numPr>
        <w:spacing w:after="80" w:line="276" w:lineRule="auto"/>
        <w:ind w:left="499" w:hanging="357"/>
        <w:jc w:val="both"/>
        <w:rPr>
          <w:rFonts w:cstheme="minorHAnsi"/>
          <w:sz w:val="20"/>
          <w:szCs w:val="20"/>
        </w:rPr>
      </w:pPr>
      <w:r w:rsidRPr="00246969">
        <w:rPr>
          <w:rFonts w:cstheme="minorHAnsi"/>
          <w:sz w:val="20"/>
          <w:szCs w:val="20"/>
        </w:rPr>
        <w:t>Zamawiający nie przewiduje wyboru najkorzystniejszej oferty z zastosowaniem aukcji elektronicznej.</w:t>
      </w:r>
    </w:p>
    <w:p w:rsidR="00996677" w:rsidRPr="00246969" w:rsidRDefault="00E85C09" w:rsidP="009F15D7">
      <w:pPr>
        <w:pStyle w:val="Akapitzlist"/>
        <w:numPr>
          <w:ilvl w:val="0"/>
          <w:numId w:val="18"/>
        </w:numPr>
        <w:spacing w:after="80" w:line="276" w:lineRule="auto"/>
        <w:ind w:left="499" w:hanging="357"/>
        <w:jc w:val="both"/>
        <w:rPr>
          <w:rFonts w:cstheme="minorHAnsi"/>
          <w:sz w:val="20"/>
          <w:szCs w:val="20"/>
        </w:rPr>
      </w:pPr>
      <w:r w:rsidRPr="00246969">
        <w:rPr>
          <w:rFonts w:cstheme="minorHAnsi"/>
          <w:sz w:val="20"/>
          <w:szCs w:val="20"/>
        </w:rPr>
        <w:t>Zamawiający nie stawia wymogu lub możliwości złożenia ofert w postaci katalogów elektronicznych lub dołączenia katalogów elektronicznych do oferty, w sytuacji określonej w art. 93 Ustawy.</w:t>
      </w:r>
    </w:p>
    <w:p w:rsidR="00EB4EA6" w:rsidRPr="00246969" w:rsidRDefault="00EB4EA6" w:rsidP="00EB4EA6">
      <w:pPr>
        <w:pStyle w:val="Akapitzlist"/>
        <w:spacing w:line="276" w:lineRule="auto"/>
        <w:ind w:left="502"/>
        <w:jc w:val="both"/>
        <w:rPr>
          <w:rFonts w:cstheme="minorHAnsi"/>
          <w:sz w:val="20"/>
          <w:szCs w:val="20"/>
        </w:rPr>
      </w:pPr>
      <w:r w:rsidRPr="00246969">
        <w:rPr>
          <w:rFonts w:cstheme="minorHAnsi"/>
          <w:b/>
          <w:sz w:val="20"/>
          <w:szCs w:val="20"/>
        </w:rPr>
        <w:t>Klauzula informacyjna RODO.</w:t>
      </w:r>
    </w:p>
    <w:p w:rsidR="00996677" w:rsidRPr="00246969" w:rsidRDefault="00E85C09" w:rsidP="0022204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niego jako osoby do kontaktu i inne osoby odpowiedzialne za wykonanie niniejszej Umowy.</w:t>
      </w:r>
    </w:p>
    <w:p w:rsidR="00996677" w:rsidRPr="00246969" w:rsidRDefault="00E85C09" w:rsidP="0022204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 xml:space="preserve">Zamawiający informuje, że dane kontaktowe inspektora ochrony danych są następujące: </w:t>
      </w:r>
      <w:hyperlink r:id="rId20">
        <w:r w:rsidRPr="00246969">
          <w:rPr>
            <w:rStyle w:val="czeinternetowe"/>
            <w:rFonts w:eastAsia="Times New Roman" w:cstheme="minorHAnsi"/>
            <w:color w:val="0563C1"/>
            <w:sz w:val="20"/>
            <w:szCs w:val="20"/>
            <w:lang w:eastAsia="pl-PL"/>
          </w:rPr>
          <w:t>iod@spl.pl</w:t>
        </w:r>
      </w:hyperlink>
      <w:r w:rsidRPr="00246969">
        <w:rPr>
          <w:rFonts w:eastAsia="Times New Roman" w:cstheme="minorHAnsi"/>
          <w:sz w:val="20"/>
          <w:szCs w:val="20"/>
          <w:lang w:eastAsia="pl-PL"/>
        </w:rPr>
        <w:t>,  ul. Nowowiejska 31, 00-911 Warszawa.</w:t>
      </w:r>
    </w:p>
    <w:p w:rsidR="00996677" w:rsidRPr="00246969" w:rsidRDefault="00E85C09" w:rsidP="0022204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 xml:space="preserve">Zamawiający informuje, iż podstawą prawną przetwarzania danych osobowych jest: </w:t>
      </w:r>
    </w:p>
    <w:p w:rsidR="00996677" w:rsidRPr="00246969" w:rsidRDefault="00E85C09" w:rsidP="0022204D">
      <w:pPr>
        <w:numPr>
          <w:ilvl w:val="0"/>
          <w:numId w:val="19"/>
        </w:numPr>
        <w:spacing w:after="0" w:line="276" w:lineRule="auto"/>
        <w:ind w:left="851" w:hanging="284"/>
        <w:jc w:val="both"/>
        <w:rPr>
          <w:rFonts w:cstheme="minorHAnsi"/>
          <w:sz w:val="20"/>
          <w:szCs w:val="20"/>
        </w:rPr>
      </w:pPr>
      <w:r w:rsidRPr="00246969">
        <w:rPr>
          <w:rFonts w:eastAsia="Times New Roman" w:cstheme="minorHAnsi"/>
          <w:sz w:val="20"/>
          <w:szCs w:val="20"/>
          <w:lang w:eastAsia="pl-PL"/>
        </w:rPr>
        <w:t xml:space="preserve">art. 6 ust. 1 lit. c) RODO – spełnienie obowiązku prawnego ciążącego na administratorze, tj. konieczność udokumentowania zawartej umowy w związku z przepisami prawa podatkowego, </w:t>
      </w:r>
    </w:p>
    <w:p w:rsidR="00996677" w:rsidRPr="00246969" w:rsidRDefault="00E85C09" w:rsidP="0022204D">
      <w:pPr>
        <w:numPr>
          <w:ilvl w:val="0"/>
          <w:numId w:val="19"/>
        </w:numPr>
        <w:spacing w:after="0" w:line="276" w:lineRule="auto"/>
        <w:ind w:left="851" w:hanging="284"/>
        <w:jc w:val="both"/>
        <w:rPr>
          <w:rFonts w:cstheme="minorHAnsi"/>
          <w:sz w:val="20"/>
          <w:szCs w:val="20"/>
        </w:rPr>
      </w:pPr>
      <w:r w:rsidRPr="00246969">
        <w:rPr>
          <w:rFonts w:eastAsia="Times New Roman" w:cstheme="minorHAnsi"/>
          <w:sz w:val="20"/>
          <w:szCs w:val="20"/>
          <w:lang w:eastAsia="pl-PL"/>
        </w:rPr>
        <w:t>art. 6 ust. 1 lit. f) RODO – konieczność realizacji prawnie uzasadnionych interesów Zamawiającego oraz Wykonawcy, tj. konieczność dysponowania danymi osobowymi na potrzeby zawarcia oraz wykonania zawartej Umowy.</w:t>
      </w:r>
    </w:p>
    <w:p w:rsidR="00996677" w:rsidRPr="00246969" w:rsidRDefault="00E85C09" w:rsidP="0022204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lastRenderedPageBreak/>
        <w:t xml:space="preserve">Dane osobowe osób, o których mowa w ust. 1 powyżej, nie będą przekazywane podmiotom trzecim, jednakże zgodnie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 </w:t>
      </w:r>
    </w:p>
    <w:p w:rsidR="00996677" w:rsidRPr="00246969" w:rsidRDefault="00E85C09" w:rsidP="0022204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 xml:space="preserve">Dane osobowe osób, o których mowa w ust. 1 powyżej, nie będą przekazywane </w:t>
      </w:r>
      <w:r w:rsidRPr="00246969">
        <w:rPr>
          <w:rFonts w:eastAsia="Times New Roman" w:cstheme="minorHAnsi"/>
          <w:sz w:val="20"/>
          <w:szCs w:val="20"/>
          <w:lang w:eastAsia="pl-PL"/>
        </w:rPr>
        <w:br/>
        <w:t xml:space="preserve">do państwa trzeciego, ani organizacji międzynarodowej w rozumieniu RODO. </w:t>
      </w:r>
    </w:p>
    <w:p w:rsidR="00EB4EA6" w:rsidRPr="00246969" w:rsidRDefault="00E85C09" w:rsidP="0022204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Dane osobowe osób, o których mowa w ust. 1 powyżej, będą przetwarzane przez okres obowiązywania Umowy, chyba że niezbędny będzie dłuższy okres przetwarzania np.: z uwagi na obowiązki archiwizacyjne, dochodzenie roszczeń lub inne wymagane przepisami pra</w:t>
      </w:r>
      <w:r w:rsidR="00EB4EA6" w:rsidRPr="00246969">
        <w:rPr>
          <w:rFonts w:eastAsia="Times New Roman" w:cstheme="minorHAnsi"/>
          <w:sz w:val="20"/>
          <w:szCs w:val="20"/>
          <w:lang w:eastAsia="pl-PL"/>
        </w:rPr>
        <w:t xml:space="preserve">wa powszechnie obowiązującego. </w:t>
      </w:r>
    </w:p>
    <w:p w:rsidR="00996677" w:rsidRPr="00246969" w:rsidRDefault="00E85C09" w:rsidP="0022204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Osobom, o których mowa w ust. 1 powyżej,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w:t>
      </w:r>
      <w:r w:rsidR="00EB4EA6" w:rsidRPr="00246969">
        <w:rPr>
          <w:rFonts w:eastAsia="Times New Roman" w:cstheme="minorHAnsi"/>
          <w:sz w:val="20"/>
          <w:szCs w:val="20"/>
          <w:lang w:eastAsia="pl-PL"/>
        </w:rPr>
        <w:t xml:space="preserve">bowiązujących przepisów prawa. </w:t>
      </w:r>
    </w:p>
    <w:p w:rsidR="00996677" w:rsidRPr="00246969" w:rsidRDefault="00E85C09" w:rsidP="0022204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Osobom, o których mowa w ust. 1 powyżej, w związku z przetwarzaniem ich danych osobowych przysługuje prawo do wniesienia skargi do organu nadzorczego właściwego dla p</w:t>
      </w:r>
      <w:r w:rsidR="00EB4EA6" w:rsidRPr="00246969">
        <w:rPr>
          <w:rFonts w:eastAsia="Times New Roman" w:cstheme="minorHAnsi"/>
          <w:sz w:val="20"/>
          <w:szCs w:val="20"/>
          <w:lang w:eastAsia="pl-PL"/>
        </w:rPr>
        <w:t xml:space="preserve">rzetwarzania danych osobowych. </w:t>
      </w:r>
    </w:p>
    <w:p w:rsidR="00996677" w:rsidRPr="00246969" w:rsidRDefault="00E85C09" w:rsidP="0022204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Dane osobowe osób, o których mowa w ust. 1 powyżej, z</w:t>
      </w:r>
      <w:r w:rsidR="00EB4EA6" w:rsidRPr="00246969">
        <w:rPr>
          <w:rFonts w:eastAsia="Times New Roman" w:cstheme="minorHAnsi"/>
          <w:sz w:val="20"/>
          <w:szCs w:val="20"/>
          <w:lang w:eastAsia="pl-PL"/>
        </w:rPr>
        <w:t xml:space="preserve">ostały podane przez Wykonawcę. </w:t>
      </w:r>
    </w:p>
    <w:p w:rsidR="00996677" w:rsidRPr="00246969" w:rsidRDefault="00E85C09" w:rsidP="0022204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 xml:space="preserve">W oparciu o dane osobowe osób, o których mowa w ust. 1 powyżej, Zamawiający nie będzie podejmował zautomatyzowanych decyzji, w tym decyzji będących wynikiem profilowania w </w:t>
      </w:r>
      <w:r w:rsidR="00EB4EA6" w:rsidRPr="00246969">
        <w:rPr>
          <w:rFonts w:eastAsia="Times New Roman" w:cstheme="minorHAnsi"/>
          <w:sz w:val="20"/>
          <w:szCs w:val="20"/>
          <w:lang w:eastAsia="pl-PL"/>
        </w:rPr>
        <w:t xml:space="preserve">rozumieniu RODO. </w:t>
      </w:r>
    </w:p>
    <w:p w:rsidR="00996677" w:rsidRPr="00246969" w:rsidRDefault="00E85C09" w:rsidP="0022204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W przypadku udostępnienia przez Wykonawcę, w związku z wykonaniem niniejszej Umowy, danych osobowych osób z nim związanych, w szczególności pracowników, pełnomocników, członków zarządu, kontrahentów, dostawców, a także innych osób nie podpisujących niniejszej Umowy, Wykonawca zobowiązuje się w imieniu Zamawiającego do poinformowania tych osó</w:t>
      </w:r>
      <w:r w:rsidR="00EB4EA6" w:rsidRPr="00246969">
        <w:rPr>
          <w:rFonts w:eastAsia="Times New Roman" w:cstheme="minorHAnsi"/>
          <w:sz w:val="20"/>
          <w:szCs w:val="20"/>
          <w:lang w:eastAsia="pl-PL"/>
        </w:rPr>
        <w:t xml:space="preserve">b o treści informacji zawartej </w:t>
      </w:r>
      <w:r w:rsidR="002A6B8D">
        <w:rPr>
          <w:rFonts w:eastAsia="Times New Roman" w:cstheme="minorHAnsi"/>
          <w:sz w:val="20"/>
          <w:szCs w:val="20"/>
          <w:lang w:eastAsia="pl-PL"/>
        </w:rPr>
        <w:t>w </w:t>
      </w:r>
      <w:r w:rsidRPr="00246969">
        <w:rPr>
          <w:rFonts w:eastAsia="Times New Roman" w:cstheme="minorHAnsi"/>
          <w:sz w:val="20"/>
          <w:szCs w:val="20"/>
          <w:lang w:eastAsia="pl-PL"/>
        </w:rPr>
        <w:t>niniejszym paragrafie.**</w:t>
      </w:r>
    </w:p>
    <w:p w:rsidR="00996677" w:rsidRPr="00246969" w:rsidRDefault="00E85C09">
      <w:pPr>
        <w:spacing w:line="276" w:lineRule="auto"/>
        <w:ind w:left="142"/>
        <w:jc w:val="both"/>
        <w:rPr>
          <w:rFonts w:cstheme="minorHAnsi"/>
          <w:sz w:val="20"/>
          <w:szCs w:val="20"/>
        </w:rPr>
      </w:pPr>
      <w:r w:rsidRPr="00246969">
        <w:rPr>
          <w:rFonts w:eastAsia="Times New Roman" w:cstheme="minorHAnsi"/>
          <w:sz w:val="20"/>
          <w:szCs w:val="20"/>
          <w:lang w:eastAsia="pl-PL"/>
        </w:rPr>
        <w:t>** postanowienia znajdą zastosowanie w przypadku zawierania umowy z wykonawcą niebędącym osobą fizyczną prowadzącą działalność gospodarczą.</w:t>
      </w:r>
    </w:p>
    <w:p w:rsidR="00996677" w:rsidRPr="00246969" w:rsidRDefault="00E85C09">
      <w:pPr>
        <w:spacing w:line="276" w:lineRule="auto"/>
        <w:jc w:val="both"/>
        <w:rPr>
          <w:rFonts w:cstheme="minorHAnsi"/>
          <w:sz w:val="20"/>
          <w:szCs w:val="20"/>
        </w:rPr>
      </w:pPr>
      <w:r w:rsidRPr="00246969">
        <w:rPr>
          <w:rFonts w:cstheme="minorHAnsi"/>
          <w:sz w:val="20"/>
          <w:szCs w:val="20"/>
        </w:rPr>
        <w:t>Załączniki do SWZ:</w:t>
      </w:r>
      <w:bookmarkStart w:id="10" w:name="_GoBack"/>
      <w:bookmarkEnd w:id="10"/>
    </w:p>
    <w:p w:rsidR="00996677" w:rsidRDefault="00E85C09">
      <w:pPr>
        <w:spacing w:after="0" w:line="276" w:lineRule="auto"/>
        <w:jc w:val="both"/>
        <w:rPr>
          <w:rFonts w:cstheme="minorHAnsi"/>
          <w:sz w:val="20"/>
          <w:szCs w:val="20"/>
        </w:rPr>
      </w:pPr>
      <w:r w:rsidRPr="00246969">
        <w:rPr>
          <w:rFonts w:cstheme="minorHAnsi"/>
          <w:sz w:val="20"/>
          <w:szCs w:val="20"/>
        </w:rPr>
        <w:t xml:space="preserve">Załącznik Nr 1 – Formularz ofertowy, </w:t>
      </w:r>
    </w:p>
    <w:p w:rsidR="009A19C6" w:rsidRPr="00246969" w:rsidRDefault="009A19C6">
      <w:pPr>
        <w:spacing w:after="0" w:line="276" w:lineRule="auto"/>
        <w:jc w:val="both"/>
        <w:rPr>
          <w:rFonts w:cstheme="minorHAnsi"/>
          <w:sz w:val="20"/>
          <w:szCs w:val="20"/>
        </w:rPr>
      </w:pPr>
      <w:r w:rsidRPr="00246969">
        <w:rPr>
          <w:rFonts w:cstheme="minorHAnsi"/>
          <w:sz w:val="20"/>
          <w:szCs w:val="20"/>
        </w:rPr>
        <w:t>Załącznik Nr 2</w:t>
      </w:r>
      <w:r>
        <w:rPr>
          <w:rFonts w:cstheme="minorHAnsi"/>
          <w:sz w:val="20"/>
          <w:szCs w:val="20"/>
        </w:rPr>
        <w:t xml:space="preserve"> </w:t>
      </w:r>
      <w:r w:rsidRPr="00246969">
        <w:rPr>
          <w:rFonts w:cstheme="minorHAnsi"/>
          <w:sz w:val="20"/>
          <w:szCs w:val="20"/>
        </w:rPr>
        <w:t>– Opis przedmiotu zamówienia</w:t>
      </w:r>
      <w:r w:rsidR="00FC46A5">
        <w:rPr>
          <w:rFonts w:cstheme="minorHAnsi"/>
          <w:sz w:val="20"/>
          <w:szCs w:val="20"/>
        </w:rPr>
        <w:t>,</w:t>
      </w:r>
    </w:p>
    <w:p w:rsidR="00996677" w:rsidRPr="00246969" w:rsidRDefault="00E85C09">
      <w:pPr>
        <w:spacing w:after="0" w:line="276" w:lineRule="auto"/>
        <w:jc w:val="both"/>
        <w:rPr>
          <w:rFonts w:cstheme="minorHAnsi"/>
          <w:sz w:val="20"/>
          <w:szCs w:val="20"/>
        </w:rPr>
      </w:pPr>
      <w:r w:rsidRPr="00246969">
        <w:rPr>
          <w:rFonts w:cstheme="minorHAnsi"/>
          <w:sz w:val="20"/>
          <w:szCs w:val="20"/>
        </w:rPr>
        <w:t>Załącznik Nr</w:t>
      </w:r>
      <w:r w:rsidR="00997D5D" w:rsidRPr="00246969">
        <w:rPr>
          <w:rFonts w:cstheme="minorHAnsi"/>
          <w:sz w:val="20"/>
          <w:szCs w:val="20"/>
        </w:rPr>
        <w:t xml:space="preserve"> 2</w:t>
      </w:r>
      <w:r w:rsidR="009A19C6">
        <w:rPr>
          <w:rFonts w:cstheme="minorHAnsi"/>
          <w:sz w:val="20"/>
          <w:szCs w:val="20"/>
        </w:rPr>
        <w:t>A</w:t>
      </w:r>
      <w:r w:rsidR="00997D5D" w:rsidRPr="00246969">
        <w:rPr>
          <w:rFonts w:cstheme="minorHAnsi"/>
          <w:sz w:val="20"/>
          <w:szCs w:val="20"/>
        </w:rPr>
        <w:t>– Opis przedmiotu zamówienia</w:t>
      </w:r>
      <w:r w:rsidR="00AD48F8">
        <w:rPr>
          <w:rFonts w:cstheme="minorHAnsi"/>
          <w:sz w:val="20"/>
          <w:szCs w:val="20"/>
        </w:rPr>
        <w:t xml:space="preserve"> – Formularz cenowy</w:t>
      </w:r>
      <w:r w:rsidRPr="00246969">
        <w:rPr>
          <w:rFonts w:cstheme="minorHAnsi"/>
          <w:sz w:val="20"/>
          <w:szCs w:val="20"/>
        </w:rPr>
        <w:t>,</w:t>
      </w:r>
    </w:p>
    <w:p w:rsidR="00996677" w:rsidRPr="00246969" w:rsidRDefault="00E85C09">
      <w:pPr>
        <w:spacing w:after="0" w:line="276" w:lineRule="auto"/>
        <w:jc w:val="both"/>
        <w:rPr>
          <w:rFonts w:cstheme="minorHAnsi"/>
          <w:sz w:val="20"/>
          <w:szCs w:val="20"/>
        </w:rPr>
      </w:pPr>
      <w:r w:rsidRPr="00FC46A5">
        <w:rPr>
          <w:rFonts w:cstheme="minorHAnsi"/>
          <w:sz w:val="20"/>
          <w:szCs w:val="20"/>
        </w:rPr>
        <w:t xml:space="preserve">Załącznik Nr 3 – </w:t>
      </w:r>
      <w:r w:rsidR="00EE1F6D" w:rsidRPr="00FC46A5">
        <w:rPr>
          <w:rFonts w:cstheme="minorHAnsi"/>
          <w:sz w:val="20"/>
          <w:szCs w:val="20"/>
        </w:rPr>
        <w:t>Projektowane</w:t>
      </w:r>
      <w:r w:rsidR="00176628" w:rsidRPr="00FC46A5">
        <w:rPr>
          <w:rFonts w:cstheme="minorHAnsi"/>
          <w:sz w:val="20"/>
          <w:szCs w:val="20"/>
        </w:rPr>
        <w:t xml:space="preserve"> postanowienia umowy</w:t>
      </w:r>
      <w:r w:rsidR="007443DF" w:rsidRPr="00FC46A5">
        <w:rPr>
          <w:rFonts w:cstheme="minorHAnsi"/>
          <w:color w:val="000000" w:themeColor="text1"/>
          <w:sz w:val="20"/>
          <w:szCs w:val="20"/>
        </w:rPr>
        <w:t xml:space="preserve"> </w:t>
      </w:r>
      <w:r w:rsidR="00FC46A5" w:rsidRPr="00FC46A5">
        <w:rPr>
          <w:rFonts w:cstheme="minorHAnsi"/>
          <w:color w:val="000000" w:themeColor="text1"/>
          <w:sz w:val="20"/>
          <w:szCs w:val="20"/>
        </w:rPr>
        <w:t>z zał. 4 i 5 do Umowy</w:t>
      </w:r>
      <w:r w:rsidR="00FC46A5">
        <w:rPr>
          <w:rFonts w:cstheme="minorHAnsi"/>
          <w:color w:val="000000" w:themeColor="text1"/>
          <w:sz w:val="20"/>
          <w:szCs w:val="20"/>
        </w:rPr>
        <w:t>,</w:t>
      </w:r>
    </w:p>
    <w:p w:rsidR="00996677" w:rsidRDefault="00E85C09">
      <w:pPr>
        <w:spacing w:after="0" w:line="276" w:lineRule="auto"/>
        <w:jc w:val="both"/>
        <w:rPr>
          <w:rFonts w:cstheme="minorHAnsi"/>
          <w:sz w:val="20"/>
          <w:szCs w:val="20"/>
        </w:rPr>
      </w:pPr>
      <w:r w:rsidRPr="00246969">
        <w:rPr>
          <w:rFonts w:cstheme="minorHAnsi"/>
          <w:sz w:val="20"/>
          <w:szCs w:val="20"/>
        </w:rPr>
        <w:t xml:space="preserve">Załącznik Nr </w:t>
      </w:r>
      <w:r w:rsidR="00AD48F8">
        <w:rPr>
          <w:rFonts w:cstheme="minorHAnsi"/>
          <w:sz w:val="20"/>
          <w:szCs w:val="20"/>
        </w:rPr>
        <w:t>4</w:t>
      </w:r>
      <w:r w:rsidRPr="00246969">
        <w:rPr>
          <w:rFonts w:cstheme="minorHAnsi"/>
          <w:sz w:val="20"/>
          <w:szCs w:val="20"/>
        </w:rPr>
        <w:t xml:space="preserve"> – Oświadczenie o braku podstaw do wykluczenia z postępowania o ud</w:t>
      </w:r>
      <w:r w:rsidR="009A19C6">
        <w:rPr>
          <w:rFonts w:cstheme="minorHAnsi"/>
          <w:sz w:val="20"/>
          <w:szCs w:val="20"/>
        </w:rPr>
        <w:t>zielenie zamówienia publicznego.</w:t>
      </w:r>
    </w:p>
    <w:p w:rsidR="005974E0" w:rsidRDefault="005974E0">
      <w:pPr>
        <w:spacing w:after="0" w:line="276" w:lineRule="auto"/>
        <w:jc w:val="both"/>
        <w:rPr>
          <w:rFonts w:cstheme="minorHAnsi"/>
          <w:sz w:val="20"/>
          <w:szCs w:val="20"/>
        </w:rPr>
      </w:pPr>
    </w:p>
    <w:p w:rsidR="00996677" w:rsidRDefault="00996677">
      <w:pPr>
        <w:spacing w:after="0" w:line="276" w:lineRule="auto"/>
        <w:jc w:val="both"/>
        <w:rPr>
          <w:rFonts w:cstheme="minorHAnsi"/>
          <w:color w:val="FF3333"/>
          <w:sz w:val="20"/>
          <w:szCs w:val="20"/>
        </w:rPr>
      </w:pPr>
    </w:p>
    <w:p w:rsidR="005974E0" w:rsidRPr="005974E0" w:rsidRDefault="005974E0" w:rsidP="005974E0">
      <w:pPr>
        <w:spacing w:after="0" w:line="360" w:lineRule="auto"/>
        <w:jc w:val="both"/>
        <w:rPr>
          <w:rFonts w:cstheme="minorHAnsi"/>
          <w:color w:val="auto"/>
          <w:sz w:val="20"/>
          <w:szCs w:val="20"/>
        </w:rPr>
      </w:pPr>
      <w:r w:rsidRPr="005974E0">
        <w:rPr>
          <w:rFonts w:cstheme="minorHAnsi"/>
          <w:color w:val="auto"/>
          <w:sz w:val="20"/>
          <w:szCs w:val="20"/>
        </w:rPr>
        <w:t>Komisja Przetargowa w składzie:</w:t>
      </w:r>
    </w:p>
    <w:p w:rsidR="005974E0" w:rsidRPr="007158AD" w:rsidRDefault="005974E0" w:rsidP="005974E0">
      <w:pPr>
        <w:pStyle w:val="Tretekstu"/>
        <w:numPr>
          <w:ilvl w:val="0"/>
          <w:numId w:val="42"/>
        </w:numPr>
        <w:overflowPunct/>
        <w:spacing w:after="0" w:line="360" w:lineRule="auto"/>
        <w:ind w:left="425" w:hanging="357"/>
        <w:jc w:val="both"/>
        <w:rPr>
          <w:sz w:val="20"/>
          <w:szCs w:val="20"/>
        </w:rPr>
      </w:pPr>
      <w:r>
        <w:rPr>
          <w:rFonts w:cs="Arial"/>
          <w:sz w:val="20"/>
          <w:szCs w:val="20"/>
        </w:rPr>
        <w:t>Bogusław Pal</w:t>
      </w:r>
      <w:r>
        <w:rPr>
          <w:rFonts w:cs="Arial"/>
          <w:sz w:val="20"/>
          <w:szCs w:val="20"/>
        </w:rPr>
        <w:tab/>
      </w:r>
      <w:r>
        <w:rPr>
          <w:rFonts w:cs="Arial"/>
          <w:sz w:val="20"/>
          <w:szCs w:val="20"/>
        </w:rPr>
        <w:tab/>
      </w:r>
      <w:r w:rsidR="00EB71E7">
        <w:rPr>
          <w:rFonts w:cs="Arial"/>
          <w:sz w:val="20"/>
          <w:szCs w:val="20"/>
        </w:rPr>
        <w:t>/-/</w:t>
      </w:r>
    </w:p>
    <w:p w:rsidR="005974E0" w:rsidRPr="007158AD" w:rsidRDefault="005974E0" w:rsidP="005974E0">
      <w:pPr>
        <w:pStyle w:val="Tretekstu"/>
        <w:numPr>
          <w:ilvl w:val="0"/>
          <w:numId w:val="42"/>
        </w:numPr>
        <w:overflowPunct/>
        <w:spacing w:after="0" w:line="360" w:lineRule="auto"/>
        <w:ind w:left="425" w:hanging="357"/>
        <w:jc w:val="both"/>
        <w:rPr>
          <w:sz w:val="20"/>
          <w:szCs w:val="20"/>
        </w:rPr>
      </w:pPr>
      <w:r w:rsidRPr="007158AD">
        <w:rPr>
          <w:rFonts w:cs="Arial"/>
          <w:iCs/>
          <w:sz w:val="20"/>
          <w:szCs w:val="20"/>
        </w:rPr>
        <w:t>Ewa Dudek</w:t>
      </w:r>
      <w:r>
        <w:rPr>
          <w:rFonts w:cs="Arial"/>
          <w:iCs/>
          <w:sz w:val="20"/>
          <w:szCs w:val="20"/>
        </w:rPr>
        <w:tab/>
      </w:r>
      <w:r>
        <w:rPr>
          <w:rFonts w:cs="Arial"/>
          <w:iCs/>
          <w:sz w:val="20"/>
          <w:szCs w:val="20"/>
        </w:rPr>
        <w:tab/>
      </w:r>
      <w:r>
        <w:rPr>
          <w:rFonts w:cs="Arial"/>
          <w:iCs/>
          <w:sz w:val="20"/>
          <w:szCs w:val="20"/>
        </w:rPr>
        <w:tab/>
      </w:r>
      <w:r w:rsidR="00EB71E7">
        <w:rPr>
          <w:rFonts w:cs="Arial"/>
          <w:sz w:val="20"/>
          <w:szCs w:val="20"/>
        </w:rPr>
        <w:t>/-/</w:t>
      </w:r>
    </w:p>
    <w:p w:rsidR="005974E0" w:rsidRPr="007158AD" w:rsidRDefault="005974E0" w:rsidP="005974E0">
      <w:pPr>
        <w:pStyle w:val="Tretekstu"/>
        <w:numPr>
          <w:ilvl w:val="0"/>
          <w:numId w:val="42"/>
        </w:numPr>
        <w:overflowPunct/>
        <w:spacing w:after="0" w:line="360" w:lineRule="auto"/>
        <w:ind w:left="425" w:hanging="357"/>
        <w:jc w:val="both"/>
        <w:rPr>
          <w:sz w:val="20"/>
          <w:szCs w:val="20"/>
        </w:rPr>
      </w:pPr>
      <w:r>
        <w:rPr>
          <w:rFonts w:cstheme="minorHAnsi"/>
          <w:sz w:val="20"/>
        </w:rPr>
        <w:t>Aleksandra Turczyniak</w:t>
      </w:r>
      <w:r>
        <w:rPr>
          <w:rFonts w:cstheme="minorHAnsi"/>
          <w:sz w:val="20"/>
        </w:rPr>
        <w:tab/>
      </w:r>
      <w:r w:rsidR="00EB71E7">
        <w:rPr>
          <w:rFonts w:cs="Arial"/>
          <w:sz w:val="20"/>
          <w:szCs w:val="20"/>
        </w:rPr>
        <w:t>/-/</w:t>
      </w:r>
    </w:p>
    <w:p w:rsidR="00071060" w:rsidRPr="00071060" w:rsidRDefault="005974E0" w:rsidP="005974E0">
      <w:pPr>
        <w:pStyle w:val="Tretekstu"/>
        <w:numPr>
          <w:ilvl w:val="0"/>
          <w:numId w:val="42"/>
        </w:numPr>
        <w:overflowPunct/>
        <w:spacing w:after="0" w:line="360" w:lineRule="auto"/>
        <w:ind w:left="425" w:hanging="357"/>
        <w:jc w:val="both"/>
        <w:rPr>
          <w:sz w:val="20"/>
          <w:szCs w:val="20"/>
        </w:rPr>
      </w:pPr>
      <w:r w:rsidRPr="00071060">
        <w:rPr>
          <w:rFonts w:cs="Arial"/>
          <w:iCs/>
          <w:sz w:val="20"/>
          <w:szCs w:val="20"/>
        </w:rPr>
        <w:t>Iwona Gomuła</w:t>
      </w:r>
      <w:r w:rsidRPr="00071060">
        <w:rPr>
          <w:rFonts w:cs="Arial"/>
          <w:iCs/>
          <w:sz w:val="20"/>
          <w:szCs w:val="20"/>
        </w:rPr>
        <w:tab/>
      </w:r>
      <w:r w:rsidRPr="00071060">
        <w:rPr>
          <w:rFonts w:cs="Arial"/>
          <w:iCs/>
          <w:sz w:val="20"/>
          <w:szCs w:val="20"/>
        </w:rPr>
        <w:tab/>
      </w:r>
      <w:r w:rsidR="00EB71E7">
        <w:rPr>
          <w:rFonts w:cs="Arial"/>
          <w:sz w:val="20"/>
          <w:szCs w:val="20"/>
        </w:rPr>
        <w:t>/-/</w:t>
      </w:r>
    </w:p>
    <w:p w:rsidR="005974E0" w:rsidRPr="009132AF" w:rsidRDefault="00097205" w:rsidP="009132AF">
      <w:pPr>
        <w:pStyle w:val="Tretekstu"/>
        <w:numPr>
          <w:ilvl w:val="0"/>
          <w:numId w:val="42"/>
        </w:numPr>
        <w:overflowPunct/>
        <w:spacing w:after="0" w:line="360" w:lineRule="auto"/>
        <w:ind w:left="425" w:hanging="357"/>
        <w:jc w:val="both"/>
        <w:rPr>
          <w:sz w:val="20"/>
          <w:szCs w:val="20"/>
        </w:rPr>
      </w:pPr>
      <w:r w:rsidRPr="00071060">
        <w:rPr>
          <w:rFonts w:cs="Arial"/>
          <w:sz w:val="20"/>
          <w:szCs w:val="20"/>
        </w:rPr>
        <w:t xml:space="preserve">Maciej </w:t>
      </w:r>
      <w:proofErr w:type="spellStart"/>
      <w:r w:rsidRPr="00071060">
        <w:rPr>
          <w:rFonts w:cs="Arial"/>
          <w:sz w:val="20"/>
          <w:szCs w:val="20"/>
        </w:rPr>
        <w:t>Kr</w:t>
      </w:r>
      <w:r w:rsidR="009E62B0" w:rsidRPr="00071060">
        <w:rPr>
          <w:rFonts w:cs="Arial"/>
          <w:sz w:val="20"/>
          <w:szCs w:val="20"/>
        </w:rPr>
        <w:t>u</w:t>
      </w:r>
      <w:r w:rsidRPr="00071060">
        <w:rPr>
          <w:rFonts w:cs="Arial"/>
          <w:sz w:val="20"/>
          <w:szCs w:val="20"/>
        </w:rPr>
        <w:t>lak</w:t>
      </w:r>
      <w:proofErr w:type="spellEnd"/>
      <w:r w:rsidRPr="00071060">
        <w:rPr>
          <w:rFonts w:cs="Arial"/>
          <w:sz w:val="20"/>
          <w:szCs w:val="20"/>
        </w:rPr>
        <w:tab/>
      </w:r>
      <w:r w:rsidRPr="00071060">
        <w:rPr>
          <w:rFonts w:cs="Arial"/>
          <w:sz w:val="20"/>
          <w:szCs w:val="20"/>
        </w:rPr>
        <w:tab/>
      </w:r>
      <w:r w:rsidR="00EB71E7">
        <w:rPr>
          <w:rFonts w:cs="Arial"/>
          <w:sz w:val="20"/>
          <w:szCs w:val="20"/>
        </w:rPr>
        <w:t>/-/</w:t>
      </w:r>
    </w:p>
    <w:sectPr w:rsidR="005974E0" w:rsidRPr="009132AF">
      <w:headerReference w:type="default" r:id="rId21"/>
      <w:footerReference w:type="default" r:id="rId22"/>
      <w:pgSz w:w="11906" w:h="16838"/>
      <w:pgMar w:top="1417" w:right="1417" w:bottom="993" w:left="1417" w:header="568" w:footer="425"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C24" w:rsidRDefault="00ED6C24">
      <w:pPr>
        <w:spacing w:after="0" w:line="240" w:lineRule="auto"/>
      </w:pPr>
      <w:r>
        <w:separator/>
      </w:r>
    </w:p>
  </w:endnote>
  <w:endnote w:type="continuationSeparator" w:id="0">
    <w:p w:rsidR="00ED6C24" w:rsidRDefault="00ED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roman"/>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815588"/>
      <w:docPartObj>
        <w:docPartGallery w:val="Page Numbers (Top of Page)"/>
        <w:docPartUnique/>
      </w:docPartObj>
    </w:sdtPr>
    <w:sdtEndPr/>
    <w:sdtContent>
      <w:p w:rsidR="00ED6C24" w:rsidRDefault="00ED6C24">
        <w:pPr>
          <w:pStyle w:val="Stopka"/>
        </w:pPr>
        <w:r>
          <w:tab/>
        </w:r>
        <w:r>
          <w:tab/>
          <w:t xml:space="preserve">Strona </w:t>
        </w:r>
        <w:r>
          <w:fldChar w:fldCharType="begin"/>
        </w:r>
        <w:r>
          <w:instrText>PAGE</w:instrText>
        </w:r>
        <w:r>
          <w:fldChar w:fldCharType="separate"/>
        </w:r>
        <w:r w:rsidR="00EB71E7">
          <w:rPr>
            <w:noProof/>
          </w:rPr>
          <w:t>18</w:t>
        </w:r>
        <w:r>
          <w:fldChar w:fldCharType="end"/>
        </w:r>
        <w:r>
          <w:t xml:space="preserve"> z </w:t>
        </w:r>
        <w:r>
          <w:fldChar w:fldCharType="begin"/>
        </w:r>
        <w:r>
          <w:instrText>NUMPAGES</w:instrText>
        </w:r>
        <w:r>
          <w:fldChar w:fldCharType="separate"/>
        </w:r>
        <w:r w:rsidR="00EB71E7">
          <w:rPr>
            <w:noProof/>
          </w:rPr>
          <w:t>18</w:t>
        </w:r>
        <w:r>
          <w:fldChar w:fldCharType="end"/>
        </w:r>
      </w:p>
      <w:p w:rsidR="00ED6C24" w:rsidRDefault="00EB71E7">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C24" w:rsidRDefault="00ED6C24">
      <w:pPr>
        <w:spacing w:after="0" w:line="240" w:lineRule="auto"/>
      </w:pPr>
      <w:r>
        <w:separator/>
      </w:r>
    </w:p>
  </w:footnote>
  <w:footnote w:type="continuationSeparator" w:id="0">
    <w:p w:rsidR="00ED6C24" w:rsidRDefault="00ED6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24" w:rsidRPr="00915863" w:rsidRDefault="00ED6C24">
    <w:pPr>
      <w:pStyle w:val="Gwka"/>
      <w:jc w:val="right"/>
      <w:rPr>
        <w:rFonts w:cstheme="minorHAnsi"/>
      </w:rPr>
    </w:pPr>
    <w:r w:rsidRPr="00915863">
      <w:rPr>
        <w:rFonts w:cstheme="minorHAnsi"/>
        <w:sz w:val="20"/>
        <w:szCs w:val="20"/>
      </w:rPr>
      <w:t>NR SPRAWY: SPL/</w:t>
    </w:r>
    <w:r w:rsidR="00B84B34">
      <w:rPr>
        <w:rFonts w:cstheme="minorHAnsi"/>
        <w:sz w:val="20"/>
        <w:szCs w:val="20"/>
      </w:rPr>
      <w:t>17</w:t>
    </w:r>
    <w:r w:rsidRPr="00915863">
      <w:rPr>
        <w:rFonts w:cstheme="minorHAnsi"/>
        <w:sz w:val="20"/>
        <w:szCs w:val="20"/>
      </w:rPr>
      <w:t>/PN/202</w:t>
    </w:r>
    <w:r>
      <w:rPr>
        <w:rFonts w:cstheme="minorHAnsi"/>
        <w:sz w:val="20"/>
        <w:szCs w:val="20"/>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867"/>
    <w:multiLevelType w:val="multilevel"/>
    <w:tmpl w:val="1CEE2E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131227"/>
    <w:multiLevelType w:val="multilevel"/>
    <w:tmpl w:val="13449D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A803E5"/>
    <w:multiLevelType w:val="multilevel"/>
    <w:tmpl w:val="503EB34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5B66B4"/>
    <w:multiLevelType w:val="multilevel"/>
    <w:tmpl w:val="C8A4E9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E1E3597"/>
    <w:multiLevelType w:val="multilevel"/>
    <w:tmpl w:val="1A7A2A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65A3386"/>
    <w:multiLevelType w:val="hybridMultilevel"/>
    <w:tmpl w:val="C1546DC6"/>
    <w:lvl w:ilvl="0" w:tplc="A6C2F2C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1C5924"/>
    <w:multiLevelType w:val="multilevel"/>
    <w:tmpl w:val="AE126244"/>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B9B4CB8"/>
    <w:multiLevelType w:val="multilevel"/>
    <w:tmpl w:val="EC3097CE"/>
    <w:lvl w:ilvl="0">
      <w:start w:val="1"/>
      <w:numFmt w:val="lowerLetter"/>
      <w:lvlText w:val="%1)"/>
      <w:lvlJc w:val="left"/>
      <w:pPr>
        <w:tabs>
          <w:tab w:val="num" w:pos="960"/>
        </w:tabs>
        <w:ind w:left="960" w:hanging="360"/>
      </w:pPr>
    </w:lvl>
    <w:lvl w:ilvl="1">
      <w:start w:val="1"/>
      <w:numFmt w:val="decimal"/>
      <w:lvlText w:val="%2."/>
      <w:lvlJc w:val="left"/>
      <w:pPr>
        <w:tabs>
          <w:tab w:val="num" w:pos="1320"/>
        </w:tabs>
        <w:ind w:left="1320" w:hanging="360"/>
      </w:pPr>
    </w:lvl>
    <w:lvl w:ilvl="2">
      <w:start w:val="1"/>
      <w:numFmt w:val="decimal"/>
      <w:lvlText w:val="%3."/>
      <w:lvlJc w:val="left"/>
      <w:pPr>
        <w:tabs>
          <w:tab w:val="num" w:pos="1680"/>
        </w:tabs>
        <w:ind w:left="1680" w:hanging="360"/>
      </w:pPr>
    </w:lvl>
    <w:lvl w:ilvl="3">
      <w:start w:val="1"/>
      <w:numFmt w:val="decimal"/>
      <w:lvlText w:val="%4."/>
      <w:lvlJc w:val="left"/>
      <w:pPr>
        <w:tabs>
          <w:tab w:val="num" w:pos="2040"/>
        </w:tabs>
        <w:ind w:left="2040" w:hanging="360"/>
      </w:pPr>
    </w:lvl>
    <w:lvl w:ilvl="4">
      <w:start w:val="1"/>
      <w:numFmt w:val="decimal"/>
      <w:lvlText w:val="%5."/>
      <w:lvlJc w:val="left"/>
      <w:pPr>
        <w:tabs>
          <w:tab w:val="num" w:pos="2400"/>
        </w:tabs>
        <w:ind w:left="2400" w:hanging="360"/>
      </w:pPr>
    </w:lvl>
    <w:lvl w:ilvl="5">
      <w:start w:val="1"/>
      <w:numFmt w:val="decimal"/>
      <w:lvlText w:val="%6."/>
      <w:lvlJc w:val="left"/>
      <w:pPr>
        <w:tabs>
          <w:tab w:val="num" w:pos="2760"/>
        </w:tabs>
        <w:ind w:left="2760" w:hanging="360"/>
      </w:pPr>
    </w:lvl>
    <w:lvl w:ilvl="6">
      <w:start w:val="1"/>
      <w:numFmt w:val="decimal"/>
      <w:lvlText w:val="%7."/>
      <w:lvlJc w:val="left"/>
      <w:pPr>
        <w:tabs>
          <w:tab w:val="num" w:pos="3120"/>
        </w:tabs>
        <w:ind w:left="3120" w:hanging="360"/>
      </w:pPr>
    </w:lvl>
    <w:lvl w:ilvl="7">
      <w:start w:val="1"/>
      <w:numFmt w:val="decimal"/>
      <w:lvlText w:val="%8."/>
      <w:lvlJc w:val="left"/>
      <w:pPr>
        <w:tabs>
          <w:tab w:val="num" w:pos="3480"/>
        </w:tabs>
        <w:ind w:left="3480" w:hanging="360"/>
      </w:pPr>
    </w:lvl>
    <w:lvl w:ilvl="8">
      <w:start w:val="1"/>
      <w:numFmt w:val="decimal"/>
      <w:lvlText w:val="%9."/>
      <w:lvlJc w:val="left"/>
      <w:pPr>
        <w:tabs>
          <w:tab w:val="num" w:pos="3840"/>
        </w:tabs>
        <w:ind w:left="3840" w:hanging="360"/>
      </w:pPr>
    </w:lvl>
  </w:abstractNum>
  <w:abstractNum w:abstractNumId="8">
    <w:nsid w:val="1CD42FB9"/>
    <w:multiLevelType w:val="multilevel"/>
    <w:tmpl w:val="FD5E8F4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DD0829"/>
    <w:multiLevelType w:val="multilevel"/>
    <w:tmpl w:val="684E09C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F55A90"/>
    <w:multiLevelType w:val="multilevel"/>
    <w:tmpl w:val="23782B5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1EA4ED5"/>
    <w:multiLevelType w:val="multilevel"/>
    <w:tmpl w:val="E824387C"/>
    <w:lvl w:ilvl="0">
      <w:start w:val="1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4463DBE"/>
    <w:multiLevelType w:val="multilevel"/>
    <w:tmpl w:val="CE7024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DD6F8F"/>
    <w:multiLevelType w:val="hybridMultilevel"/>
    <w:tmpl w:val="1812BC2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E61E83"/>
    <w:multiLevelType w:val="multilevel"/>
    <w:tmpl w:val="503C5C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1275765"/>
    <w:multiLevelType w:val="multilevel"/>
    <w:tmpl w:val="D6EA46BA"/>
    <w:lvl w:ilvl="0">
      <w:start w:val="1"/>
      <w:numFmt w:val="decimal"/>
      <w:lvlText w:val="%1)"/>
      <w:lvlJc w:val="left"/>
      <w:pPr>
        <w:tabs>
          <w:tab w:val="num" w:pos="720"/>
        </w:tabs>
        <w:ind w:left="720" w:hanging="360"/>
      </w:pPr>
      <w:rPr>
        <w:rFonts w:asciiTheme="minorHAnsi" w:hAnsiTheme="minorHAnsi" w:cstheme="minorHAnsi" w:hint="default"/>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
    <w:nsid w:val="34957A1D"/>
    <w:multiLevelType w:val="multilevel"/>
    <w:tmpl w:val="1E04CD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404C604F"/>
    <w:multiLevelType w:val="multilevel"/>
    <w:tmpl w:val="EDE4FA12"/>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2C54C45"/>
    <w:multiLevelType w:val="multilevel"/>
    <w:tmpl w:val="5B4E2C3E"/>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32C233C"/>
    <w:multiLevelType w:val="hybridMultilevel"/>
    <w:tmpl w:val="3D263D0C"/>
    <w:lvl w:ilvl="0" w:tplc="856883C0">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450670E"/>
    <w:multiLevelType w:val="multilevel"/>
    <w:tmpl w:val="ABF8D61C"/>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8890186"/>
    <w:multiLevelType w:val="multilevel"/>
    <w:tmpl w:val="3D8211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A11324E"/>
    <w:multiLevelType w:val="multilevel"/>
    <w:tmpl w:val="57C6A284"/>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A1F530A"/>
    <w:multiLevelType w:val="multilevel"/>
    <w:tmpl w:val="503C5C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B971802"/>
    <w:multiLevelType w:val="multilevel"/>
    <w:tmpl w:val="7BB67596"/>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C244C7A"/>
    <w:multiLevelType w:val="multilevel"/>
    <w:tmpl w:val="4ED24A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5234543D"/>
    <w:multiLevelType w:val="multilevel"/>
    <w:tmpl w:val="BFD630E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32F7448"/>
    <w:multiLevelType w:val="multilevel"/>
    <w:tmpl w:val="86DC4E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39A0121"/>
    <w:multiLevelType w:val="multilevel"/>
    <w:tmpl w:val="14A2C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EA23B76"/>
    <w:multiLevelType w:val="hybridMultilevel"/>
    <w:tmpl w:val="0ED69F6E"/>
    <w:lvl w:ilvl="0" w:tplc="C11245F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04A3DD8"/>
    <w:multiLevelType w:val="multilevel"/>
    <w:tmpl w:val="DF68587A"/>
    <w:lvl w:ilvl="0">
      <w:start w:val="1"/>
      <w:numFmt w:val="lowerLetter"/>
      <w:lvlText w:val="%1)"/>
      <w:lvlJc w:val="left"/>
      <w:pPr>
        <w:ind w:left="720" w:hanging="36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333563B"/>
    <w:multiLevelType w:val="multilevel"/>
    <w:tmpl w:val="B5948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48A5A4E"/>
    <w:multiLevelType w:val="multilevel"/>
    <w:tmpl w:val="5B4E2C3E"/>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4AD0305"/>
    <w:multiLevelType w:val="multilevel"/>
    <w:tmpl w:val="26DC1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5507B8E"/>
    <w:multiLevelType w:val="multilevel"/>
    <w:tmpl w:val="410009AC"/>
    <w:lvl w:ilvl="0">
      <w:start w:val="1"/>
      <w:numFmt w:val="lowerLetter"/>
      <w:lvlText w:val="%1)"/>
      <w:lvlJc w:val="left"/>
      <w:pPr>
        <w:ind w:left="1222" w:hanging="360"/>
      </w:pPr>
      <w:rPr>
        <w:rFonts w:asciiTheme="minorHAnsi" w:hAnsiTheme="minorHAnsi" w:cstheme="minorHAnsi" w:hint="default"/>
        <w:b w:val="0"/>
        <w:bCs w:val="0"/>
        <w:sz w:val="20"/>
        <w:szCs w:val="20"/>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5">
    <w:nsid w:val="655F461B"/>
    <w:multiLevelType w:val="multilevel"/>
    <w:tmpl w:val="6F604B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57A399B"/>
    <w:multiLevelType w:val="multilevel"/>
    <w:tmpl w:val="3A1C9D82"/>
    <w:lvl w:ilvl="0">
      <w:start w:val="1"/>
      <w:numFmt w:val="decimal"/>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6727205"/>
    <w:multiLevelType w:val="multilevel"/>
    <w:tmpl w:val="4510DDA8"/>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89D1577"/>
    <w:multiLevelType w:val="multilevel"/>
    <w:tmpl w:val="5B3698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9890C3F"/>
    <w:multiLevelType w:val="hybridMultilevel"/>
    <w:tmpl w:val="00FE76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2C95E18"/>
    <w:multiLevelType w:val="hybridMultilevel"/>
    <w:tmpl w:val="1310AE7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A873AA"/>
    <w:multiLevelType w:val="multilevel"/>
    <w:tmpl w:val="2E6434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76613955"/>
    <w:multiLevelType w:val="hybridMultilevel"/>
    <w:tmpl w:val="41967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AAA271B"/>
    <w:multiLevelType w:val="multilevel"/>
    <w:tmpl w:val="5D829EA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26"/>
  </w:num>
  <w:num w:numId="3">
    <w:abstractNumId w:val="10"/>
  </w:num>
  <w:num w:numId="4">
    <w:abstractNumId w:val="28"/>
  </w:num>
  <w:num w:numId="5">
    <w:abstractNumId w:val="35"/>
  </w:num>
  <w:num w:numId="6">
    <w:abstractNumId w:val="21"/>
  </w:num>
  <w:num w:numId="7">
    <w:abstractNumId w:val="3"/>
  </w:num>
  <w:num w:numId="8">
    <w:abstractNumId w:val="38"/>
  </w:num>
  <w:num w:numId="9">
    <w:abstractNumId w:val="8"/>
  </w:num>
  <w:num w:numId="10">
    <w:abstractNumId w:val="9"/>
  </w:num>
  <w:num w:numId="11">
    <w:abstractNumId w:val="27"/>
  </w:num>
  <w:num w:numId="12">
    <w:abstractNumId w:val="1"/>
  </w:num>
  <w:num w:numId="13">
    <w:abstractNumId w:val="34"/>
  </w:num>
  <w:num w:numId="14">
    <w:abstractNumId w:val="37"/>
  </w:num>
  <w:num w:numId="15">
    <w:abstractNumId w:val="6"/>
  </w:num>
  <w:num w:numId="16">
    <w:abstractNumId w:val="17"/>
  </w:num>
  <w:num w:numId="17">
    <w:abstractNumId w:val="31"/>
  </w:num>
  <w:num w:numId="18">
    <w:abstractNumId w:val="22"/>
  </w:num>
  <w:num w:numId="19">
    <w:abstractNumId w:val="33"/>
  </w:num>
  <w:num w:numId="20">
    <w:abstractNumId w:val="43"/>
  </w:num>
  <w:num w:numId="21">
    <w:abstractNumId w:val="15"/>
  </w:num>
  <w:num w:numId="22">
    <w:abstractNumId w:val="30"/>
  </w:num>
  <w:num w:numId="23">
    <w:abstractNumId w:val="42"/>
  </w:num>
  <w:num w:numId="24">
    <w:abstractNumId w:val="0"/>
  </w:num>
  <w:num w:numId="25">
    <w:abstractNumId w:val="11"/>
  </w:num>
  <w:num w:numId="26">
    <w:abstractNumId w:val="29"/>
  </w:num>
  <w:num w:numId="27">
    <w:abstractNumId w:val="12"/>
  </w:num>
  <w:num w:numId="28">
    <w:abstractNumId w:val="16"/>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20"/>
  </w:num>
  <w:num w:numId="32">
    <w:abstractNumId w:val="25"/>
  </w:num>
  <w:num w:numId="33">
    <w:abstractNumId w:val="24"/>
  </w:num>
  <w:num w:numId="34">
    <w:abstractNumId w:val="39"/>
  </w:num>
  <w:num w:numId="35">
    <w:abstractNumId w:val="13"/>
  </w:num>
  <w:num w:numId="36">
    <w:abstractNumId w:val="5"/>
  </w:num>
  <w:num w:numId="37">
    <w:abstractNumId w:val="18"/>
  </w:num>
  <w:num w:numId="38">
    <w:abstractNumId w:val="23"/>
  </w:num>
  <w:num w:numId="39">
    <w:abstractNumId w:val="14"/>
  </w:num>
  <w:num w:numId="40">
    <w:abstractNumId w:val="4"/>
  </w:num>
  <w:num w:numId="41">
    <w:abstractNumId w:val="41"/>
  </w:num>
  <w:num w:numId="42">
    <w:abstractNumId w:val="36"/>
  </w:num>
  <w:num w:numId="43">
    <w:abstractNumId w:val="19"/>
  </w:num>
  <w:num w:numId="44">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77"/>
    <w:rsid w:val="000024EC"/>
    <w:rsid w:val="0003789A"/>
    <w:rsid w:val="00041AA3"/>
    <w:rsid w:val="000574AC"/>
    <w:rsid w:val="0005787D"/>
    <w:rsid w:val="00064ED0"/>
    <w:rsid w:val="00071060"/>
    <w:rsid w:val="00074461"/>
    <w:rsid w:val="00081783"/>
    <w:rsid w:val="0008442F"/>
    <w:rsid w:val="00097205"/>
    <w:rsid w:val="000A0D10"/>
    <w:rsid w:val="000A22C1"/>
    <w:rsid w:val="000A55B2"/>
    <w:rsid w:val="000C34C7"/>
    <w:rsid w:val="000D6471"/>
    <w:rsid w:val="000E6ADA"/>
    <w:rsid w:val="000F1993"/>
    <w:rsid w:val="001637D3"/>
    <w:rsid w:val="00163CEA"/>
    <w:rsid w:val="001750BF"/>
    <w:rsid w:val="00176628"/>
    <w:rsid w:val="00180FC7"/>
    <w:rsid w:val="00186786"/>
    <w:rsid w:val="001B0190"/>
    <w:rsid w:val="001C079A"/>
    <w:rsid w:val="001C6F8D"/>
    <w:rsid w:val="001E46FD"/>
    <w:rsid w:val="00205850"/>
    <w:rsid w:val="00211407"/>
    <w:rsid w:val="00214DD6"/>
    <w:rsid w:val="0022204D"/>
    <w:rsid w:val="00223645"/>
    <w:rsid w:val="00223BE8"/>
    <w:rsid w:val="002271DE"/>
    <w:rsid w:val="00246969"/>
    <w:rsid w:val="00252E95"/>
    <w:rsid w:val="002A1BE8"/>
    <w:rsid w:val="002A44B3"/>
    <w:rsid w:val="002A6B8D"/>
    <w:rsid w:val="002B33D0"/>
    <w:rsid w:val="002C236F"/>
    <w:rsid w:val="002E401B"/>
    <w:rsid w:val="002E56ED"/>
    <w:rsid w:val="0030759B"/>
    <w:rsid w:val="00314CC7"/>
    <w:rsid w:val="00334FB6"/>
    <w:rsid w:val="003471FF"/>
    <w:rsid w:val="00375D45"/>
    <w:rsid w:val="00386736"/>
    <w:rsid w:val="003A0879"/>
    <w:rsid w:val="003B226F"/>
    <w:rsid w:val="00412979"/>
    <w:rsid w:val="00413B44"/>
    <w:rsid w:val="00416668"/>
    <w:rsid w:val="0043014B"/>
    <w:rsid w:val="00434332"/>
    <w:rsid w:val="00457538"/>
    <w:rsid w:val="004719C3"/>
    <w:rsid w:val="00474ACF"/>
    <w:rsid w:val="00476754"/>
    <w:rsid w:val="00491EF8"/>
    <w:rsid w:val="004A5A15"/>
    <w:rsid w:val="004D3159"/>
    <w:rsid w:val="005017E9"/>
    <w:rsid w:val="00510F0D"/>
    <w:rsid w:val="005113A1"/>
    <w:rsid w:val="00516599"/>
    <w:rsid w:val="0052266D"/>
    <w:rsid w:val="0056762A"/>
    <w:rsid w:val="00581F20"/>
    <w:rsid w:val="00590487"/>
    <w:rsid w:val="005941E5"/>
    <w:rsid w:val="005974E0"/>
    <w:rsid w:val="005A6E9D"/>
    <w:rsid w:val="005B5E99"/>
    <w:rsid w:val="005C1068"/>
    <w:rsid w:val="005C2283"/>
    <w:rsid w:val="005C7663"/>
    <w:rsid w:val="005D55FC"/>
    <w:rsid w:val="005D7D13"/>
    <w:rsid w:val="005E7AF3"/>
    <w:rsid w:val="00653F4D"/>
    <w:rsid w:val="00665EDC"/>
    <w:rsid w:val="006857A3"/>
    <w:rsid w:val="00704897"/>
    <w:rsid w:val="007443DF"/>
    <w:rsid w:val="0074583B"/>
    <w:rsid w:val="007522D3"/>
    <w:rsid w:val="00776CC7"/>
    <w:rsid w:val="00785119"/>
    <w:rsid w:val="007A66AE"/>
    <w:rsid w:val="007B6232"/>
    <w:rsid w:val="007C7DB3"/>
    <w:rsid w:val="007D33C3"/>
    <w:rsid w:val="007D41EF"/>
    <w:rsid w:val="007D7164"/>
    <w:rsid w:val="00857647"/>
    <w:rsid w:val="00864B65"/>
    <w:rsid w:val="00880FAE"/>
    <w:rsid w:val="008868E5"/>
    <w:rsid w:val="008954A6"/>
    <w:rsid w:val="008A1B3D"/>
    <w:rsid w:val="008B5F5F"/>
    <w:rsid w:val="008D06B1"/>
    <w:rsid w:val="008E7B41"/>
    <w:rsid w:val="008F0EAA"/>
    <w:rsid w:val="009132AF"/>
    <w:rsid w:val="00915863"/>
    <w:rsid w:val="00917B73"/>
    <w:rsid w:val="0092617C"/>
    <w:rsid w:val="00930E6B"/>
    <w:rsid w:val="009325A8"/>
    <w:rsid w:val="009568B7"/>
    <w:rsid w:val="0097019A"/>
    <w:rsid w:val="00996677"/>
    <w:rsid w:val="00997D5D"/>
    <w:rsid w:val="009A19C6"/>
    <w:rsid w:val="009A413F"/>
    <w:rsid w:val="009A7E3A"/>
    <w:rsid w:val="009B289C"/>
    <w:rsid w:val="009C3542"/>
    <w:rsid w:val="009C43D6"/>
    <w:rsid w:val="009D0074"/>
    <w:rsid w:val="009E108A"/>
    <w:rsid w:val="009E62B0"/>
    <w:rsid w:val="009F15D7"/>
    <w:rsid w:val="009F20F8"/>
    <w:rsid w:val="00A272A2"/>
    <w:rsid w:val="00A51430"/>
    <w:rsid w:val="00A94652"/>
    <w:rsid w:val="00AA3A85"/>
    <w:rsid w:val="00AA3C75"/>
    <w:rsid w:val="00AB286B"/>
    <w:rsid w:val="00AB3EF9"/>
    <w:rsid w:val="00AB566E"/>
    <w:rsid w:val="00AC02CF"/>
    <w:rsid w:val="00AD48F8"/>
    <w:rsid w:val="00AE0E1D"/>
    <w:rsid w:val="00B06B06"/>
    <w:rsid w:val="00B33E2F"/>
    <w:rsid w:val="00B34CE5"/>
    <w:rsid w:val="00B4511F"/>
    <w:rsid w:val="00B63B7E"/>
    <w:rsid w:val="00B72896"/>
    <w:rsid w:val="00B84885"/>
    <w:rsid w:val="00B84B34"/>
    <w:rsid w:val="00B90E56"/>
    <w:rsid w:val="00BA1FBC"/>
    <w:rsid w:val="00BA25C0"/>
    <w:rsid w:val="00BA7C1F"/>
    <w:rsid w:val="00BD717E"/>
    <w:rsid w:val="00C01F7D"/>
    <w:rsid w:val="00C20573"/>
    <w:rsid w:val="00C46C05"/>
    <w:rsid w:val="00C778FD"/>
    <w:rsid w:val="00C93BF5"/>
    <w:rsid w:val="00C956B9"/>
    <w:rsid w:val="00CC72CB"/>
    <w:rsid w:val="00CD1CDA"/>
    <w:rsid w:val="00CF00DF"/>
    <w:rsid w:val="00D604E6"/>
    <w:rsid w:val="00D77F99"/>
    <w:rsid w:val="00D84193"/>
    <w:rsid w:val="00DB2D58"/>
    <w:rsid w:val="00DB7807"/>
    <w:rsid w:val="00DE2660"/>
    <w:rsid w:val="00DF3E04"/>
    <w:rsid w:val="00E01EC9"/>
    <w:rsid w:val="00E033A0"/>
    <w:rsid w:val="00E13859"/>
    <w:rsid w:val="00E16353"/>
    <w:rsid w:val="00E174AA"/>
    <w:rsid w:val="00E52D3D"/>
    <w:rsid w:val="00E85C09"/>
    <w:rsid w:val="00EB4EA6"/>
    <w:rsid w:val="00EB71E7"/>
    <w:rsid w:val="00ED3061"/>
    <w:rsid w:val="00ED6C24"/>
    <w:rsid w:val="00EE1F6D"/>
    <w:rsid w:val="00EE4901"/>
    <w:rsid w:val="00F139F9"/>
    <w:rsid w:val="00F234C9"/>
    <w:rsid w:val="00F40653"/>
    <w:rsid w:val="00F430CC"/>
    <w:rsid w:val="00F45AEF"/>
    <w:rsid w:val="00F45C0D"/>
    <w:rsid w:val="00FC46A5"/>
    <w:rsid w:val="00FC62E9"/>
    <w:rsid w:val="00FD1CAA"/>
    <w:rsid w:val="00FF30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4">
    <w:name w:val="heading 4"/>
    <w:basedOn w:val="Normalny"/>
    <w:pPr>
      <w:keepNext/>
      <w:suppressAutoHyphens/>
      <w:spacing w:before="240" w:after="60"/>
      <w:outlineLvl w:val="3"/>
    </w:pPr>
    <w:rPr>
      <w:rFonts w:eastAsia="SimSun" w:cs="Calibri"/>
      <w:b/>
      <w:bCs/>
      <w:sz w:val="28"/>
      <w:szCs w:val="28"/>
      <w:lang w:eastAsia="ar-SA"/>
    </w:rPr>
  </w:style>
  <w:style w:type="paragraph" w:styleId="Nagwek5">
    <w:name w:val="heading 5"/>
    <w:basedOn w:val="Normalny"/>
    <w:pPr>
      <w:suppressAutoHyphens/>
      <w:overflowPunct/>
      <w:spacing w:before="240" w:after="60"/>
      <w:outlineLvl w:val="4"/>
    </w:pPr>
    <w:rPr>
      <w:rFonts w:eastAsia="SimSun" w:cs="Calibri"/>
      <w:b/>
      <w:bCs/>
      <w:i/>
      <w:iCs/>
      <w:sz w:val="26"/>
      <w:szCs w:val="26"/>
      <w:lang w:eastAsia="ar-SA"/>
    </w:rPr>
  </w:style>
  <w:style w:type="paragraph" w:styleId="Nagwek6">
    <w:name w:val="heading 6"/>
    <w:basedOn w:val="Normalny"/>
    <w:pPr>
      <w:suppressAutoHyphens/>
      <w:overflowPunct/>
      <w:spacing w:before="240" w:after="60"/>
      <w:outlineLvl w:val="5"/>
    </w:pPr>
    <w:rPr>
      <w:rFonts w:eastAsia="SimSun" w:cs="Calibri"/>
      <w:b/>
      <w:bCs/>
      <w:lang w:eastAsia="ar-SA"/>
    </w:rPr>
  </w:style>
  <w:style w:type="paragraph" w:styleId="Nagwek7">
    <w:name w:val="heading 7"/>
    <w:basedOn w:val="Normalny"/>
    <w:pPr>
      <w:keepNext/>
      <w:tabs>
        <w:tab w:val="left" w:pos="6946"/>
      </w:tabs>
      <w:overflowPunct/>
      <w:textAlignment w:val="baseline"/>
      <w:outlineLvl w:val="6"/>
    </w:pPr>
    <w:rPr>
      <w:rFonts w:eastAsia="SimSun" w:cs="Calibri"/>
      <w:b/>
      <w:bCs/>
      <w:color w:val="000000"/>
      <w:lang w:eastAsia="pl-PL"/>
    </w:rPr>
  </w:style>
  <w:style w:type="paragraph" w:styleId="Nagwek8">
    <w:name w:val="heading 8"/>
    <w:basedOn w:val="Normalny"/>
    <w:pPr>
      <w:suppressAutoHyphens/>
      <w:overflowPunct/>
      <w:spacing w:before="240" w:after="60"/>
      <w:outlineLvl w:val="7"/>
    </w:pPr>
    <w:rPr>
      <w:rFonts w:eastAsia="SimSun"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93371"/>
    <w:rPr>
      <w:color w:val="0563C1" w:themeColor="hyperlink"/>
      <w:u w:val="single"/>
    </w:rPr>
  </w:style>
  <w:style w:type="character" w:customStyle="1" w:styleId="NagwekZnak">
    <w:name w:val="Nagłówek Znak"/>
    <w:basedOn w:val="Domylnaczcionkaakapitu"/>
    <w:link w:val="Nagwek"/>
    <w:uiPriority w:val="99"/>
    <w:qFormat/>
    <w:rsid w:val="002E5451"/>
  </w:style>
  <w:style w:type="character" w:customStyle="1" w:styleId="StopkaZnak">
    <w:name w:val="Stopka Znak"/>
    <w:basedOn w:val="Domylnaczcionkaakapitu"/>
    <w:link w:val="Stopka"/>
    <w:uiPriority w:val="99"/>
    <w:qFormat/>
    <w:rsid w:val="002E5451"/>
  </w:style>
  <w:style w:type="character" w:customStyle="1" w:styleId="TekstdymkaZnak">
    <w:name w:val="Tekst dymka Znak"/>
    <w:basedOn w:val="Domylnaczcionkaakapitu"/>
    <w:link w:val="Tekstdymka"/>
    <w:uiPriority w:val="99"/>
    <w:semiHidden/>
    <w:qFormat/>
    <w:rsid w:val="00C7583C"/>
    <w:rPr>
      <w:rFonts w:ascii="Segoe UI" w:hAnsi="Segoe UI" w:cs="Segoe UI"/>
      <w:sz w:val="18"/>
      <w:szCs w:val="18"/>
    </w:rPr>
  </w:style>
  <w:style w:type="character" w:customStyle="1" w:styleId="diffcontext">
    <w:name w:val="diffcontext"/>
    <w:qFormat/>
    <w:rsid w:val="009B4DC0"/>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b w:val="0"/>
      <w:bCs w:val="0"/>
      <w:sz w:val="20"/>
      <w:szCs w:val="20"/>
    </w:rPr>
  </w:style>
  <w:style w:type="character" w:customStyle="1" w:styleId="ListLabel4">
    <w:name w:val="ListLabel 4"/>
    <w:qFormat/>
    <w:rPr>
      <w:rFonts w:cs="Times New Roman"/>
      <w:sz w:val="24"/>
    </w:rPr>
  </w:style>
  <w:style w:type="character" w:customStyle="1" w:styleId="ListLabel5">
    <w:name w:val="ListLabel 5"/>
    <w:qFormat/>
    <w:rPr>
      <w:iCs/>
      <w:color w:val="000000"/>
      <w:spacing w:val="0"/>
      <w:sz w:val="24"/>
      <w:szCs w:val="24"/>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0">
    <w:name w:val="WW8Num46z0"/>
    <w:qFormat/>
    <w:rPr>
      <w:sz w:val="20"/>
      <w:szCs w:val="2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23z0">
    <w:name w:val="WW8Num23z0"/>
    <w:qFormat/>
    <w:rPr>
      <w:b/>
      <w:sz w:val="20"/>
      <w:szCs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Znakinumeracji">
    <w:name w:val="Znaki numeracji"/>
    <w:qFormat/>
  </w:style>
  <w:style w:type="character" w:customStyle="1" w:styleId="ListLabel6">
    <w:name w:val="ListLabel 6"/>
    <w:qFormat/>
    <w:rPr>
      <w:rFonts w:ascii="Times New Roman" w:hAnsi="Times New Roman"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b w:val="0"/>
      <w:bCs w:val="0"/>
      <w:sz w:val="20"/>
      <w:szCs w:val="20"/>
    </w:rPr>
  </w:style>
  <w:style w:type="character" w:customStyle="1" w:styleId="ListLabel10">
    <w:name w:val="ListLabel 10"/>
    <w:qFormat/>
    <w:rPr>
      <w:rFonts w:ascii="Times New Roman" w:hAnsi="Times New Roman"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b w:val="0"/>
      <w:bCs w:val="0"/>
      <w:sz w:val="20"/>
      <w:szCs w:val="20"/>
    </w:rPr>
  </w:style>
  <w:style w:type="character" w:customStyle="1" w:styleId="ListLabel14">
    <w:name w:val="ListLabel 14"/>
    <w:qFormat/>
    <w:rPr>
      <w:rFonts w:ascii="Times New Roman" w:hAnsi="Times New Roman"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b w:val="0"/>
      <w:bCs w:val="0"/>
      <w:sz w:val="20"/>
      <w:szCs w:val="20"/>
    </w:rPr>
  </w:style>
  <w:style w:type="character" w:customStyle="1" w:styleId="ListLabel18">
    <w:name w:val="ListLabel 18"/>
    <w:qFormat/>
    <w:rPr>
      <w:rFonts w:ascii="Times New Roman" w:hAnsi="Times New Roman" w:cs="Symbol"/>
      <w:b/>
      <w:sz w:val="20"/>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b w:val="0"/>
      <w:bCs w:val="0"/>
      <w:sz w:val="20"/>
      <w:szCs w:val="20"/>
    </w:rPr>
  </w:style>
  <w:style w:type="character" w:customStyle="1" w:styleId="ListLabel22">
    <w:name w:val="ListLabel 22"/>
    <w:qFormat/>
    <w:rPr>
      <w:rFonts w:ascii="Times New Roman" w:hAnsi="Times New Roman"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b w:val="0"/>
      <w:bCs w:val="0"/>
      <w:sz w:val="20"/>
      <w:szCs w:val="20"/>
    </w:rPr>
  </w:style>
  <w:style w:type="character" w:customStyle="1" w:styleId="ListLabel26">
    <w:name w:val="ListLabel 26"/>
    <w:qFormat/>
    <w:rPr>
      <w:rFonts w:ascii="Times New Roman" w:hAnsi="Times New Roman" w:cs="Symbol"/>
      <w:b/>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bCs w:val="0"/>
      <w:sz w:val="20"/>
      <w:szCs w:val="20"/>
    </w:rPr>
  </w:style>
  <w:style w:type="character" w:customStyle="1" w:styleId="ListLabel30">
    <w:name w:val="ListLabel 30"/>
    <w:qFormat/>
    <w:rPr>
      <w:rFonts w:ascii="Times New Roman" w:hAnsi="Times New Roman"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b w:val="0"/>
      <w:bCs w:val="0"/>
      <w:sz w:val="20"/>
      <w:szCs w:val="20"/>
    </w:rPr>
  </w:style>
  <w:style w:type="character" w:customStyle="1" w:styleId="ListLabel34">
    <w:name w:val="ListLabel 34"/>
    <w:qFormat/>
    <w:rPr>
      <w:rFonts w:ascii="Times New Roman" w:hAnsi="Times New Roman" w:cs="Symbol"/>
      <w:b/>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val="0"/>
      <w:bCs w:val="0"/>
      <w:sz w:val="20"/>
      <w:szCs w:val="20"/>
    </w:rPr>
  </w:style>
  <w:style w:type="character" w:customStyle="1" w:styleId="ListLabel38">
    <w:name w:val="ListLabel 38"/>
    <w:qFormat/>
    <w:rPr>
      <w:rFonts w:ascii="Times New Roman" w:hAnsi="Times New Roman" w:cs="Symbol"/>
      <w:b/>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b w:val="0"/>
      <w:bCs w:val="0"/>
      <w:sz w:val="20"/>
      <w:szCs w:val="20"/>
    </w:rPr>
  </w:style>
  <w:style w:type="character" w:customStyle="1" w:styleId="ListLabel42">
    <w:name w:val="ListLabel 42"/>
    <w:qFormat/>
    <w:rPr>
      <w:rFonts w:ascii="Times New Roman" w:hAnsi="Times New Roman" w:cs="Symbol"/>
      <w:b/>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b w:val="0"/>
      <w:bCs w:val="0"/>
      <w:sz w:val="20"/>
      <w:szCs w:val="20"/>
    </w:rPr>
  </w:style>
  <w:style w:type="character" w:customStyle="1" w:styleId="ListLabel46">
    <w:name w:val="ListLabel 46"/>
    <w:qFormat/>
    <w:rPr>
      <w:rFonts w:ascii="Times New Roman" w:hAnsi="Times New Roman" w:cs="Symbol"/>
      <w:b/>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b w:val="0"/>
      <w:bCs w:val="0"/>
      <w:sz w:val="20"/>
      <w:szCs w:val="20"/>
    </w:rPr>
  </w:style>
  <w:style w:type="character" w:customStyle="1" w:styleId="ListLabel50">
    <w:name w:val="ListLabel 50"/>
    <w:qFormat/>
    <w:rPr>
      <w:rFonts w:ascii="Times New Roman" w:hAnsi="Times New Roman" w:cs="Symbol"/>
      <w:b/>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b w:val="0"/>
      <w:bCs w:val="0"/>
      <w:sz w:val="20"/>
      <w:szCs w:val="20"/>
    </w:rPr>
  </w:style>
  <w:style w:type="character" w:customStyle="1" w:styleId="ListLabel54">
    <w:name w:val="ListLabel 54"/>
    <w:qFormat/>
    <w:rPr>
      <w:rFonts w:ascii="Times New Roman" w:hAnsi="Times New Roman" w:cs="Symbol"/>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b w:val="0"/>
      <w:bCs w:val="0"/>
      <w:sz w:val="20"/>
      <w:szCs w:val="20"/>
    </w:rPr>
  </w:style>
  <w:style w:type="character" w:customStyle="1" w:styleId="ListLabel58">
    <w:name w:val="ListLabel 58"/>
    <w:qFormat/>
    <w:rPr>
      <w:rFonts w:ascii="Times New Roman" w:hAnsi="Times New Roman" w:cs="Symbol"/>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b w:val="0"/>
      <w:bCs w:val="0"/>
      <w:sz w:val="20"/>
      <w:szCs w:val="20"/>
    </w:rPr>
  </w:style>
  <w:style w:type="character" w:customStyle="1" w:styleId="ListLabel62">
    <w:name w:val="ListLabel 62"/>
    <w:qFormat/>
    <w:rPr>
      <w:rFonts w:ascii="Times New Roman" w:hAnsi="Times New Roman" w:cs="Symbol"/>
      <w:b/>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b w:val="0"/>
      <w:bCs w:val="0"/>
      <w:sz w:val="20"/>
      <w:szCs w:val="20"/>
    </w:rPr>
  </w:style>
  <w:style w:type="character" w:styleId="Odwoanieprzypisudolnego">
    <w:name w:val="footnote reference"/>
    <w:qFormat/>
    <w:rPr>
      <w:vertAlign w:val="superscript"/>
    </w:rPr>
  </w:style>
  <w:style w:type="character" w:customStyle="1" w:styleId="TekstprzypisudolnegoZnak">
    <w:name w:val="Tekst przypisu dolnego Znak"/>
    <w:basedOn w:val="Domylnaczcionkaakapitu"/>
    <w:qFormat/>
    <w:rPr>
      <w:sz w:val="20"/>
      <w:szCs w:val="20"/>
    </w:rPr>
  </w:style>
  <w:style w:type="character" w:customStyle="1" w:styleId="ListLabel66">
    <w:name w:val="ListLabel 66"/>
    <w:qFormat/>
    <w:rPr>
      <w:rFonts w:ascii="Times New Roman" w:hAnsi="Times New Roman" w:cs="Symbol"/>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b w:val="0"/>
      <w:bCs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70">
    <w:name w:val="ListLabel 70"/>
    <w:qFormat/>
    <w:rPr>
      <w:rFonts w:ascii="Times New Roman" w:hAnsi="Times New Roman"/>
      <w:b w:val="0"/>
      <w:bCs w:val="0"/>
      <w:sz w:val="20"/>
      <w:szCs w:val="20"/>
    </w:rPr>
  </w:style>
  <w:style w:type="character" w:customStyle="1" w:styleId="ListLabel71">
    <w:name w:val="ListLabel 71"/>
    <w:qFormat/>
    <w:rPr>
      <w:rFonts w:ascii="Times New Roman" w:hAnsi="Times New Roman" w:cs="OpenSymbol"/>
      <w:sz w:val="20"/>
    </w:rPr>
  </w:style>
  <w:style w:type="character" w:customStyle="1" w:styleId="ListLabel72">
    <w:name w:val="ListLabel 72"/>
    <w:qFormat/>
    <w:rPr>
      <w:rFonts w:ascii="Times New Roman" w:hAnsi="Times New Roman"/>
      <w:b w:val="0"/>
      <w:bCs w:val="0"/>
      <w:sz w:val="20"/>
      <w:szCs w:val="20"/>
    </w:rPr>
  </w:style>
  <w:style w:type="character" w:customStyle="1" w:styleId="ListLabel73">
    <w:name w:val="ListLabel 73"/>
    <w:qFormat/>
    <w:rPr>
      <w:rFonts w:ascii="Times New Roman" w:hAnsi="Times New Roman" w:cs="OpenSymbol"/>
      <w:sz w:val="20"/>
    </w:rPr>
  </w:style>
  <w:style w:type="character" w:customStyle="1" w:styleId="ListLabel74">
    <w:name w:val="ListLabel 74"/>
    <w:qFormat/>
    <w:rPr>
      <w:rFonts w:ascii="Times New Roman" w:hAnsi="Times New Roman"/>
      <w:b w:val="0"/>
      <w:bCs w:val="0"/>
      <w:sz w:val="20"/>
      <w:szCs w:val="20"/>
    </w:rPr>
  </w:style>
  <w:style w:type="character" w:customStyle="1" w:styleId="ListLabel75">
    <w:name w:val="ListLabel 75"/>
    <w:qFormat/>
    <w:rPr>
      <w:rFonts w:ascii="Times New Roman" w:hAnsi="Times New Roman" w:cs="OpenSymbol"/>
      <w:sz w:val="20"/>
    </w:rPr>
  </w:style>
  <w:style w:type="character" w:customStyle="1" w:styleId="ListLabel76">
    <w:name w:val="ListLabel 76"/>
    <w:qFormat/>
    <w:rPr>
      <w:rFonts w:ascii="Times New Roman" w:hAnsi="Times New Roman"/>
      <w:b w:val="0"/>
      <w:bCs w:val="0"/>
      <w:sz w:val="20"/>
      <w:szCs w:val="20"/>
    </w:rPr>
  </w:style>
  <w:style w:type="character" w:customStyle="1" w:styleId="ListLabel77">
    <w:name w:val="ListLabel 77"/>
    <w:qFormat/>
    <w:rPr>
      <w:rFonts w:ascii="Times New Roman" w:hAnsi="Times New Roman" w:cs="OpenSymbol"/>
      <w:sz w:val="20"/>
    </w:rPr>
  </w:style>
  <w:style w:type="character" w:customStyle="1" w:styleId="ListLabel78">
    <w:name w:val="ListLabel 78"/>
    <w:qFormat/>
    <w:rPr>
      <w:rFonts w:ascii="Times New Roman" w:hAnsi="Times New Roman"/>
      <w:b w:val="0"/>
      <w:bCs w:val="0"/>
      <w:sz w:val="20"/>
      <w:szCs w:val="20"/>
    </w:rPr>
  </w:style>
  <w:style w:type="character" w:customStyle="1" w:styleId="ListLabel79">
    <w:name w:val="ListLabel 79"/>
    <w:qFormat/>
    <w:rPr>
      <w:rFonts w:ascii="Times New Roman" w:hAnsi="Times New Roman" w:cs="OpenSymbol"/>
      <w:sz w:val="20"/>
    </w:rPr>
  </w:style>
  <w:style w:type="character" w:customStyle="1" w:styleId="ListLabel80">
    <w:name w:val="ListLabel 80"/>
    <w:qFormat/>
    <w:rPr>
      <w:rFonts w:ascii="Times New Roman" w:hAnsi="Times New Roman"/>
      <w:b w:val="0"/>
      <w:bCs w:val="0"/>
      <w:sz w:val="20"/>
      <w:szCs w:val="20"/>
    </w:rPr>
  </w:style>
  <w:style w:type="character" w:customStyle="1" w:styleId="ListLabel81">
    <w:name w:val="ListLabel 81"/>
    <w:qFormat/>
    <w:rPr>
      <w:rFonts w:ascii="Times New Roman" w:hAnsi="Times New Roman" w:cs="OpenSymbol"/>
      <w:sz w:val="20"/>
    </w:rPr>
  </w:style>
  <w:style w:type="character" w:customStyle="1" w:styleId="ListLabel82">
    <w:name w:val="ListLabel 82"/>
    <w:qFormat/>
    <w:rPr>
      <w:rFonts w:ascii="Times New Roman" w:hAnsi="Times New Roman"/>
      <w:b w:val="0"/>
      <w:bCs w:val="0"/>
      <w:sz w:val="20"/>
      <w:szCs w:val="20"/>
    </w:rPr>
  </w:style>
  <w:style w:type="character" w:customStyle="1" w:styleId="ListLabel83">
    <w:name w:val="ListLabel 83"/>
    <w:qFormat/>
    <w:rPr>
      <w:rFonts w:ascii="Times New Roman" w:hAnsi="Times New Roman" w:cs="OpenSymbol"/>
      <w:sz w:val="20"/>
    </w:rPr>
  </w:style>
  <w:style w:type="character" w:customStyle="1" w:styleId="ListLabel84">
    <w:name w:val="ListLabel 84"/>
    <w:qFormat/>
    <w:rPr>
      <w:rFonts w:ascii="Times New Roman" w:hAnsi="Times New Roman"/>
      <w:b w:val="0"/>
      <w:bCs w:val="0"/>
      <w:sz w:val="20"/>
      <w:szCs w:val="20"/>
    </w:rPr>
  </w:style>
  <w:style w:type="character" w:customStyle="1" w:styleId="ListLabel85">
    <w:name w:val="ListLabel 85"/>
    <w:qFormat/>
    <w:rPr>
      <w:rFonts w:ascii="Times New Roman" w:hAnsi="Times New Roman" w:cs="OpenSymbol"/>
      <w:sz w:val="20"/>
    </w:rPr>
  </w:style>
  <w:style w:type="character" w:customStyle="1" w:styleId="ListLabel86">
    <w:name w:val="ListLabel 86"/>
    <w:qFormat/>
    <w:rPr>
      <w:rFonts w:ascii="Times New Roman" w:hAnsi="Times New Roman"/>
      <w:b w:val="0"/>
      <w:bCs w:val="0"/>
      <w:sz w:val="20"/>
      <w:szCs w:val="20"/>
    </w:rPr>
  </w:style>
  <w:style w:type="character" w:customStyle="1" w:styleId="ListLabel87">
    <w:name w:val="ListLabel 87"/>
    <w:qFormat/>
    <w:rPr>
      <w:rFonts w:ascii="Times New Roman" w:hAnsi="Times New Roman" w:cs="OpenSymbol"/>
      <w:sz w:val="20"/>
    </w:rPr>
  </w:style>
  <w:style w:type="character" w:customStyle="1" w:styleId="ListLabel88">
    <w:name w:val="ListLabel 88"/>
    <w:qFormat/>
    <w:rPr>
      <w:rFonts w:ascii="Times New Roman" w:hAnsi="Times New Roman"/>
      <w:b w:val="0"/>
      <w:bCs w:val="0"/>
      <w:sz w:val="20"/>
      <w:szCs w:val="20"/>
    </w:rPr>
  </w:style>
  <w:style w:type="character" w:customStyle="1" w:styleId="ListLabel89">
    <w:name w:val="ListLabel 89"/>
    <w:qFormat/>
    <w:rPr>
      <w:rFonts w:ascii="Times New Roman" w:hAnsi="Times New Roman" w:cs="OpenSymbol"/>
      <w:sz w:val="20"/>
    </w:rPr>
  </w:style>
  <w:style w:type="character" w:customStyle="1" w:styleId="ListLabel90">
    <w:name w:val="ListLabel 90"/>
    <w:qFormat/>
    <w:rPr>
      <w:rFonts w:ascii="Times New Roman" w:hAnsi="Times New Roman"/>
      <w:b w:val="0"/>
      <w:bCs w:val="0"/>
      <w:sz w:val="20"/>
      <w:szCs w:val="20"/>
    </w:rPr>
  </w:style>
  <w:style w:type="character" w:customStyle="1" w:styleId="ListLabel91">
    <w:name w:val="ListLabel 91"/>
    <w:qFormat/>
    <w:rPr>
      <w:rFonts w:ascii="Times New Roman" w:hAnsi="Times New Roman" w:cs="OpenSymbol"/>
      <w:sz w:val="20"/>
    </w:rPr>
  </w:style>
  <w:style w:type="character" w:customStyle="1" w:styleId="ListLabel92">
    <w:name w:val="ListLabel 92"/>
    <w:qFormat/>
    <w:rPr>
      <w:rFonts w:ascii="Times New Roman" w:hAnsi="Times New Roman"/>
      <w:b w:val="0"/>
      <w:bCs w:val="0"/>
      <w:sz w:val="20"/>
      <w:szCs w:val="20"/>
    </w:rPr>
  </w:style>
  <w:style w:type="character" w:customStyle="1" w:styleId="ListLabel93">
    <w:name w:val="ListLabel 93"/>
    <w:qFormat/>
    <w:rPr>
      <w:rFonts w:ascii="Times New Roman" w:hAnsi="Times New Roman" w:cs="OpenSymbol"/>
      <w:sz w:val="20"/>
    </w:rPr>
  </w:style>
  <w:style w:type="character" w:customStyle="1" w:styleId="Nagwek1Znak">
    <w:name w:val="Nagłówek 1 Znak"/>
    <w:basedOn w:val="Domylnaczcionkaakapitu"/>
    <w:qFormat/>
    <w:rPr>
      <w:rFonts w:ascii="Cambria" w:eastAsia="SimSun" w:hAnsi="Cambria" w:cs="Arial"/>
      <w:color w:val="365F91"/>
      <w:sz w:val="32"/>
      <w:szCs w:val="32"/>
    </w:rPr>
  </w:style>
  <w:style w:type="character" w:customStyle="1" w:styleId="Nagwek2Znak">
    <w:name w:val="Nagłówek 2 Znak"/>
    <w:basedOn w:val="Domylnaczcionkaakapitu"/>
    <w:qFormat/>
    <w:rPr>
      <w:rFonts w:ascii="Cambria" w:eastAsia="SimSun" w:hAnsi="Cambria" w:cs="Arial"/>
      <w:color w:val="365F91"/>
      <w:sz w:val="26"/>
      <w:szCs w:val="26"/>
    </w:rPr>
  </w:style>
  <w:style w:type="character" w:customStyle="1" w:styleId="Nagwek3Znak">
    <w:name w:val="Nagłówek 3 Znak"/>
    <w:basedOn w:val="Domylnaczcionkaakapitu"/>
    <w:qFormat/>
    <w:rPr>
      <w:rFonts w:ascii="Cambria" w:eastAsia="SimSun" w:hAnsi="Cambria" w:cs="Arial"/>
      <w:color w:val="243F60"/>
      <w:sz w:val="24"/>
      <w:szCs w:val="24"/>
    </w:rPr>
  </w:style>
  <w:style w:type="character" w:customStyle="1" w:styleId="Nagwek4Znak">
    <w:name w:val="Nagłówek 4 Znak"/>
    <w:basedOn w:val="Domylnaczcionkaakapitu"/>
    <w:qFormat/>
    <w:rPr>
      <w:rFonts w:ascii="Cambria" w:eastAsia="SimSun" w:hAnsi="Cambria" w:cs="Arial"/>
      <w:i/>
      <w:iCs/>
      <w:color w:val="365F91"/>
    </w:rPr>
  </w:style>
  <w:style w:type="character" w:customStyle="1" w:styleId="Nagwek5Znak">
    <w:name w:val="Nagłówek 5 Znak"/>
    <w:basedOn w:val="Domylnaczcionkaakapitu"/>
    <w:qFormat/>
    <w:rPr>
      <w:rFonts w:ascii="Cambria" w:eastAsia="SimSun" w:hAnsi="Cambria" w:cs="Arial"/>
      <w:color w:val="365F91"/>
    </w:rPr>
  </w:style>
  <w:style w:type="character" w:customStyle="1" w:styleId="Nagwek6Znak">
    <w:name w:val="Nagłówek 6 Znak"/>
    <w:basedOn w:val="Domylnaczcionkaakapitu"/>
    <w:qFormat/>
    <w:rPr>
      <w:rFonts w:ascii="Cambria" w:eastAsia="SimSun" w:hAnsi="Cambria" w:cs="Arial"/>
      <w:color w:val="243F60"/>
    </w:rPr>
  </w:style>
  <w:style w:type="character" w:customStyle="1" w:styleId="Nagwek7Znak">
    <w:name w:val="Nagłówek 7 Znak"/>
    <w:basedOn w:val="Domylnaczcionkaakapitu"/>
    <w:qFormat/>
    <w:rPr>
      <w:rFonts w:ascii="Calibri" w:eastAsia="SimSun" w:hAnsi="Calibri" w:cs="Calibri"/>
      <w:b/>
      <w:bCs/>
      <w:color w:val="000000"/>
      <w:sz w:val="20"/>
      <w:szCs w:val="20"/>
      <w:lang w:eastAsia="pl-PL"/>
    </w:rPr>
  </w:style>
  <w:style w:type="character" w:customStyle="1" w:styleId="Nagwek8Znak">
    <w:name w:val="Nagłówek 8 Znak"/>
    <w:basedOn w:val="Domylnaczcionkaakapitu"/>
    <w:qFormat/>
    <w:rPr>
      <w:rFonts w:ascii="Cambria" w:eastAsia="SimSun" w:hAnsi="Cambria" w:cs="Arial"/>
      <w:color w:val="272727"/>
      <w:sz w:val="21"/>
      <w:szCs w:val="21"/>
    </w:rPr>
  </w:style>
  <w:style w:type="character" w:customStyle="1" w:styleId="Nagwek1Znak1">
    <w:name w:val="Nagłówek 1 Znak1"/>
    <w:basedOn w:val="Domylnaczcionkaakapitu"/>
    <w:qFormat/>
    <w:rPr>
      <w:rFonts w:ascii="Arial" w:eastAsia="SimSun" w:hAnsi="Arial" w:cs="Arial"/>
      <w:b/>
      <w:bCs/>
      <w:sz w:val="32"/>
      <w:szCs w:val="32"/>
      <w:lang w:eastAsia="ar-SA"/>
    </w:rPr>
  </w:style>
  <w:style w:type="character" w:customStyle="1" w:styleId="Nagwek2Znak1">
    <w:name w:val="Nagłówek 2 Znak1"/>
    <w:basedOn w:val="Domylnaczcionkaakapitu"/>
    <w:qFormat/>
    <w:rPr>
      <w:rFonts w:ascii="Arial" w:eastAsia="SimSun" w:hAnsi="Arial" w:cs="Arial"/>
      <w:b/>
      <w:bCs/>
      <w:i/>
      <w:iCs/>
      <w:sz w:val="28"/>
      <w:szCs w:val="28"/>
      <w:lang w:eastAsia="ar-SA"/>
    </w:rPr>
  </w:style>
  <w:style w:type="character" w:customStyle="1" w:styleId="Nagwek3Znak1">
    <w:name w:val="Nagłówek 3 Znak1"/>
    <w:basedOn w:val="Domylnaczcionkaakapitu"/>
    <w:qFormat/>
    <w:rPr>
      <w:rFonts w:ascii="Arial" w:eastAsia="SimSun" w:hAnsi="Arial" w:cs="Arial"/>
      <w:b/>
      <w:bCs/>
      <w:sz w:val="26"/>
      <w:szCs w:val="26"/>
      <w:lang w:eastAsia="ar-SA"/>
    </w:rPr>
  </w:style>
  <w:style w:type="character" w:customStyle="1" w:styleId="Nagwek4Znak1">
    <w:name w:val="Nagłówek 4 Znak1"/>
    <w:basedOn w:val="Domylnaczcionkaakapitu"/>
    <w:qFormat/>
    <w:rPr>
      <w:rFonts w:ascii="Times New Roman" w:eastAsia="SimSun" w:hAnsi="Times New Roman" w:cs="Calibri"/>
      <w:b/>
      <w:bCs/>
      <w:sz w:val="28"/>
      <w:szCs w:val="28"/>
      <w:lang w:eastAsia="ar-SA"/>
    </w:rPr>
  </w:style>
  <w:style w:type="character" w:customStyle="1" w:styleId="Nagwek5Znak1">
    <w:name w:val="Nagłówek 5 Znak1"/>
    <w:basedOn w:val="Domylnaczcionkaakapitu"/>
    <w:qFormat/>
    <w:rPr>
      <w:rFonts w:ascii="Times New Roman" w:eastAsia="SimSun" w:hAnsi="Times New Roman" w:cs="Calibri"/>
      <w:b/>
      <w:bCs/>
      <w:i/>
      <w:iCs/>
      <w:sz w:val="26"/>
      <w:szCs w:val="26"/>
      <w:lang w:eastAsia="ar-SA"/>
    </w:rPr>
  </w:style>
  <w:style w:type="character" w:customStyle="1" w:styleId="Nagwek6Znak1">
    <w:name w:val="Nagłówek 6 Znak1"/>
    <w:basedOn w:val="Domylnaczcionkaakapitu"/>
    <w:qFormat/>
    <w:rPr>
      <w:rFonts w:ascii="Times New Roman" w:eastAsia="SimSun" w:hAnsi="Times New Roman" w:cs="Calibri"/>
      <w:b/>
      <w:bCs/>
      <w:sz w:val="20"/>
      <w:szCs w:val="20"/>
      <w:lang w:eastAsia="ar-SA"/>
    </w:rPr>
  </w:style>
  <w:style w:type="character" w:customStyle="1" w:styleId="Nagwek8Znak1">
    <w:name w:val="Nagłówek 8 Znak1"/>
    <w:basedOn w:val="Domylnaczcionkaakapitu"/>
    <w:qFormat/>
    <w:rPr>
      <w:rFonts w:ascii="Times New Roman" w:eastAsia="SimSun" w:hAnsi="Times New Roman" w:cs="Calibri"/>
      <w:i/>
      <w:iCs/>
      <w:sz w:val="24"/>
      <w:szCs w:val="24"/>
      <w:lang w:eastAsia="ar-SA"/>
    </w:rPr>
  </w:style>
  <w:style w:type="character" w:customStyle="1" w:styleId="WW8Num1z0">
    <w:name w:val="WW8Num1z0"/>
    <w:qFormat/>
    <w:rPr>
      <w:b/>
      <w:bCs/>
    </w:rPr>
  </w:style>
  <w:style w:type="character" w:customStyle="1" w:styleId="WW8Num1z1">
    <w:name w:val="WW8Num1z1"/>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style>
  <w:style w:type="character" w:customStyle="1" w:styleId="WW8Num7z0">
    <w:name w:val="WW8Num7z0"/>
    <w:qFormat/>
    <w:rPr>
      <w:b/>
      <w:bCs/>
    </w:rPr>
  </w:style>
  <w:style w:type="character" w:customStyle="1" w:styleId="WW8Num9z0">
    <w:name w:val="WW8Num9z0"/>
    <w:qFormat/>
    <w:rPr>
      <w:sz w:val="24"/>
      <w:szCs w:val="24"/>
    </w:rPr>
  </w:style>
  <w:style w:type="character" w:customStyle="1" w:styleId="WW8Num10z0">
    <w:name w:val="WW8Num10z0"/>
    <w:qFormat/>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5z1">
    <w:name w:val="WW8Num15z1"/>
    <w:qFormat/>
    <w:rPr>
      <w:rFonts w:ascii="Symbol" w:hAnsi="Symbol" w:cs="Symbol"/>
    </w:rPr>
  </w:style>
  <w:style w:type="character" w:customStyle="1" w:styleId="WW8Num16z1">
    <w:name w:val="WW8Num16z1"/>
    <w:qFormat/>
    <w:rPr>
      <w:rFonts w:ascii="Wingdings" w:hAnsi="Wingdings" w:cs="Wingdings"/>
      <w:color w:val="000000"/>
    </w:rPr>
  </w:style>
  <w:style w:type="character" w:customStyle="1" w:styleId="WW8Num16z2">
    <w:name w:val="WW8Num16z2"/>
    <w:qFormat/>
    <w:rPr>
      <w:rFonts w:ascii="Times New Roman" w:hAnsi="Times New Roman" w:cs="Times New Roman"/>
    </w:rPr>
  </w:style>
  <w:style w:type="character" w:customStyle="1" w:styleId="WW8Num18z0">
    <w:name w:val="WW8Num18z0"/>
    <w:qFormat/>
    <w:rPr>
      <w:color w:val="000000"/>
    </w:rPr>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color w:val="00000A"/>
    </w:rPr>
  </w:style>
  <w:style w:type="character" w:customStyle="1" w:styleId="WW8Num24z0">
    <w:name w:val="WW8Num24z0"/>
    <w:qFormat/>
  </w:style>
  <w:style w:type="character" w:customStyle="1" w:styleId="WW8Num25z0">
    <w:name w:val="WW8Num25z0"/>
    <w:qFormat/>
    <w:rPr>
      <w:color w:val="000000"/>
    </w:rPr>
  </w:style>
  <w:style w:type="character" w:customStyle="1" w:styleId="WW8Num29z0">
    <w:name w:val="WW8Num29z0"/>
    <w:qFormat/>
  </w:style>
  <w:style w:type="character" w:customStyle="1" w:styleId="WW8Num32z0">
    <w:name w:val="WW8Num32z0"/>
    <w:qFormat/>
    <w:rPr>
      <w:rFonts w:ascii="Symbol" w:hAnsi="Symbol" w:cs="Symbol"/>
      <w:b/>
      <w:bC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4z0">
    <w:name w:val="WW8Num34z0"/>
    <w:qFormat/>
    <w:rPr>
      <w:b/>
      <w:bCs/>
    </w:rPr>
  </w:style>
  <w:style w:type="character" w:customStyle="1" w:styleId="WW8Num35z0">
    <w:name w:val="WW8Num35z0"/>
    <w:qFormat/>
    <w:rPr>
      <w:sz w:val="16"/>
      <w:szCs w:val="16"/>
    </w:rPr>
  </w:style>
  <w:style w:type="character" w:customStyle="1" w:styleId="WW8Num36z0">
    <w:name w:val="WW8Num36z0"/>
    <w:qFormat/>
    <w:rPr>
      <w:rFonts w:ascii="Symbol" w:hAnsi="Symbol" w:cs="Symbol"/>
    </w:rPr>
  </w:style>
  <w:style w:type="character" w:customStyle="1" w:styleId="WW8Num36z1">
    <w:name w:val="WW8Num36z1"/>
    <w:qFormat/>
  </w:style>
  <w:style w:type="character" w:customStyle="1" w:styleId="WW8Num36z4">
    <w:name w:val="WW8Num36z4"/>
    <w:qFormat/>
    <w:rPr>
      <w:rFonts w:ascii="Courier New" w:hAnsi="Courier New" w:cs="Courier New"/>
    </w:rPr>
  </w:style>
  <w:style w:type="character" w:customStyle="1" w:styleId="WW8Num36z5">
    <w:name w:val="WW8Num36z5"/>
    <w:qFormat/>
    <w:rPr>
      <w:rFonts w:ascii="Wingdings" w:hAnsi="Wingdings" w:cs="Wingdings"/>
    </w:rPr>
  </w:style>
  <w:style w:type="character" w:customStyle="1" w:styleId="WW8Num37z0">
    <w:name w:val="WW8Num37z0"/>
    <w:qFormat/>
    <w:rPr>
      <w:rFonts w:ascii="Symbol" w:hAnsi="Symbol" w:cs="Symbol"/>
    </w:rPr>
  </w:style>
  <w:style w:type="character" w:customStyle="1" w:styleId="WW8Num39z0">
    <w:name w:val="WW8Num39z0"/>
    <w:qFormat/>
    <w:rPr>
      <w:rFonts w:ascii="Symbol" w:hAnsi="Symbol" w:cs="Symbol"/>
      <w:b w:val="0"/>
      <w:bCs w:val="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rFonts w:ascii="Times New Roman" w:hAnsi="Times New Roman" w:cs="Times New Roman"/>
    </w:rPr>
  </w:style>
  <w:style w:type="character" w:customStyle="1" w:styleId="WW8Num47z0">
    <w:name w:val="WW8Num47z0"/>
    <w:qFormat/>
    <w:rPr>
      <w:color w:val="000000"/>
    </w:rPr>
  </w:style>
  <w:style w:type="character" w:customStyle="1" w:styleId="WW8Num49z0">
    <w:name w:val="WW8Num49z0"/>
    <w:qFormat/>
    <w:rPr>
      <w:rFonts w:ascii="Times New Roman" w:hAnsi="Times New Roman" w:cs="Times New Roman"/>
      <w:b/>
      <w:bCs/>
    </w:rPr>
  </w:style>
  <w:style w:type="character" w:customStyle="1" w:styleId="WW8Num50z0">
    <w:name w:val="WW8Num50z0"/>
    <w:qFormat/>
  </w:style>
  <w:style w:type="character" w:customStyle="1" w:styleId="WW8Num51z0">
    <w:name w:val="WW8Num51z0"/>
    <w:qFormat/>
    <w:rPr>
      <w:b/>
      <w:bCs/>
    </w:rPr>
  </w:style>
  <w:style w:type="character" w:customStyle="1" w:styleId="WW8Num51z1">
    <w:name w:val="WW8Num51z1"/>
    <w:qFormat/>
    <w:rPr>
      <w:b/>
      <w:bCs/>
      <w:color w:val="000000"/>
    </w:rPr>
  </w:style>
  <w:style w:type="character" w:customStyle="1" w:styleId="WW8Num52z0">
    <w:name w:val="WW8Num52z0"/>
    <w:qFormat/>
  </w:style>
  <w:style w:type="character" w:customStyle="1" w:styleId="WW8Num53z0">
    <w:name w:val="WW8Num53z0"/>
    <w:qFormat/>
  </w:style>
  <w:style w:type="character" w:customStyle="1" w:styleId="WW8Num56z0">
    <w:name w:val="WW8Num56z0"/>
    <w:qFormat/>
    <w:rPr>
      <w:b/>
      <w:bCs/>
    </w:rPr>
  </w:style>
  <w:style w:type="character" w:customStyle="1" w:styleId="WW8Num57z0">
    <w:name w:val="WW8Num57z0"/>
    <w:qFormat/>
    <w:rPr>
      <w:b/>
      <w:bCs/>
    </w:rPr>
  </w:style>
  <w:style w:type="character" w:customStyle="1" w:styleId="WW8Num61z0">
    <w:name w:val="WW8Num61z0"/>
    <w:qFormat/>
    <w:rPr>
      <w:b/>
      <w:bCs/>
    </w:rPr>
  </w:style>
  <w:style w:type="character" w:customStyle="1" w:styleId="WW8Num66z0">
    <w:name w:val="WW8Num66z0"/>
    <w:qFormat/>
    <w:rPr>
      <w:b/>
      <w:bCs/>
    </w:rPr>
  </w:style>
  <w:style w:type="character" w:customStyle="1" w:styleId="WW8Num67z0">
    <w:name w:val="WW8Num67z0"/>
    <w:qFormat/>
    <w:rPr>
      <w:rFonts w:ascii="Symbol" w:hAnsi="Symbol" w:cs="Symbol"/>
    </w:rPr>
  </w:style>
  <w:style w:type="character" w:customStyle="1" w:styleId="WW8Num67z1">
    <w:name w:val="WW8Num67z1"/>
    <w:qFormat/>
  </w:style>
  <w:style w:type="character" w:customStyle="1" w:styleId="WW8Num68z0">
    <w:name w:val="WW8Num68z0"/>
    <w:qFormat/>
    <w:rPr>
      <w:color w:val="00000A"/>
    </w:rPr>
  </w:style>
  <w:style w:type="character" w:customStyle="1" w:styleId="WW8Num69z0">
    <w:name w:val="WW8Num69z0"/>
    <w:qFormat/>
    <w:rPr>
      <w:color w:val="000000"/>
    </w:rPr>
  </w:style>
  <w:style w:type="character" w:customStyle="1" w:styleId="WW8Num71z0">
    <w:name w:val="WW8Num71z0"/>
    <w:qFormat/>
    <w:rPr>
      <w:b/>
      <w:bCs/>
    </w:rPr>
  </w:style>
  <w:style w:type="character" w:customStyle="1" w:styleId="WW8Num71z1">
    <w:name w:val="WW8Num71z1"/>
    <w:qFormat/>
    <w:rPr>
      <w:b/>
      <w:bCs/>
      <w:color w:val="000000"/>
    </w:rPr>
  </w:style>
  <w:style w:type="character" w:customStyle="1" w:styleId="WW8Num73z0">
    <w:name w:val="WW8Num73z0"/>
    <w:qFormat/>
    <w:rPr>
      <w:b/>
      <w:bCs/>
      <w:sz w:val="24"/>
      <w:szCs w:val="24"/>
    </w:rPr>
  </w:style>
  <w:style w:type="character" w:customStyle="1" w:styleId="WW8Num78z0">
    <w:name w:val="WW8Num78z0"/>
    <w:qFormat/>
    <w:rPr>
      <w:b/>
      <w:bCs/>
      <w:color w:val="000000"/>
    </w:rPr>
  </w:style>
  <w:style w:type="character" w:customStyle="1" w:styleId="Domylnaczcionkaakapitu1">
    <w:name w:val="Domyślna czcionka akapitu1"/>
    <w:qFormat/>
  </w:style>
  <w:style w:type="character" w:customStyle="1" w:styleId="TytuZnak">
    <w:name w:val="Tytuł Znak"/>
    <w:qFormat/>
    <w:rPr>
      <w:rFonts w:ascii="Times New Roman" w:hAnsi="Times New Roman" w:cs="Times New Roman"/>
      <w:sz w:val="24"/>
      <w:szCs w:val="24"/>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sz w:val="24"/>
      <w:szCs w:val="24"/>
    </w:rPr>
  </w:style>
  <w:style w:type="character" w:customStyle="1" w:styleId="Tekstpodstawowy3Znak1">
    <w:name w:val="Tekst podstawowy 3 Znak1"/>
    <w:qFormat/>
    <w:rPr>
      <w:sz w:val="16"/>
      <w:szCs w:val="16"/>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dymkaZnak1">
    <w:name w:val="Tekst dymka Znak1"/>
    <w:qFormat/>
    <w:rPr>
      <w:rFonts w:ascii="Tahoma" w:hAnsi="Tahoma" w:cs="Tahoma"/>
      <w:sz w:val="16"/>
      <w:szCs w:val="16"/>
    </w:rPr>
  </w:style>
  <w:style w:type="character" w:customStyle="1" w:styleId="Tekstpodstawowy2Znak">
    <w:name w:val="Tekst podstawowy 2 Znak"/>
    <w:qFormat/>
    <w:rPr>
      <w:rFonts w:ascii="Times New Roman" w:hAnsi="Times New Roman" w:cs="Times New Roman"/>
    </w:rPr>
  </w:style>
  <w:style w:type="character" w:customStyle="1" w:styleId="TekstprzypisukocowegoZnak">
    <w:name w:val="Tekst przypisu końcowego Znak"/>
    <w:qFormat/>
  </w:style>
  <w:style w:type="character" w:customStyle="1" w:styleId="tabulatory">
    <w:name w:val="tabulatory"/>
    <w:basedOn w:val="Domylnaczcionkaakapitu1"/>
    <w:qFormat/>
    <w:rPr>
      <w:rFonts w:ascii="Times New Roman" w:hAnsi="Times New Roman" w:cs="Times New Roman"/>
    </w:rPr>
  </w:style>
  <w:style w:type="character" w:styleId="Pogrubienie">
    <w:name w:val="Strong"/>
    <w:basedOn w:val="Domylnaczcionkaakapitu"/>
    <w:qFormat/>
    <w:rPr>
      <w:rFonts w:ascii="Times New Roman" w:hAnsi="Times New Roman" w:cs="Times New Roman"/>
      <w:b/>
      <w:bCs/>
    </w:rPr>
  </w:style>
  <w:style w:type="character" w:customStyle="1" w:styleId="st">
    <w:name w:val="st"/>
    <w:basedOn w:val="Domylnaczcionkaakapitu1"/>
    <w:qFormat/>
    <w:rPr>
      <w:rFonts w:ascii="Times New Roman" w:hAnsi="Times New Roman" w:cs="Times New Roman"/>
    </w:rPr>
  </w:style>
  <w:style w:type="character" w:customStyle="1" w:styleId="Wyrnienie">
    <w:name w:val="Wyróżnienie"/>
    <w:basedOn w:val="Domylnaczcionkaakapitu"/>
    <w:rPr>
      <w:rFonts w:ascii="Times New Roman" w:hAnsi="Times New Roman" w:cs="Times New Roman"/>
      <w:i/>
      <w:iCs/>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rPr>
      <w:rFonts w:ascii="Times New Roman" w:hAnsi="Times New Roman" w:cs="Times New Roman"/>
    </w:rPr>
  </w:style>
  <w:style w:type="character" w:customStyle="1" w:styleId="TematkomentarzaZnak">
    <w:name w:val="Temat komentarza Znak"/>
    <w:qFormat/>
    <w:rPr>
      <w:b/>
      <w:bCs/>
    </w:rPr>
  </w:style>
  <w:style w:type="character" w:customStyle="1" w:styleId="Znakiprzypiswdolnych">
    <w:name w:val="Znaki przypisów dolnych"/>
    <w:qFormat/>
    <w:rPr>
      <w:vertAlign w:val="superscript"/>
    </w:rPr>
  </w:style>
  <w:style w:type="character" w:customStyle="1" w:styleId="TekstpodstawowyZnak1">
    <w:name w:val="Tekst podstawowy Znak1"/>
    <w:basedOn w:val="Domylnaczcionkaakapitu"/>
    <w:qFormat/>
    <w:rPr>
      <w:rFonts w:ascii="Calibri" w:eastAsia="SimSun" w:hAnsi="Calibri" w:cs="Calibri"/>
      <w:sz w:val="24"/>
      <w:szCs w:val="24"/>
      <w:lang w:eastAsia="ar-SA"/>
    </w:rPr>
  </w:style>
  <w:style w:type="character" w:customStyle="1" w:styleId="NagwekZnak1">
    <w:name w:val="Nagłówek Znak1"/>
    <w:basedOn w:val="Domylnaczcionkaakapitu"/>
    <w:qFormat/>
    <w:rPr>
      <w:rFonts w:ascii="Calibri" w:hAnsi="Calibri" w:cs="Calibri"/>
      <w:lang w:eastAsia="ar-SA" w:bidi="ar-SA"/>
    </w:rPr>
  </w:style>
  <w:style w:type="character" w:customStyle="1" w:styleId="StopkaZnak1">
    <w:name w:val="Stopka Znak1"/>
    <w:basedOn w:val="Domylnaczcionkaakapitu"/>
    <w:qFormat/>
    <w:rPr>
      <w:rFonts w:ascii="Calibri" w:hAnsi="Calibri" w:cs="Calibri"/>
      <w:lang w:eastAsia="ar-SA" w:bidi="ar-SA"/>
    </w:rPr>
  </w:style>
  <w:style w:type="character" w:customStyle="1" w:styleId="TytuZnak1">
    <w:name w:val="Tytuł Znak1"/>
    <w:basedOn w:val="Domylnaczcionkaakapitu"/>
    <w:qFormat/>
    <w:rPr>
      <w:rFonts w:ascii="Calibri" w:eastAsia="SimSun" w:hAnsi="Calibri" w:cs="Calibri"/>
      <w:sz w:val="24"/>
      <w:szCs w:val="24"/>
      <w:lang w:eastAsia="ar-SA"/>
    </w:rPr>
  </w:style>
  <w:style w:type="character" w:customStyle="1" w:styleId="PodtytuZnak">
    <w:name w:val="Podtytuł Znak"/>
    <w:basedOn w:val="Domylnaczcionkaakapitu"/>
    <w:qFormat/>
    <w:rPr>
      <w:rFonts w:ascii="Arial" w:eastAsia="MS Mincho" w:hAnsi="Arial" w:cs="Arial"/>
      <w:i/>
      <w:iCs/>
      <w:sz w:val="28"/>
      <w:szCs w:val="28"/>
      <w:lang w:eastAsia="ar-SA"/>
    </w:rPr>
  </w:style>
  <w:style w:type="character" w:customStyle="1" w:styleId="TekstdymkaZnak2">
    <w:name w:val="Tekst dymka Znak2"/>
    <w:basedOn w:val="Domylnaczcionkaakapitu"/>
    <w:qFormat/>
    <w:rPr>
      <w:rFonts w:ascii="Times New Roman" w:hAnsi="Times New Roman" w:cs="Times New Roman"/>
      <w:sz w:val="2"/>
      <w:szCs w:val="2"/>
      <w:lang w:eastAsia="ar-SA" w:bidi="ar-SA"/>
    </w:rPr>
  </w:style>
  <w:style w:type="character" w:customStyle="1" w:styleId="TekstprzypisudolnegoZnak1">
    <w:name w:val="Tekst przypisu dolnego Znak1"/>
    <w:basedOn w:val="Domylnaczcionkaakapitu"/>
    <w:qFormat/>
    <w:rPr>
      <w:rFonts w:ascii="Arial" w:hAnsi="Arial" w:cs="Arial"/>
      <w:strike/>
      <w:sz w:val="20"/>
      <w:szCs w:val="20"/>
      <w:lang w:eastAsia="ar-SA" w:bidi="ar-SA"/>
    </w:rPr>
  </w:style>
  <w:style w:type="character" w:customStyle="1" w:styleId="TekstprzypisukocowegoZnak1">
    <w:name w:val="Tekst przypisu końcowego Znak1"/>
    <w:basedOn w:val="Domylnaczcionkaakapitu"/>
    <w:qFormat/>
    <w:rPr>
      <w:rFonts w:ascii="Calibri" w:eastAsia="SimSun" w:hAnsi="Calibri" w:cs="Calibri"/>
      <w:sz w:val="20"/>
      <w:szCs w:val="20"/>
      <w:lang w:eastAsia="ar-SA"/>
    </w:rPr>
  </w:style>
  <w:style w:type="character" w:customStyle="1" w:styleId="TekstkomentarzaZnak1">
    <w:name w:val="Tekst komentarza Znak1"/>
    <w:basedOn w:val="Domylnaczcionkaakapitu"/>
    <w:qFormat/>
    <w:rPr>
      <w:rFonts w:ascii="Calibri" w:eastAsia="SimSun" w:hAnsi="Calibri" w:cs="Calibri"/>
      <w:sz w:val="20"/>
      <w:szCs w:val="20"/>
      <w:lang w:eastAsia="ar-SA"/>
    </w:rPr>
  </w:style>
  <w:style w:type="character" w:customStyle="1" w:styleId="TematkomentarzaZnak1">
    <w:name w:val="Temat komentarza Znak1"/>
    <w:basedOn w:val="TekstkomentarzaZnak1"/>
    <w:qFormat/>
    <w:rPr>
      <w:rFonts w:ascii="Calibri" w:eastAsia="SimSun" w:hAnsi="Calibri" w:cs="Calibri"/>
      <w:b/>
      <w:bCs/>
      <w:sz w:val="20"/>
      <w:szCs w:val="20"/>
      <w:lang w:eastAsia="ar-SA"/>
    </w:rPr>
  </w:style>
  <w:style w:type="character" w:customStyle="1" w:styleId="TekstpodstawowywcityZnak">
    <w:name w:val="Tekst podstawowy wcięty Znak"/>
    <w:basedOn w:val="Domylnaczcionkaakapitu"/>
    <w:qFormat/>
    <w:rPr>
      <w:rFonts w:ascii="Calibri" w:eastAsia="SimSun" w:hAnsi="Calibri" w:cs="Calibri"/>
      <w:lang w:eastAsia="ar-SA"/>
    </w:rPr>
  </w:style>
  <w:style w:type="character" w:customStyle="1" w:styleId="Tekstpodstawowy2Znak1">
    <w:name w:val="Tekst podstawowy 2 Znak1"/>
    <w:basedOn w:val="Domylnaczcionkaakapitu"/>
    <w:qFormat/>
    <w:rPr>
      <w:rFonts w:ascii="Calibri" w:eastAsia="SimSun" w:hAnsi="Calibri" w:cs="Calibri"/>
      <w:color w:val="000000"/>
      <w:sz w:val="20"/>
      <w:szCs w:val="20"/>
      <w:lang w:eastAsia="pl-PL"/>
    </w:rPr>
  </w:style>
  <w:style w:type="character" w:customStyle="1" w:styleId="Tekstpodstawowywcity2Znak1">
    <w:name w:val="Tekst podstawowy wcięty 2 Znak1"/>
    <w:basedOn w:val="Domylnaczcionkaakapitu"/>
    <w:qFormat/>
    <w:rPr>
      <w:rFonts w:ascii="Calibri" w:eastAsia="SimSun" w:hAnsi="Calibri" w:cs="Calibri"/>
      <w:color w:val="000000"/>
      <w:sz w:val="20"/>
      <w:szCs w:val="20"/>
      <w:lang w:eastAsia="pl-PL"/>
    </w:rPr>
  </w:style>
  <w:style w:type="character" w:styleId="Odwoaniedokomentarza">
    <w:name w:val="annotation reference"/>
    <w:qFormat/>
    <w:rPr>
      <w:sz w:val="16"/>
      <w:szCs w:val="16"/>
    </w:rPr>
  </w:style>
  <w:style w:type="character" w:customStyle="1" w:styleId="Tekstpodstawowywcity3Znak">
    <w:name w:val="Tekst podstawowy wcięty 3 Znak"/>
    <w:basedOn w:val="Domylnaczcionkaakapitu"/>
    <w:qFormat/>
    <w:rPr>
      <w:rFonts w:ascii="Calibri" w:eastAsia="SimSun" w:hAnsi="Calibri" w:cs="Calibri"/>
      <w:color w:val="000000"/>
    </w:rPr>
  </w:style>
  <w:style w:type="character" w:customStyle="1" w:styleId="highlight">
    <w:name w:val="highlight"/>
    <w:basedOn w:val="Domylnaczcionkaakapitu"/>
    <w:qFormat/>
  </w:style>
  <w:style w:type="character" w:customStyle="1" w:styleId="UnresolvedMention">
    <w:name w:val="Unresolved Mention"/>
    <w:basedOn w:val="Domylnaczcionkaakapitu"/>
    <w:qFormat/>
    <w:rPr>
      <w:color w:val="605E5C"/>
      <w:highlight w:val="lightGray"/>
    </w:rPr>
  </w:style>
  <w:style w:type="character" w:customStyle="1" w:styleId="Teksttreci2">
    <w:name w:val="Tekst treści (2)"/>
    <w:basedOn w:val="Domylnaczcionkaakapitu"/>
    <w:qForma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PogrubienieTeksttreci2115pt">
    <w:name w:val="Pogrubienie;Tekst treści (2) + 11;5 pt"/>
    <w:basedOn w:val="Domylnaczcionkaakapitu"/>
    <w:qForma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Domylnaczcionkaakapitu"/>
    <w:qForma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akotwiczenieprzypisudolnego">
    <w:name w:val="Zakotwiczenie przypisu dolnego"/>
    <w:rPr>
      <w:vertAlign w:val="superscript"/>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3">
    <w:name w:val="WW8Num25z3"/>
    <w:qFormat/>
    <w:rPr>
      <w:rFonts w:cs="Times New Roman"/>
      <w:b w:val="0"/>
      <w:i w:val="0"/>
      <w:color w:val="000000"/>
    </w:rPr>
  </w:style>
  <w:style w:type="character" w:customStyle="1" w:styleId="WW8Num25z1">
    <w:name w:val="WW8Num25z1"/>
    <w:qFormat/>
  </w:style>
  <w:style w:type="character" w:customStyle="1" w:styleId="ZwykytekstZnak">
    <w:name w:val="Zwykły tekst Znak"/>
    <w:qFormat/>
    <w:rPr>
      <w:rFonts w:ascii="Courier New" w:hAnsi="Courier New" w:cs="Courier New"/>
      <w:szCs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hAnsi="Times New Roman" w:cs="Times New Roman"/>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4z2">
    <w:name w:val="WW8Num4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4">
    <w:name w:val="WW8Num6z4"/>
    <w:qFormat/>
    <w:rPr>
      <w:rFonts w:ascii="Symbol" w:hAnsi="Symbol" w:cs="Symbol"/>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Symbol" w:hAnsi="Symbol" w:cs="Symbol"/>
    </w:rPr>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1">
    <w:name w:val="WW8Num4z1"/>
    <w:qFormat/>
    <w:rPr>
      <w:rFonts w:ascii="Times New Roman" w:hAnsi="Times New Roman" w:cs="Times New Roman"/>
      <w:sz w:val="20"/>
      <w:szCs w:val="20"/>
      <w:lang w:val="pl-PL"/>
    </w:rPr>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2">
    <w:name w:val="WW8Num3z2"/>
    <w:qFormat/>
  </w:style>
  <w:style w:type="character" w:customStyle="1" w:styleId="WW8Num3z3">
    <w:name w:val="WW8Num3z3"/>
    <w:qFormat/>
    <w:rPr>
      <w:rFonts w:cs="Times New Roman"/>
      <w:b w:val="0"/>
      <w:i w:val="0"/>
      <w:color w:val="000000"/>
    </w:rPr>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umerstrony">
    <w:name w:val="page number"/>
    <w:basedOn w:val="Domylnaczcionkaakapitu"/>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ListLabel94">
    <w:name w:val="ListLabel 94"/>
    <w:qFormat/>
    <w:rPr>
      <w:rFonts w:ascii="Times New Roman" w:hAnsi="Times New Roman"/>
      <w:b w:val="0"/>
      <w:bCs w:val="0"/>
      <w:sz w:val="20"/>
      <w:szCs w:val="20"/>
    </w:rPr>
  </w:style>
  <w:style w:type="character" w:customStyle="1" w:styleId="ListLabel95">
    <w:name w:val="ListLabel 95"/>
    <w:qFormat/>
    <w:rPr>
      <w:rFonts w:cs="Symbol"/>
    </w:rPr>
  </w:style>
  <w:style w:type="character" w:customStyle="1" w:styleId="ListLabel96">
    <w:name w:val="ListLabel 96"/>
    <w:qFormat/>
    <w:rPr>
      <w:rFonts w:ascii="Times New Roman" w:hAnsi="Times New Roman"/>
      <w:b w:val="0"/>
      <w:bCs w:val="0"/>
      <w:sz w:val="20"/>
      <w:szCs w:val="20"/>
    </w:rPr>
  </w:style>
  <w:style w:type="character" w:customStyle="1" w:styleId="ListLabel97">
    <w:name w:val="ListLabel 97"/>
    <w:qFormat/>
    <w:rPr>
      <w:rFonts w:ascii="Times New Roman" w:hAnsi="Times New Roman"/>
      <w:b w:val="0"/>
      <w:bCs w:val="0"/>
      <w:sz w:val="20"/>
      <w:szCs w:val="20"/>
    </w:rPr>
  </w:style>
  <w:style w:type="character" w:customStyle="1" w:styleId="ListLabel98">
    <w:name w:val="ListLabel 98"/>
    <w:qFormat/>
    <w:rPr>
      <w:rFonts w:ascii="Times New Roman" w:hAnsi="Times New Roman"/>
      <w:b w:val="0"/>
      <w:bCs w:val="0"/>
      <w:sz w:val="20"/>
      <w:szCs w:val="20"/>
    </w:rPr>
  </w:style>
  <w:style w:type="character" w:customStyle="1" w:styleId="ListLabel99">
    <w:name w:val="ListLabel 99"/>
    <w:qFormat/>
    <w:rPr>
      <w:rFonts w:ascii="Times New Roman" w:hAnsi="Times New Roman"/>
      <w:b w:val="0"/>
      <w:bCs w:val="0"/>
      <w:sz w:val="20"/>
      <w:szCs w:val="20"/>
    </w:rPr>
  </w:style>
  <w:style w:type="character" w:customStyle="1" w:styleId="ListLabel100">
    <w:name w:val="ListLabel 100"/>
    <w:qFormat/>
    <w:rPr>
      <w:rFonts w:ascii="Times New Roman" w:hAnsi="Times New Roman"/>
      <w:b w:val="0"/>
      <w:bCs w:val="0"/>
      <w:sz w:val="20"/>
      <w:szCs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qFormat/>
    <w:pPr>
      <w:ind w:left="708"/>
    </w:pPr>
  </w:style>
  <w:style w:type="paragraph" w:customStyle="1" w:styleId="Gwka">
    <w:name w:val="Główka"/>
    <w:basedOn w:val="Normalny"/>
    <w:uiPriority w:val="99"/>
    <w:unhideWhenUsed/>
    <w:rsid w:val="002E5451"/>
    <w:pPr>
      <w:tabs>
        <w:tab w:val="center" w:pos="4536"/>
        <w:tab w:val="right" w:pos="9072"/>
      </w:tabs>
      <w:spacing w:after="0" w:line="240" w:lineRule="auto"/>
    </w:pPr>
  </w:style>
  <w:style w:type="paragraph" w:styleId="Stopka">
    <w:name w:val="footer"/>
    <w:basedOn w:val="Normalny"/>
    <w:link w:val="StopkaZnak"/>
    <w:uiPriority w:val="99"/>
    <w:unhideWhenUsed/>
    <w:rsid w:val="002E5451"/>
    <w:pPr>
      <w:tabs>
        <w:tab w:val="center" w:pos="4536"/>
        <w:tab w:val="right" w:pos="9072"/>
      </w:tabs>
      <w:spacing w:after="0" w:line="240" w:lineRule="auto"/>
    </w:pPr>
  </w:style>
  <w:style w:type="paragraph" w:styleId="Tekstdymka">
    <w:name w:val="Balloon Text"/>
    <w:basedOn w:val="Normalny"/>
    <w:link w:val="TekstdymkaZnak"/>
    <w:qFormat/>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rzypisudolnego">
    <w:name w:val="footnote text"/>
    <w:basedOn w:val="Normalny"/>
    <w:qFormat/>
    <w:pPr>
      <w:spacing w:after="0" w:line="240" w:lineRule="auto"/>
    </w:pPr>
    <w:rPr>
      <w:sz w:val="20"/>
      <w:szCs w:val="20"/>
    </w:rPr>
  </w:style>
  <w:style w:type="paragraph" w:customStyle="1" w:styleId="Nagwek10">
    <w:name w:val="Nagłówek1"/>
    <w:basedOn w:val="Normalny"/>
    <w:qFormat/>
    <w:pPr>
      <w:keepNext/>
      <w:suppressAutoHyphens/>
      <w:spacing w:before="240" w:after="120"/>
    </w:pPr>
    <w:rPr>
      <w:rFonts w:ascii="Arial" w:eastAsia="MS Mincho" w:hAnsi="Arial" w:cs="Arial"/>
      <w:sz w:val="28"/>
      <w:szCs w:val="28"/>
      <w:lang w:eastAsia="ar-SA"/>
    </w:rPr>
  </w:style>
  <w:style w:type="paragraph" w:customStyle="1" w:styleId="Podpis1">
    <w:name w:val="Podpis1"/>
    <w:basedOn w:val="Normalny"/>
    <w:qFormat/>
    <w:pPr>
      <w:suppressLineNumbers/>
      <w:suppressAutoHyphens/>
      <w:spacing w:before="120" w:after="120"/>
    </w:pPr>
    <w:rPr>
      <w:rFonts w:eastAsia="SimSun" w:cs="Calibri"/>
      <w:i/>
      <w:iCs/>
      <w:sz w:val="24"/>
      <w:szCs w:val="24"/>
      <w:lang w:eastAsia="ar-SA"/>
    </w:rPr>
  </w:style>
  <w:style w:type="paragraph" w:customStyle="1" w:styleId="Tekstpodstawowy31">
    <w:name w:val="Tekst podstawowy 31"/>
    <w:basedOn w:val="Normalny"/>
    <w:qFormat/>
    <w:pPr>
      <w:suppressAutoHyphens/>
      <w:overflowPunct/>
      <w:jc w:val="both"/>
    </w:pPr>
    <w:rPr>
      <w:rFonts w:eastAsia="SimSun" w:cs="Calibri"/>
      <w:b/>
      <w:bCs/>
      <w:sz w:val="24"/>
      <w:szCs w:val="24"/>
      <w:lang w:eastAsia="ar-SA"/>
    </w:rPr>
  </w:style>
  <w:style w:type="paragraph" w:customStyle="1" w:styleId="Tekstpodstawowywcity21">
    <w:name w:val="Tekst podstawowy wcięty 21"/>
    <w:basedOn w:val="Normalny"/>
    <w:qFormat/>
    <w:pPr>
      <w:suppressAutoHyphens/>
      <w:overflowPunct/>
      <w:spacing w:after="120" w:line="480" w:lineRule="auto"/>
      <w:ind w:left="283"/>
    </w:pPr>
    <w:rPr>
      <w:rFonts w:eastAsia="SimSun" w:cs="Calibri"/>
      <w:sz w:val="24"/>
      <w:szCs w:val="24"/>
      <w:lang w:eastAsia="ar-SA"/>
    </w:rPr>
  </w:style>
  <w:style w:type="paragraph" w:customStyle="1" w:styleId="Tekstpodstawowy21">
    <w:name w:val="Tekst podstawowy 21"/>
    <w:basedOn w:val="Normalny"/>
    <w:qFormat/>
    <w:pPr>
      <w:suppressAutoHyphens/>
      <w:overflowPunct/>
      <w:spacing w:after="120"/>
      <w:ind w:left="283"/>
    </w:pPr>
    <w:rPr>
      <w:rFonts w:eastAsia="SimSun" w:cs="Calibri"/>
      <w:lang w:eastAsia="ar-SA"/>
    </w:rPr>
  </w:style>
  <w:style w:type="paragraph" w:customStyle="1" w:styleId="StandardowyZadanie">
    <w:name w:val="Standardowy.Zadanie"/>
    <w:qFormat/>
    <w:pPr>
      <w:widowControl w:val="0"/>
      <w:suppressAutoHyphens/>
      <w:spacing w:line="360" w:lineRule="auto"/>
    </w:pPr>
    <w:rPr>
      <w:rFonts w:ascii="Calibri" w:hAnsi="Calibri" w:cs="Calibri"/>
      <w:color w:val="00000A"/>
      <w:sz w:val="24"/>
      <w:lang w:eastAsia="ar-SA" w:bidi="ar-SA"/>
    </w:rPr>
  </w:style>
  <w:style w:type="paragraph" w:customStyle="1" w:styleId="Listapunktowana41">
    <w:name w:val="Lista punktowana 41"/>
    <w:basedOn w:val="Normalny"/>
    <w:qFormat/>
    <w:pPr>
      <w:widowControl w:val="0"/>
      <w:tabs>
        <w:tab w:val="left" w:pos="720"/>
      </w:tabs>
      <w:suppressAutoHyphens/>
      <w:ind w:left="360" w:hanging="360"/>
    </w:pPr>
    <w:rPr>
      <w:rFonts w:eastAsia="SimSun" w:cs="Calibri"/>
      <w:lang w:eastAsia="ar-SA"/>
    </w:rPr>
  </w:style>
  <w:style w:type="paragraph" w:customStyle="1" w:styleId="Tekstpodstawowy22">
    <w:name w:val="Tekst podstawowy 22"/>
    <w:basedOn w:val="Normalny"/>
    <w:qFormat/>
    <w:pPr>
      <w:widowControl w:val="0"/>
      <w:suppressAutoHyphens/>
      <w:spacing w:after="120" w:line="480" w:lineRule="auto"/>
    </w:pPr>
    <w:rPr>
      <w:rFonts w:eastAsia="SimSun" w:cs="Calibri"/>
      <w:lang w:eastAsia="ar-SA"/>
    </w:rPr>
  </w:style>
  <w:style w:type="paragraph" w:styleId="Tekstprzypisukocowego">
    <w:name w:val="endnote text"/>
    <w:basedOn w:val="Normalny"/>
    <w:qFormat/>
    <w:pPr>
      <w:suppressAutoHyphens/>
    </w:pPr>
    <w:rPr>
      <w:rFonts w:eastAsia="SimSun" w:cs="Calibri"/>
      <w:lang w:eastAsia="ar-SA"/>
    </w:rPr>
  </w:style>
  <w:style w:type="paragraph" w:styleId="Bezodstpw">
    <w:name w:val="No Spacing"/>
    <w:qFormat/>
    <w:pPr>
      <w:suppressAutoHyphens/>
      <w:spacing w:line="240" w:lineRule="auto"/>
    </w:pPr>
    <w:rPr>
      <w:rFonts w:ascii="Calibri" w:hAnsi="Calibri" w:cs="Calibri"/>
      <w:color w:val="00000A"/>
      <w:szCs w:val="22"/>
      <w:lang w:val="en-US" w:eastAsia="en-US" w:bidi="ar-SA"/>
    </w:rPr>
  </w:style>
  <w:style w:type="paragraph" w:styleId="NormalnyWeb">
    <w:name w:val="Normal (Web)"/>
    <w:basedOn w:val="Normalny"/>
    <w:qFormat/>
    <w:pPr>
      <w:spacing w:before="280" w:after="280"/>
      <w:jc w:val="both"/>
    </w:pPr>
    <w:rPr>
      <w:rFonts w:ascii="Arial Unicode MS" w:eastAsia="Arial Unicode MS" w:hAnsi="Arial Unicode MS" w:cs="Arial Unicode MS"/>
      <w:sz w:val="20"/>
      <w:szCs w:val="20"/>
    </w:rPr>
  </w:style>
  <w:style w:type="paragraph" w:customStyle="1" w:styleId="Tekstkomentarza1">
    <w:name w:val="Tekst komentarza1"/>
    <w:basedOn w:val="Normalny"/>
    <w:qFormat/>
    <w:pPr>
      <w:suppressAutoHyphens/>
    </w:pPr>
    <w:rPr>
      <w:rFonts w:eastAsia="SimSun" w:cs="Calibri"/>
      <w:lang w:eastAsia="ar-SA"/>
    </w:rPr>
  </w:style>
  <w:style w:type="paragraph" w:styleId="Tekstkomentarza">
    <w:name w:val="annotation text"/>
    <w:basedOn w:val="Normalny"/>
    <w:qFormat/>
    <w:rPr>
      <w:sz w:val="20"/>
      <w:szCs w:val="20"/>
    </w:rPr>
  </w:style>
  <w:style w:type="paragraph" w:styleId="Tematkomentarza">
    <w:name w:val="annotation subject"/>
    <w:qFormat/>
    <w:pPr>
      <w:widowControl w:val="0"/>
    </w:pPr>
    <w:rPr>
      <w:b/>
      <w:bCs/>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rPr>
  </w:style>
  <w:style w:type="paragraph" w:customStyle="1" w:styleId="Wcicietrecitekstu">
    <w:name w:val="Wcięcie treści tekstu"/>
    <w:basedOn w:val="Normalny"/>
    <w:pPr>
      <w:suppressAutoHyphens/>
      <w:spacing w:after="120"/>
      <w:ind w:left="283"/>
    </w:pPr>
    <w:rPr>
      <w:rFonts w:eastAsia="SimSun" w:cs="Calibri"/>
      <w:lang w:eastAsia="ar-SA"/>
    </w:rPr>
  </w:style>
  <w:style w:type="paragraph" w:customStyle="1" w:styleId="bullet">
    <w:name w:val="bullet"/>
    <w:basedOn w:val="Normalny"/>
    <w:qFormat/>
    <w:pPr>
      <w:widowControl w:val="0"/>
      <w:suppressAutoHyphens/>
      <w:spacing w:before="100" w:after="100"/>
    </w:pPr>
    <w:rPr>
      <w:rFonts w:eastAsia="SimSun" w:cs="Calibri"/>
      <w:sz w:val="24"/>
      <w:szCs w:val="24"/>
      <w:lang w:eastAsia="ar-SA"/>
    </w:rPr>
  </w:style>
  <w:style w:type="paragraph" w:styleId="Tekstpodstawowy2">
    <w:name w:val="Body Text 2"/>
    <w:basedOn w:val="Normalny"/>
    <w:qFormat/>
    <w:pPr>
      <w:suppressAutoHyphens/>
      <w:spacing w:before="240" w:after="120"/>
      <w:ind w:left="426" w:hanging="426"/>
      <w:jc w:val="both"/>
    </w:pPr>
    <w:rPr>
      <w:rFonts w:eastAsia="SimSun" w:cs="Calibri"/>
      <w:color w:val="000000"/>
      <w:lang w:eastAsia="pl-PL"/>
    </w:rPr>
  </w:style>
  <w:style w:type="paragraph" w:styleId="Tekstpodstawowywcity2">
    <w:name w:val="Body Text Indent 2"/>
    <w:basedOn w:val="Normalny"/>
    <w:qFormat/>
    <w:pPr>
      <w:tabs>
        <w:tab w:val="left" w:pos="1440"/>
      </w:tabs>
      <w:overflowPunct/>
      <w:ind w:left="851" w:hanging="425"/>
      <w:jc w:val="both"/>
      <w:textAlignment w:val="baseline"/>
    </w:pPr>
    <w:rPr>
      <w:rFonts w:eastAsia="SimSun" w:cs="Calibri"/>
      <w:color w:val="000000"/>
      <w:lang w:eastAsia="pl-PL"/>
    </w:rPr>
  </w:style>
  <w:style w:type="paragraph" w:customStyle="1" w:styleId="western">
    <w:name w:val="western"/>
    <w:basedOn w:val="Normalny"/>
    <w:qFormat/>
    <w:pPr>
      <w:spacing w:before="238" w:after="0" w:line="360" w:lineRule="auto"/>
      <w:jc w:val="both"/>
    </w:pPr>
    <w:rPr>
      <w:rFonts w:eastAsia="SimSun" w:cs="Calibri"/>
      <w:color w:val="000000"/>
      <w:sz w:val="24"/>
      <w:szCs w:val="24"/>
      <w:lang w:eastAsia="pl-PL"/>
    </w:rPr>
  </w:style>
  <w:style w:type="paragraph" w:styleId="Tekstpodstawowywcity3">
    <w:name w:val="Body Text Indent 3"/>
    <w:basedOn w:val="Normalny"/>
    <w:qFormat/>
    <w:pPr>
      <w:spacing w:after="198"/>
      <w:ind w:left="363"/>
      <w:jc w:val="both"/>
    </w:pPr>
    <w:rPr>
      <w:rFonts w:eastAsia="SimSun" w:cs="Calibri"/>
      <w:color w:val="000000"/>
    </w:rPr>
  </w:style>
  <w:style w:type="paragraph" w:customStyle="1" w:styleId="Standard">
    <w:name w:val="Standard"/>
    <w:qFormat/>
    <w:pPr>
      <w:widowControl w:val="0"/>
      <w:suppressAutoHyphens/>
      <w:spacing w:line="240" w:lineRule="auto"/>
    </w:pPr>
    <w:rPr>
      <w:rFonts w:cs="Mangal"/>
      <w:color w:val="00000A"/>
      <w:sz w:val="24"/>
    </w:rPr>
  </w:style>
  <w:style w:type="paragraph" w:customStyle="1" w:styleId="Przypisdolny">
    <w:name w:val="Przypis dolny"/>
    <w:basedOn w:val="Normalny"/>
  </w:style>
  <w:style w:type="paragraph" w:customStyle="1" w:styleId="ZnakZnak4">
    <w:name w:val="Znak Znak4"/>
    <w:basedOn w:val="Normalny"/>
    <w:qFormat/>
    <w:pPr>
      <w:spacing w:line="360" w:lineRule="auto"/>
      <w:jc w:val="both"/>
    </w:pPr>
    <w:rPr>
      <w:rFonts w:ascii="Verdana" w:hAnsi="Verdana" w:cs="Verdana"/>
      <w:sz w:val="20"/>
      <w:szCs w:val="20"/>
    </w:rPr>
  </w:style>
  <w:style w:type="paragraph" w:styleId="Zwykytekst">
    <w:name w:val="Plain Text"/>
    <w:basedOn w:val="Normalny"/>
    <w:qFormat/>
    <w:rPr>
      <w:rFonts w:ascii="Courier New" w:hAnsi="Courier New" w:cs="Courier New"/>
      <w:sz w:val="20"/>
    </w:rPr>
  </w:style>
  <w:style w:type="paragraph" w:customStyle="1" w:styleId="Default">
    <w:name w:val="Default"/>
    <w:qFormat/>
    <w:rPr>
      <w:rFonts w:ascii="Times New Roman" w:eastAsia="Times New Roman" w:hAnsi="Times New Roman" w:cs="Times New Roman"/>
      <w:color w:val="000000"/>
      <w:sz w:val="24"/>
      <w:lang w:eastAsia="pl-PL" w:bidi="ar-SA"/>
    </w:rPr>
  </w:style>
  <w:style w:type="paragraph" w:styleId="Legenda">
    <w:name w:val="caption"/>
    <w:basedOn w:val="Normalny"/>
    <w:qFormat/>
    <w:pPr>
      <w:suppressLineNumbers/>
      <w:spacing w:before="120" w:after="120"/>
    </w:pPr>
    <w:rPr>
      <w:rFonts w:cs="Lucida Sans"/>
      <w:i/>
      <w:iCs/>
    </w:rPr>
  </w:style>
  <w:style w:type="numbering" w:customStyle="1" w:styleId="WW8Num44">
    <w:name w:val="WW8Num44"/>
  </w:style>
  <w:style w:type="numbering" w:customStyle="1" w:styleId="WW8Num46">
    <w:name w:val="WW8Num46"/>
  </w:style>
  <w:style w:type="numbering" w:customStyle="1" w:styleId="WW8Num23">
    <w:name w:val="WW8Num23"/>
  </w:style>
  <w:style w:type="numbering" w:customStyle="1" w:styleId="WW8Num24">
    <w:name w:val="WW8Num24"/>
  </w:style>
  <w:style w:type="numbering" w:customStyle="1" w:styleId="WW8Num1">
    <w:name w:val="WW8Num1"/>
  </w:style>
  <w:style w:type="numbering" w:customStyle="1" w:styleId="WW8Num2">
    <w:name w:val="WW8Num2"/>
  </w:style>
  <w:style w:type="numbering" w:customStyle="1" w:styleId="WW8Num51">
    <w:name w:val="WW8Num51"/>
  </w:style>
  <w:style w:type="numbering" w:customStyle="1" w:styleId="WW8Num39">
    <w:name w:val="WW8Num39"/>
  </w:style>
  <w:style w:type="character" w:styleId="Hipercze">
    <w:name w:val="Hyperlink"/>
    <w:basedOn w:val="Domylnaczcionkaakapitu"/>
    <w:uiPriority w:val="99"/>
    <w:unhideWhenUsed/>
    <w:rsid w:val="00386736"/>
    <w:rPr>
      <w:color w:val="0563C1" w:themeColor="hyperlink"/>
      <w:u w:val="single"/>
    </w:rPr>
  </w:style>
  <w:style w:type="paragraph" w:customStyle="1" w:styleId="divparagraph">
    <w:name w:val="div.paragraph"/>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oint">
    <w:name w:val="div.point"/>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kt">
    <w:name w:val="div.pkt"/>
    <w:qFormat/>
    <w:rsid w:val="00E85C09"/>
    <w:pPr>
      <w:widowControl w:val="0"/>
      <w:spacing w:line="40" w:lineRule="atLeast"/>
      <w:ind w:left="240"/>
      <w:jc w:val="both"/>
    </w:pPr>
    <w:rPr>
      <w:rFonts w:ascii="Helvetica" w:eastAsia="Times New Roman" w:hAnsi="Helvetica" w:cs="Helvetica"/>
      <w:color w:val="000000"/>
      <w:sz w:val="18"/>
      <w:szCs w:val="18"/>
      <w:lang w:bidi="ar-SA"/>
    </w:rPr>
  </w:style>
  <w:style w:type="character" w:customStyle="1" w:styleId="d2edcug0">
    <w:name w:val="d2edcug0"/>
    <w:basedOn w:val="Domylnaczcionkaakapitu"/>
    <w:rsid w:val="00246969"/>
  </w:style>
  <w:style w:type="table" w:styleId="Tabela-Siatka">
    <w:name w:val="Table Grid"/>
    <w:basedOn w:val="Standardowy"/>
    <w:uiPriority w:val="39"/>
    <w:rsid w:val="009B2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qFormat/>
    <w:locked/>
    <w:rsid w:val="00457538"/>
    <w:rPr>
      <w:rFonts w:asciiTheme="minorHAnsi" w:eastAsiaTheme="minorHAnsi" w:hAnsiTheme="minorHAnsi" w:cstheme="minorBidi"/>
      <w:color w:val="00000A"/>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4">
    <w:name w:val="heading 4"/>
    <w:basedOn w:val="Normalny"/>
    <w:pPr>
      <w:keepNext/>
      <w:suppressAutoHyphens/>
      <w:spacing w:before="240" w:after="60"/>
      <w:outlineLvl w:val="3"/>
    </w:pPr>
    <w:rPr>
      <w:rFonts w:eastAsia="SimSun" w:cs="Calibri"/>
      <w:b/>
      <w:bCs/>
      <w:sz w:val="28"/>
      <w:szCs w:val="28"/>
      <w:lang w:eastAsia="ar-SA"/>
    </w:rPr>
  </w:style>
  <w:style w:type="paragraph" w:styleId="Nagwek5">
    <w:name w:val="heading 5"/>
    <w:basedOn w:val="Normalny"/>
    <w:pPr>
      <w:suppressAutoHyphens/>
      <w:overflowPunct/>
      <w:spacing w:before="240" w:after="60"/>
      <w:outlineLvl w:val="4"/>
    </w:pPr>
    <w:rPr>
      <w:rFonts w:eastAsia="SimSun" w:cs="Calibri"/>
      <w:b/>
      <w:bCs/>
      <w:i/>
      <w:iCs/>
      <w:sz w:val="26"/>
      <w:szCs w:val="26"/>
      <w:lang w:eastAsia="ar-SA"/>
    </w:rPr>
  </w:style>
  <w:style w:type="paragraph" w:styleId="Nagwek6">
    <w:name w:val="heading 6"/>
    <w:basedOn w:val="Normalny"/>
    <w:pPr>
      <w:suppressAutoHyphens/>
      <w:overflowPunct/>
      <w:spacing w:before="240" w:after="60"/>
      <w:outlineLvl w:val="5"/>
    </w:pPr>
    <w:rPr>
      <w:rFonts w:eastAsia="SimSun" w:cs="Calibri"/>
      <w:b/>
      <w:bCs/>
      <w:lang w:eastAsia="ar-SA"/>
    </w:rPr>
  </w:style>
  <w:style w:type="paragraph" w:styleId="Nagwek7">
    <w:name w:val="heading 7"/>
    <w:basedOn w:val="Normalny"/>
    <w:pPr>
      <w:keepNext/>
      <w:tabs>
        <w:tab w:val="left" w:pos="6946"/>
      </w:tabs>
      <w:overflowPunct/>
      <w:textAlignment w:val="baseline"/>
      <w:outlineLvl w:val="6"/>
    </w:pPr>
    <w:rPr>
      <w:rFonts w:eastAsia="SimSun" w:cs="Calibri"/>
      <w:b/>
      <w:bCs/>
      <w:color w:val="000000"/>
      <w:lang w:eastAsia="pl-PL"/>
    </w:rPr>
  </w:style>
  <w:style w:type="paragraph" w:styleId="Nagwek8">
    <w:name w:val="heading 8"/>
    <w:basedOn w:val="Normalny"/>
    <w:pPr>
      <w:suppressAutoHyphens/>
      <w:overflowPunct/>
      <w:spacing w:before="240" w:after="60"/>
      <w:outlineLvl w:val="7"/>
    </w:pPr>
    <w:rPr>
      <w:rFonts w:eastAsia="SimSun"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93371"/>
    <w:rPr>
      <w:color w:val="0563C1" w:themeColor="hyperlink"/>
      <w:u w:val="single"/>
    </w:rPr>
  </w:style>
  <w:style w:type="character" w:customStyle="1" w:styleId="NagwekZnak">
    <w:name w:val="Nagłówek Znak"/>
    <w:basedOn w:val="Domylnaczcionkaakapitu"/>
    <w:link w:val="Nagwek"/>
    <w:uiPriority w:val="99"/>
    <w:qFormat/>
    <w:rsid w:val="002E5451"/>
  </w:style>
  <w:style w:type="character" w:customStyle="1" w:styleId="StopkaZnak">
    <w:name w:val="Stopka Znak"/>
    <w:basedOn w:val="Domylnaczcionkaakapitu"/>
    <w:link w:val="Stopka"/>
    <w:uiPriority w:val="99"/>
    <w:qFormat/>
    <w:rsid w:val="002E5451"/>
  </w:style>
  <w:style w:type="character" w:customStyle="1" w:styleId="TekstdymkaZnak">
    <w:name w:val="Tekst dymka Znak"/>
    <w:basedOn w:val="Domylnaczcionkaakapitu"/>
    <w:link w:val="Tekstdymka"/>
    <w:uiPriority w:val="99"/>
    <w:semiHidden/>
    <w:qFormat/>
    <w:rsid w:val="00C7583C"/>
    <w:rPr>
      <w:rFonts w:ascii="Segoe UI" w:hAnsi="Segoe UI" w:cs="Segoe UI"/>
      <w:sz w:val="18"/>
      <w:szCs w:val="18"/>
    </w:rPr>
  </w:style>
  <w:style w:type="character" w:customStyle="1" w:styleId="diffcontext">
    <w:name w:val="diffcontext"/>
    <w:qFormat/>
    <w:rsid w:val="009B4DC0"/>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b w:val="0"/>
      <w:bCs w:val="0"/>
      <w:sz w:val="20"/>
      <w:szCs w:val="20"/>
    </w:rPr>
  </w:style>
  <w:style w:type="character" w:customStyle="1" w:styleId="ListLabel4">
    <w:name w:val="ListLabel 4"/>
    <w:qFormat/>
    <w:rPr>
      <w:rFonts w:cs="Times New Roman"/>
      <w:sz w:val="24"/>
    </w:rPr>
  </w:style>
  <w:style w:type="character" w:customStyle="1" w:styleId="ListLabel5">
    <w:name w:val="ListLabel 5"/>
    <w:qFormat/>
    <w:rPr>
      <w:iCs/>
      <w:color w:val="000000"/>
      <w:spacing w:val="0"/>
      <w:sz w:val="24"/>
      <w:szCs w:val="24"/>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0">
    <w:name w:val="WW8Num46z0"/>
    <w:qFormat/>
    <w:rPr>
      <w:sz w:val="20"/>
      <w:szCs w:val="2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23z0">
    <w:name w:val="WW8Num23z0"/>
    <w:qFormat/>
    <w:rPr>
      <w:b/>
      <w:sz w:val="20"/>
      <w:szCs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Znakinumeracji">
    <w:name w:val="Znaki numeracji"/>
    <w:qFormat/>
  </w:style>
  <w:style w:type="character" w:customStyle="1" w:styleId="ListLabel6">
    <w:name w:val="ListLabel 6"/>
    <w:qFormat/>
    <w:rPr>
      <w:rFonts w:ascii="Times New Roman" w:hAnsi="Times New Roman"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b w:val="0"/>
      <w:bCs w:val="0"/>
      <w:sz w:val="20"/>
      <w:szCs w:val="20"/>
    </w:rPr>
  </w:style>
  <w:style w:type="character" w:customStyle="1" w:styleId="ListLabel10">
    <w:name w:val="ListLabel 10"/>
    <w:qFormat/>
    <w:rPr>
      <w:rFonts w:ascii="Times New Roman" w:hAnsi="Times New Roman"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b w:val="0"/>
      <w:bCs w:val="0"/>
      <w:sz w:val="20"/>
      <w:szCs w:val="20"/>
    </w:rPr>
  </w:style>
  <w:style w:type="character" w:customStyle="1" w:styleId="ListLabel14">
    <w:name w:val="ListLabel 14"/>
    <w:qFormat/>
    <w:rPr>
      <w:rFonts w:ascii="Times New Roman" w:hAnsi="Times New Roman"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b w:val="0"/>
      <w:bCs w:val="0"/>
      <w:sz w:val="20"/>
      <w:szCs w:val="20"/>
    </w:rPr>
  </w:style>
  <w:style w:type="character" w:customStyle="1" w:styleId="ListLabel18">
    <w:name w:val="ListLabel 18"/>
    <w:qFormat/>
    <w:rPr>
      <w:rFonts w:ascii="Times New Roman" w:hAnsi="Times New Roman" w:cs="Symbol"/>
      <w:b/>
      <w:sz w:val="20"/>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b w:val="0"/>
      <w:bCs w:val="0"/>
      <w:sz w:val="20"/>
      <w:szCs w:val="20"/>
    </w:rPr>
  </w:style>
  <w:style w:type="character" w:customStyle="1" w:styleId="ListLabel22">
    <w:name w:val="ListLabel 22"/>
    <w:qFormat/>
    <w:rPr>
      <w:rFonts w:ascii="Times New Roman" w:hAnsi="Times New Roman"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b w:val="0"/>
      <w:bCs w:val="0"/>
      <w:sz w:val="20"/>
      <w:szCs w:val="20"/>
    </w:rPr>
  </w:style>
  <w:style w:type="character" w:customStyle="1" w:styleId="ListLabel26">
    <w:name w:val="ListLabel 26"/>
    <w:qFormat/>
    <w:rPr>
      <w:rFonts w:ascii="Times New Roman" w:hAnsi="Times New Roman" w:cs="Symbol"/>
      <w:b/>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bCs w:val="0"/>
      <w:sz w:val="20"/>
      <w:szCs w:val="20"/>
    </w:rPr>
  </w:style>
  <w:style w:type="character" w:customStyle="1" w:styleId="ListLabel30">
    <w:name w:val="ListLabel 30"/>
    <w:qFormat/>
    <w:rPr>
      <w:rFonts w:ascii="Times New Roman" w:hAnsi="Times New Roman"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b w:val="0"/>
      <w:bCs w:val="0"/>
      <w:sz w:val="20"/>
      <w:szCs w:val="20"/>
    </w:rPr>
  </w:style>
  <w:style w:type="character" w:customStyle="1" w:styleId="ListLabel34">
    <w:name w:val="ListLabel 34"/>
    <w:qFormat/>
    <w:rPr>
      <w:rFonts w:ascii="Times New Roman" w:hAnsi="Times New Roman" w:cs="Symbol"/>
      <w:b/>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val="0"/>
      <w:bCs w:val="0"/>
      <w:sz w:val="20"/>
      <w:szCs w:val="20"/>
    </w:rPr>
  </w:style>
  <w:style w:type="character" w:customStyle="1" w:styleId="ListLabel38">
    <w:name w:val="ListLabel 38"/>
    <w:qFormat/>
    <w:rPr>
      <w:rFonts w:ascii="Times New Roman" w:hAnsi="Times New Roman" w:cs="Symbol"/>
      <w:b/>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b w:val="0"/>
      <w:bCs w:val="0"/>
      <w:sz w:val="20"/>
      <w:szCs w:val="20"/>
    </w:rPr>
  </w:style>
  <w:style w:type="character" w:customStyle="1" w:styleId="ListLabel42">
    <w:name w:val="ListLabel 42"/>
    <w:qFormat/>
    <w:rPr>
      <w:rFonts w:ascii="Times New Roman" w:hAnsi="Times New Roman" w:cs="Symbol"/>
      <w:b/>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b w:val="0"/>
      <w:bCs w:val="0"/>
      <w:sz w:val="20"/>
      <w:szCs w:val="20"/>
    </w:rPr>
  </w:style>
  <w:style w:type="character" w:customStyle="1" w:styleId="ListLabel46">
    <w:name w:val="ListLabel 46"/>
    <w:qFormat/>
    <w:rPr>
      <w:rFonts w:ascii="Times New Roman" w:hAnsi="Times New Roman" w:cs="Symbol"/>
      <w:b/>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b w:val="0"/>
      <w:bCs w:val="0"/>
      <w:sz w:val="20"/>
      <w:szCs w:val="20"/>
    </w:rPr>
  </w:style>
  <w:style w:type="character" w:customStyle="1" w:styleId="ListLabel50">
    <w:name w:val="ListLabel 50"/>
    <w:qFormat/>
    <w:rPr>
      <w:rFonts w:ascii="Times New Roman" w:hAnsi="Times New Roman" w:cs="Symbol"/>
      <w:b/>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b w:val="0"/>
      <w:bCs w:val="0"/>
      <w:sz w:val="20"/>
      <w:szCs w:val="20"/>
    </w:rPr>
  </w:style>
  <w:style w:type="character" w:customStyle="1" w:styleId="ListLabel54">
    <w:name w:val="ListLabel 54"/>
    <w:qFormat/>
    <w:rPr>
      <w:rFonts w:ascii="Times New Roman" w:hAnsi="Times New Roman" w:cs="Symbol"/>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b w:val="0"/>
      <w:bCs w:val="0"/>
      <w:sz w:val="20"/>
      <w:szCs w:val="20"/>
    </w:rPr>
  </w:style>
  <w:style w:type="character" w:customStyle="1" w:styleId="ListLabel58">
    <w:name w:val="ListLabel 58"/>
    <w:qFormat/>
    <w:rPr>
      <w:rFonts w:ascii="Times New Roman" w:hAnsi="Times New Roman" w:cs="Symbol"/>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b w:val="0"/>
      <w:bCs w:val="0"/>
      <w:sz w:val="20"/>
      <w:szCs w:val="20"/>
    </w:rPr>
  </w:style>
  <w:style w:type="character" w:customStyle="1" w:styleId="ListLabel62">
    <w:name w:val="ListLabel 62"/>
    <w:qFormat/>
    <w:rPr>
      <w:rFonts w:ascii="Times New Roman" w:hAnsi="Times New Roman" w:cs="Symbol"/>
      <w:b/>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b w:val="0"/>
      <w:bCs w:val="0"/>
      <w:sz w:val="20"/>
      <w:szCs w:val="20"/>
    </w:rPr>
  </w:style>
  <w:style w:type="character" w:styleId="Odwoanieprzypisudolnego">
    <w:name w:val="footnote reference"/>
    <w:qFormat/>
    <w:rPr>
      <w:vertAlign w:val="superscript"/>
    </w:rPr>
  </w:style>
  <w:style w:type="character" w:customStyle="1" w:styleId="TekstprzypisudolnegoZnak">
    <w:name w:val="Tekst przypisu dolnego Znak"/>
    <w:basedOn w:val="Domylnaczcionkaakapitu"/>
    <w:qFormat/>
    <w:rPr>
      <w:sz w:val="20"/>
      <w:szCs w:val="20"/>
    </w:rPr>
  </w:style>
  <w:style w:type="character" w:customStyle="1" w:styleId="ListLabel66">
    <w:name w:val="ListLabel 66"/>
    <w:qFormat/>
    <w:rPr>
      <w:rFonts w:ascii="Times New Roman" w:hAnsi="Times New Roman" w:cs="Symbol"/>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b w:val="0"/>
      <w:bCs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70">
    <w:name w:val="ListLabel 70"/>
    <w:qFormat/>
    <w:rPr>
      <w:rFonts w:ascii="Times New Roman" w:hAnsi="Times New Roman"/>
      <w:b w:val="0"/>
      <w:bCs w:val="0"/>
      <w:sz w:val="20"/>
      <w:szCs w:val="20"/>
    </w:rPr>
  </w:style>
  <w:style w:type="character" w:customStyle="1" w:styleId="ListLabel71">
    <w:name w:val="ListLabel 71"/>
    <w:qFormat/>
    <w:rPr>
      <w:rFonts w:ascii="Times New Roman" w:hAnsi="Times New Roman" w:cs="OpenSymbol"/>
      <w:sz w:val="20"/>
    </w:rPr>
  </w:style>
  <w:style w:type="character" w:customStyle="1" w:styleId="ListLabel72">
    <w:name w:val="ListLabel 72"/>
    <w:qFormat/>
    <w:rPr>
      <w:rFonts w:ascii="Times New Roman" w:hAnsi="Times New Roman"/>
      <w:b w:val="0"/>
      <w:bCs w:val="0"/>
      <w:sz w:val="20"/>
      <w:szCs w:val="20"/>
    </w:rPr>
  </w:style>
  <w:style w:type="character" w:customStyle="1" w:styleId="ListLabel73">
    <w:name w:val="ListLabel 73"/>
    <w:qFormat/>
    <w:rPr>
      <w:rFonts w:ascii="Times New Roman" w:hAnsi="Times New Roman" w:cs="OpenSymbol"/>
      <w:sz w:val="20"/>
    </w:rPr>
  </w:style>
  <w:style w:type="character" w:customStyle="1" w:styleId="ListLabel74">
    <w:name w:val="ListLabel 74"/>
    <w:qFormat/>
    <w:rPr>
      <w:rFonts w:ascii="Times New Roman" w:hAnsi="Times New Roman"/>
      <w:b w:val="0"/>
      <w:bCs w:val="0"/>
      <w:sz w:val="20"/>
      <w:szCs w:val="20"/>
    </w:rPr>
  </w:style>
  <w:style w:type="character" w:customStyle="1" w:styleId="ListLabel75">
    <w:name w:val="ListLabel 75"/>
    <w:qFormat/>
    <w:rPr>
      <w:rFonts w:ascii="Times New Roman" w:hAnsi="Times New Roman" w:cs="OpenSymbol"/>
      <w:sz w:val="20"/>
    </w:rPr>
  </w:style>
  <w:style w:type="character" w:customStyle="1" w:styleId="ListLabel76">
    <w:name w:val="ListLabel 76"/>
    <w:qFormat/>
    <w:rPr>
      <w:rFonts w:ascii="Times New Roman" w:hAnsi="Times New Roman"/>
      <w:b w:val="0"/>
      <w:bCs w:val="0"/>
      <w:sz w:val="20"/>
      <w:szCs w:val="20"/>
    </w:rPr>
  </w:style>
  <w:style w:type="character" w:customStyle="1" w:styleId="ListLabel77">
    <w:name w:val="ListLabel 77"/>
    <w:qFormat/>
    <w:rPr>
      <w:rFonts w:ascii="Times New Roman" w:hAnsi="Times New Roman" w:cs="OpenSymbol"/>
      <w:sz w:val="20"/>
    </w:rPr>
  </w:style>
  <w:style w:type="character" w:customStyle="1" w:styleId="ListLabel78">
    <w:name w:val="ListLabel 78"/>
    <w:qFormat/>
    <w:rPr>
      <w:rFonts w:ascii="Times New Roman" w:hAnsi="Times New Roman"/>
      <w:b w:val="0"/>
      <w:bCs w:val="0"/>
      <w:sz w:val="20"/>
      <w:szCs w:val="20"/>
    </w:rPr>
  </w:style>
  <w:style w:type="character" w:customStyle="1" w:styleId="ListLabel79">
    <w:name w:val="ListLabel 79"/>
    <w:qFormat/>
    <w:rPr>
      <w:rFonts w:ascii="Times New Roman" w:hAnsi="Times New Roman" w:cs="OpenSymbol"/>
      <w:sz w:val="20"/>
    </w:rPr>
  </w:style>
  <w:style w:type="character" w:customStyle="1" w:styleId="ListLabel80">
    <w:name w:val="ListLabel 80"/>
    <w:qFormat/>
    <w:rPr>
      <w:rFonts w:ascii="Times New Roman" w:hAnsi="Times New Roman"/>
      <w:b w:val="0"/>
      <w:bCs w:val="0"/>
      <w:sz w:val="20"/>
      <w:szCs w:val="20"/>
    </w:rPr>
  </w:style>
  <w:style w:type="character" w:customStyle="1" w:styleId="ListLabel81">
    <w:name w:val="ListLabel 81"/>
    <w:qFormat/>
    <w:rPr>
      <w:rFonts w:ascii="Times New Roman" w:hAnsi="Times New Roman" w:cs="OpenSymbol"/>
      <w:sz w:val="20"/>
    </w:rPr>
  </w:style>
  <w:style w:type="character" w:customStyle="1" w:styleId="ListLabel82">
    <w:name w:val="ListLabel 82"/>
    <w:qFormat/>
    <w:rPr>
      <w:rFonts w:ascii="Times New Roman" w:hAnsi="Times New Roman"/>
      <w:b w:val="0"/>
      <w:bCs w:val="0"/>
      <w:sz w:val="20"/>
      <w:szCs w:val="20"/>
    </w:rPr>
  </w:style>
  <w:style w:type="character" w:customStyle="1" w:styleId="ListLabel83">
    <w:name w:val="ListLabel 83"/>
    <w:qFormat/>
    <w:rPr>
      <w:rFonts w:ascii="Times New Roman" w:hAnsi="Times New Roman" w:cs="OpenSymbol"/>
      <w:sz w:val="20"/>
    </w:rPr>
  </w:style>
  <w:style w:type="character" w:customStyle="1" w:styleId="ListLabel84">
    <w:name w:val="ListLabel 84"/>
    <w:qFormat/>
    <w:rPr>
      <w:rFonts w:ascii="Times New Roman" w:hAnsi="Times New Roman"/>
      <w:b w:val="0"/>
      <w:bCs w:val="0"/>
      <w:sz w:val="20"/>
      <w:szCs w:val="20"/>
    </w:rPr>
  </w:style>
  <w:style w:type="character" w:customStyle="1" w:styleId="ListLabel85">
    <w:name w:val="ListLabel 85"/>
    <w:qFormat/>
    <w:rPr>
      <w:rFonts w:ascii="Times New Roman" w:hAnsi="Times New Roman" w:cs="OpenSymbol"/>
      <w:sz w:val="20"/>
    </w:rPr>
  </w:style>
  <w:style w:type="character" w:customStyle="1" w:styleId="ListLabel86">
    <w:name w:val="ListLabel 86"/>
    <w:qFormat/>
    <w:rPr>
      <w:rFonts w:ascii="Times New Roman" w:hAnsi="Times New Roman"/>
      <w:b w:val="0"/>
      <w:bCs w:val="0"/>
      <w:sz w:val="20"/>
      <w:szCs w:val="20"/>
    </w:rPr>
  </w:style>
  <w:style w:type="character" w:customStyle="1" w:styleId="ListLabel87">
    <w:name w:val="ListLabel 87"/>
    <w:qFormat/>
    <w:rPr>
      <w:rFonts w:ascii="Times New Roman" w:hAnsi="Times New Roman" w:cs="OpenSymbol"/>
      <w:sz w:val="20"/>
    </w:rPr>
  </w:style>
  <w:style w:type="character" w:customStyle="1" w:styleId="ListLabel88">
    <w:name w:val="ListLabel 88"/>
    <w:qFormat/>
    <w:rPr>
      <w:rFonts w:ascii="Times New Roman" w:hAnsi="Times New Roman"/>
      <w:b w:val="0"/>
      <w:bCs w:val="0"/>
      <w:sz w:val="20"/>
      <w:szCs w:val="20"/>
    </w:rPr>
  </w:style>
  <w:style w:type="character" w:customStyle="1" w:styleId="ListLabel89">
    <w:name w:val="ListLabel 89"/>
    <w:qFormat/>
    <w:rPr>
      <w:rFonts w:ascii="Times New Roman" w:hAnsi="Times New Roman" w:cs="OpenSymbol"/>
      <w:sz w:val="20"/>
    </w:rPr>
  </w:style>
  <w:style w:type="character" w:customStyle="1" w:styleId="ListLabel90">
    <w:name w:val="ListLabel 90"/>
    <w:qFormat/>
    <w:rPr>
      <w:rFonts w:ascii="Times New Roman" w:hAnsi="Times New Roman"/>
      <w:b w:val="0"/>
      <w:bCs w:val="0"/>
      <w:sz w:val="20"/>
      <w:szCs w:val="20"/>
    </w:rPr>
  </w:style>
  <w:style w:type="character" w:customStyle="1" w:styleId="ListLabel91">
    <w:name w:val="ListLabel 91"/>
    <w:qFormat/>
    <w:rPr>
      <w:rFonts w:ascii="Times New Roman" w:hAnsi="Times New Roman" w:cs="OpenSymbol"/>
      <w:sz w:val="20"/>
    </w:rPr>
  </w:style>
  <w:style w:type="character" w:customStyle="1" w:styleId="ListLabel92">
    <w:name w:val="ListLabel 92"/>
    <w:qFormat/>
    <w:rPr>
      <w:rFonts w:ascii="Times New Roman" w:hAnsi="Times New Roman"/>
      <w:b w:val="0"/>
      <w:bCs w:val="0"/>
      <w:sz w:val="20"/>
      <w:szCs w:val="20"/>
    </w:rPr>
  </w:style>
  <w:style w:type="character" w:customStyle="1" w:styleId="ListLabel93">
    <w:name w:val="ListLabel 93"/>
    <w:qFormat/>
    <w:rPr>
      <w:rFonts w:ascii="Times New Roman" w:hAnsi="Times New Roman" w:cs="OpenSymbol"/>
      <w:sz w:val="20"/>
    </w:rPr>
  </w:style>
  <w:style w:type="character" w:customStyle="1" w:styleId="Nagwek1Znak">
    <w:name w:val="Nagłówek 1 Znak"/>
    <w:basedOn w:val="Domylnaczcionkaakapitu"/>
    <w:qFormat/>
    <w:rPr>
      <w:rFonts w:ascii="Cambria" w:eastAsia="SimSun" w:hAnsi="Cambria" w:cs="Arial"/>
      <w:color w:val="365F91"/>
      <w:sz w:val="32"/>
      <w:szCs w:val="32"/>
    </w:rPr>
  </w:style>
  <w:style w:type="character" w:customStyle="1" w:styleId="Nagwek2Znak">
    <w:name w:val="Nagłówek 2 Znak"/>
    <w:basedOn w:val="Domylnaczcionkaakapitu"/>
    <w:qFormat/>
    <w:rPr>
      <w:rFonts w:ascii="Cambria" w:eastAsia="SimSun" w:hAnsi="Cambria" w:cs="Arial"/>
      <w:color w:val="365F91"/>
      <w:sz w:val="26"/>
      <w:szCs w:val="26"/>
    </w:rPr>
  </w:style>
  <w:style w:type="character" w:customStyle="1" w:styleId="Nagwek3Znak">
    <w:name w:val="Nagłówek 3 Znak"/>
    <w:basedOn w:val="Domylnaczcionkaakapitu"/>
    <w:qFormat/>
    <w:rPr>
      <w:rFonts w:ascii="Cambria" w:eastAsia="SimSun" w:hAnsi="Cambria" w:cs="Arial"/>
      <w:color w:val="243F60"/>
      <w:sz w:val="24"/>
      <w:szCs w:val="24"/>
    </w:rPr>
  </w:style>
  <w:style w:type="character" w:customStyle="1" w:styleId="Nagwek4Znak">
    <w:name w:val="Nagłówek 4 Znak"/>
    <w:basedOn w:val="Domylnaczcionkaakapitu"/>
    <w:qFormat/>
    <w:rPr>
      <w:rFonts w:ascii="Cambria" w:eastAsia="SimSun" w:hAnsi="Cambria" w:cs="Arial"/>
      <w:i/>
      <w:iCs/>
      <w:color w:val="365F91"/>
    </w:rPr>
  </w:style>
  <w:style w:type="character" w:customStyle="1" w:styleId="Nagwek5Znak">
    <w:name w:val="Nagłówek 5 Znak"/>
    <w:basedOn w:val="Domylnaczcionkaakapitu"/>
    <w:qFormat/>
    <w:rPr>
      <w:rFonts w:ascii="Cambria" w:eastAsia="SimSun" w:hAnsi="Cambria" w:cs="Arial"/>
      <w:color w:val="365F91"/>
    </w:rPr>
  </w:style>
  <w:style w:type="character" w:customStyle="1" w:styleId="Nagwek6Znak">
    <w:name w:val="Nagłówek 6 Znak"/>
    <w:basedOn w:val="Domylnaczcionkaakapitu"/>
    <w:qFormat/>
    <w:rPr>
      <w:rFonts w:ascii="Cambria" w:eastAsia="SimSun" w:hAnsi="Cambria" w:cs="Arial"/>
      <w:color w:val="243F60"/>
    </w:rPr>
  </w:style>
  <w:style w:type="character" w:customStyle="1" w:styleId="Nagwek7Znak">
    <w:name w:val="Nagłówek 7 Znak"/>
    <w:basedOn w:val="Domylnaczcionkaakapitu"/>
    <w:qFormat/>
    <w:rPr>
      <w:rFonts w:ascii="Calibri" w:eastAsia="SimSun" w:hAnsi="Calibri" w:cs="Calibri"/>
      <w:b/>
      <w:bCs/>
      <w:color w:val="000000"/>
      <w:sz w:val="20"/>
      <w:szCs w:val="20"/>
      <w:lang w:eastAsia="pl-PL"/>
    </w:rPr>
  </w:style>
  <w:style w:type="character" w:customStyle="1" w:styleId="Nagwek8Znak">
    <w:name w:val="Nagłówek 8 Znak"/>
    <w:basedOn w:val="Domylnaczcionkaakapitu"/>
    <w:qFormat/>
    <w:rPr>
      <w:rFonts w:ascii="Cambria" w:eastAsia="SimSun" w:hAnsi="Cambria" w:cs="Arial"/>
      <w:color w:val="272727"/>
      <w:sz w:val="21"/>
      <w:szCs w:val="21"/>
    </w:rPr>
  </w:style>
  <w:style w:type="character" w:customStyle="1" w:styleId="Nagwek1Znak1">
    <w:name w:val="Nagłówek 1 Znak1"/>
    <w:basedOn w:val="Domylnaczcionkaakapitu"/>
    <w:qFormat/>
    <w:rPr>
      <w:rFonts w:ascii="Arial" w:eastAsia="SimSun" w:hAnsi="Arial" w:cs="Arial"/>
      <w:b/>
      <w:bCs/>
      <w:sz w:val="32"/>
      <w:szCs w:val="32"/>
      <w:lang w:eastAsia="ar-SA"/>
    </w:rPr>
  </w:style>
  <w:style w:type="character" w:customStyle="1" w:styleId="Nagwek2Znak1">
    <w:name w:val="Nagłówek 2 Znak1"/>
    <w:basedOn w:val="Domylnaczcionkaakapitu"/>
    <w:qFormat/>
    <w:rPr>
      <w:rFonts w:ascii="Arial" w:eastAsia="SimSun" w:hAnsi="Arial" w:cs="Arial"/>
      <w:b/>
      <w:bCs/>
      <w:i/>
      <w:iCs/>
      <w:sz w:val="28"/>
      <w:szCs w:val="28"/>
      <w:lang w:eastAsia="ar-SA"/>
    </w:rPr>
  </w:style>
  <w:style w:type="character" w:customStyle="1" w:styleId="Nagwek3Znak1">
    <w:name w:val="Nagłówek 3 Znak1"/>
    <w:basedOn w:val="Domylnaczcionkaakapitu"/>
    <w:qFormat/>
    <w:rPr>
      <w:rFonts w:ascii="Arial" w:eastAsia="SimSun" w:hAnsi="Arial" w:cs="Arial"/>
      <w:b/>
      <w:bCs/>
      <w:sz w:val="26"/>
      <w:szCs w:val="26"/>
      <w:lang w:eastAsia="ar-SA"/>
    </w:rPr>
  </w:style>
  <w:style w:type="character" w:customStyle="1" w:styleId="Nagwek4Znak1">
    <w:name w:val="Nagłówek 4 Znak1"/>
    <w:basedOn w:val="Domylnaczcionkaakapitu"/>
    <w:qFormat/>
    <w:rPr>
      <w:rFonts w:ascii="Times New Roman" w:eastAsia="SimSun" w:hAnsi="Times New Roman" w:cs="Calibri"/>
      <w:b/>
      <w:bCs/>
      <w:sz w:val="28"/>
      <w:szCs w:val="28"/>
      <w:lang w:eastAsia="ar-SA"/>
    </w:rPr>
  </w:style>
  <w:style w:type="character" w:customStyle="1" w:styleId="Nagwek5Znak1">
    <w:name w:val="Nagłówek 5 Znak1"/>
    <w:basedOn w:val="Domylnaczcionkaakapitu"/>
    <w:qFormat/>
    <w:rPr>
      <w:rFonts w:ascii="Times New Roman" w:eastAsia="SimSun" w:hAnsi="Times New Roman" w:cs="Calibri"/>
      <w:b/>
      <w:bCs/>
      <w:i/>
      <w:iCs/>
      <w:sz w:val="26"/>
      <w:szCs w:val="26"/>
      <w:lang w:eastAsia="ar-SA"/>
    </w:rPr>
  </w:style>
  <w:style w:type="character" w:customStyle="1" w:styleId="Nagwek6Znak1">
    <w:name w:val="Nagłówek 6 Znak1"/>
    <w:basedOn w:val="Domylnaczcionkaakapitu"/>
    <w:qFormat/>
    <w:rPr>
      <w:rFonts w:ascii="Times New Roman" w:eastAsia="SimSun" w:hAnsi="Times New Roman" w:cs="Calibri"/>
      <w:b/>
      <w:bCs/>
      <w:sz w:val="20"/>
      <w:szCs w:val="20"/>
      <w:lang w:eastAsia="ar-SA"/>
    </w:rPr>
  </w:style>
  <w:style w:type="character" w:customStyle="1" w:styleId="Nagwek8Znak1">
    <w:name w:val="Nagłówek 8 Znak1"/>
    <w:basedOn w:val="Domylnaczcionkaakapitu"/>
    <w:qFormat/>
    <w:rPr>
      <w:rFonts w:ascii="Times New Roman" w:eastAsia="SimSun" w:hAnsi="Times New Roman" w:cs="Calibri"/>
      <w:i/>
      <w:iCs/>
      <w:sz w:val="24"/>
      <w:szCs w:val="24"/>
      <w:lang w:eastAsia="ar-SA"/>
    </w:rPr>
  </w:style>
  <w:style w:type="character" w:customStyle="1" w:styleId="WW8Num1z0">
    <w:name w:val="WW8Num1z0"/>
    <w:qFormat/>
    <w:rPr>
      <w:b/>
      <w:bCs/>
    </w:rPr>
  </w:style>
  <w:style w:type="character" w:customStyle="1" w:styleId="WW8Num1z1">
    <w:name w:val="WW8Num1z1"/>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style>
  <w:style w:type="character" w:customStyle="1" w:styleId="WW8Num7z0">
    <w:name w:val="WW8Num7z0"/>
    <w:qFormat/>
    <w:rPr>
      <w:b/>
      <w:bCs/>
    </w:rPr>
  </w:style>
  <w:style w:type="character" w:customStyle="1" w:styleId="WW8Num9z0">
    <w:name w:val="WW8Num9z0"/>
    <w:qFormat/>
    <w:rPr>
      <w:sz w:val="24"/>
      <w:szCs w:val="24"/>
    </w:rPr>
  </w:style>
  <w:style w:type="character" w:customStyle="1" w:styleId="WW8Num10z0">
    <w:name w:val="WW8Num10z0"/>
    <w:qFormat/>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5z1">
    <w:name w:val="WW8Num15z1"/>
    <w:qFormat/>
    <w:rPr>
      <w:rFonts w:ascii="Symbol" w:hAnsi="Symbol" w:cs="Symbol"/>
    </w:rPr>
  </w:style>
  <w:style w:type="character" w:customStyle="1" w:styleId="WW8Num16z1">
    <w:name w:val="WW8Num16z1"/>
    <w:qFormat/>
    <w:rPr>
      <w:rFonts w:ascii="Wingdings" w:hAnsi="Wingdings" w:cs="Wingdings"/>
      <w:color w:val="000000"/>
    </w:rPr>
  </w:style>
  <w:style w:type="character" w:customStyle="1" w:styleId="WW8Num16z2">
    <w:name w:val="WW8Num16z2"/>
    <w:qFormat/>
    <w:rPr>
      <w:rFonts w:ascii="Times New Roman" w:hAnsi="Times New Roman" w:cs="Times New Roman"/>
    </w:rPr>
  </w:style>
  <w:style w:type="character" w:customStyle="1" w:styleId="WW8Num18z0">
    <w:name w:val="WW8Num18z0"/>
    <w:qFormat/>
    <w:rPr>
      <w:color w:val="000000"/>
    </w:rPr>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color w:val="00000A"/>
    </w:rPr>
  </w:style>
  <w:style w:type="character" w:customStyle="1" w:styleId="WW8Num24z0">
    <w:name w:val="WW8Num24z0"/>
    <w:qFormat/>
  </w:style>
  <w:style w:type="character" w:customStyle="1" w:styleId="WW8Num25z0">
    <w:name w:val="WW8Num25z0"/>
    <w:qFormat/>
    <w:rPr>
      <w:color w:val="000000"/>
    </w:rPr>
  </w:style>
  <w:style w:type="character" w:customStyle="1" w:styleId="WW8Num29z0">
    <w:name w:val="WW8Num29z0"/>
    <w:qFormat/>
  </w:style>
  <w:style w:type="character" w:customStyle="1" w:styleId="WW8Num32z0">
    <w:name w:val="WW8Num32z0"/>
    <w:qFormat/>
    <w:rPr>
      <w:rFonts w:ascii="Symbol" w:hAnsi="Symbol" w:cs="Symbol"/>
      <w:b/>
      <w:bC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4z0">
    <w:name w:val="WW8Num34z0"/>
    <w:qFormat/>
    <w:rPr>
      <w:b/>
      <w:bCs/>
    </w:rPr>
  </w:style>
  <w:style w:type="character" w:customStyle="1" w:styleId="WW8Num35z0">
    <w:name w:val="WW8Num35z0"/>
    <w:qFormat/>
    <w:rPr>
      <w:sz w:val="16"/>
      <w:szCs w:val="16"/>
    </w:rPr>
  </w:style>
  <w:style w:type="character" w:customStyle="1" w:styleId="WW8Num36z0">
    <w:name w:val="WW8Num36z0"/>
    <w:qFormat/>
    <w:rPr>
      <w:rFonts w:ascii="Symbol" w:hAnsi="Symbol" w:cs="Symbol"/>
    </w:rPr>
  </w:style>
  <w:style w:type="character" w:customStyle="1" w:styleId="WW8Num36z1">
    <w:name w:val="WW8Num36z1"/>
    <w:qFormat/>
  </w:style>
  <w:style w:type="character" w:customStyle="1" w:styleId="WW8Num36z4">
    <w:name w:val="WW8Num36z4"/>
    <w:qFormat/>
    <w:rPr>
      <w:rFonts w:ascii="Courier New" w:hAnsi="Courier New" w:cs="Courier New"/>
    </w:rPr>
  </w:style>
  <w:style w:type="character" w:customStyle="1" w:styleId="WW8Num36z5">
    <w:name w:val="WW8Num36z5"/>
    <w:qFormat/>
    <w:rPr>
      <w:rFonts w:ascii="Wingdings" w:hAnsi="Wingdings" w:cs="Wingdings"/>
    </w:rPr>
  </w:style>
  <w:style w:type="character" w:customStyle="1" w:styleId="WW8Num37z0">
    <w:name w:val="WW8Num37z0"/>
    <w:qFormat/>
    <w:rPr>
      <w:rFonts w:ascii="Symbol" w:hAnsi="Symbol" w:cs="Symbol"/>
    </w:rPr>
  </w:style>
  <w:style w:type="character" w:customStyle="1" w:styleId="WW8Num39z0">
    <w:name w:val="WW8Num39z0"/>
    <w:qFormat/>
    <w:rPr>
      <w:rFonts w:ascii="Symbol" w:hAnsi="Symbol" w:cs="Symbol"/>
      <w:b w:val="0"/>
      <w:bCs w:val="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rFonts w:ascii="Times New Roman" w:hAnsi="Times New Roman" w:cs="Times New Roman"/>
    </w:rPr>
  </w:style>
  <w:style w:type="character" w:customStyle="1" w:styleId="WW8Num47z0">
    <w:name w:val="WW8Num47z0"/>
    <w:qFormat/>
    <w:rPr>
      <w:color w:val="000000"/>
    </w:rPr>
  </w:style>
  <w:style w:type="character" w:customStyle="1" w:styleId="WW8Num49z0">
    <w:name w:val="WW8Num49z0"/>
    <w:qFormat/>
    <w:rPr>
      <w:rFonts w:ascii="Times New Roman" w:hAnsi="Times New Roman" w:cs="Times New Roman"/>
      <w:b/>
      <w:bCs/>
    </w:rPr>
  </w:style>
  <w:style w:type="character" w:customStyle="1" w:styleId="WW8Num50z0">
    <w:name w:val="WW8Num50z0"/>
    <w:qFormat/>
  </w:style>
  <w:style w:type="character" w:customStyle="1" w:styleId="WW8Num51z0">
    <w:name w:val="WW8Num51z0"/>
    <w:qFormat/>
    <w:rPr>
      <w:b/>
      <w:bCs/>
    </w:rPr>
  </w:style>
  <w:style w:type="character" w:customStyle="1" w:styleId="WW8Num51z1">
    <w:name w:val="WW8Num51z1"/>
    <w:qFormat/>
    <w:rPr>
      <w:b/>
      <w:bCs/>
      <w:color w:val="000000"/>
    </w:rPr>
  </w:style>
  <w:style w:type="character" w:customStyle="1" w:styleId="WW8Num52z0">
    <w:name w:val="WW8Num52z0"/>
    <w:qFormat/>
  </w:style>
  <w:style w:type="character" w:customStyle="1" w:styleId="WW8Num53z0">
    <w:name w:val="WW8Num53z0"/>
    <w:qFormat/>
  </w:style>
  <w:style w:type="character" w:customStyle="1" w:styleId="WW8Num56z0">
    <w:name w:val="WW8Num56z0"/>
    <w:qFormat/>
    <w:rPr>
      <w:b/>
      <w:bCs/>
    </w:rPr>
  </w:style>
  <w:style w:type="character" w:customStyle="1" w:styleId="WW8Num57z0">
    <w:name w:val="WW8Num57z0"/>
    <w:qFormat/>
    <w:rPr>
      <w:b/>
      <w:bCs/>
    </w:rPr>
  </w:style>
  <w:style w:type="character" w:customStyle="1" w:styleId="WW8Num61z0">
    <w:name w:val="WW8Num61z0"/>
    <w:qFormat/>
    <w:rPr>
      <w:b/>
      <w:bCs/>
    </w:rPr>
  </w:style>
  <w:style w:type="character" w:customStyle="1" w:styleId="WW8Num66z0">
    <w:name w:val="WW8Num66z0"/>
    <w:qFormat/>
    <w:rPr>
      <w:b/>
      <w:bCs/>
    </w:rPr>
  </w:style>
  <w:style w:type="character" w:customStyle="1" w:styleId="WW8Num67z0">
    <w:name w:val="WW8Num67z0"/>
    <w:qFormat/>
    <w:rPr>
      <w:rFonts w:ascii="Symbol" w:hAnsi="Symbol" w:cs="Symbol"/>
    </w:rPr>
  </w:style>
  <w:style w:type="character" w:customStyle="1" w:styleId="WW8Num67z1">
    <w:name w:val="WW8Num67z1"/>
    <w:qFormat/>
  </w:style>
  <w:style w:type="character" w:customStyle="1" w:styleId="WW8Num68z0">
    <w:name w:val="WW8Num68z0"/>
    <w:qFormat/>
    <w:rPr>
      <w:color w:val="00000A"/>
    </w:rPr>
  </w:style>
  <w:style w:type="character" w:customStyle="1" w:styleId="WW8Num69z0">
    <w:name w:val="WW8Num69z0"/>
    <w:qFormat/>
    <w:rPr>
      <w:color w:val="000000"/>
    </w:rPr>
  </w:style>
  <w:style w:type="character" w:customStyle="1" w:styleId="WW8Num71z0">
    <w:name w:val="WW8Num71z0"/>
    <w:qFormat/>
    <w:rPr>
      <w:b/>
      <w:bCs/>
    </w:rPr>
  </w:style>
  <w:style w:type="character" w:customStyle="1" w:styleId="WW8Num71z1">
    <w:name w:val="WW8Num71z1"/>
    <w:qFormat/>
    <w:rPr>
      <w:b/>
      <w:bCs/>
      <w:color w:val="000000"/>
    </w:rPr>
  </w:style>
  <w:style w:type="character" w:customStyle="1" w:styleId="WW8Num73z0">
    <w:name w:val="WW8Num73z0"/>
    <w:qFormat/>
    <w:rPr>
      <w:b/>
      <w:bCs/>
      <w:sz w:val="24"/>
      <w:szCs w:val="24"/>
    </w:rPr>
  </w:style>
  <w:style w:type="character" w:customStyle="1" w:styleId="WW8Num78z0">
    <w:name w:val="WW8Num78z0"/>
    <w:qFormat/>
    <w:rPr>
      <w:b/>
      <w:bCs/>
      <w:color w:val="000000"/>
    </w:rPr>
  </w:style>
  <w:style w:type="character" w:customStyle="1" w:styleId="Domylnaczcionkaakapitu1">
    <w:name w:val="Domyślna czcionka akapitu1"/>
    <w:qFormat/>
  </w:style>
  <w:style w:type="character" w:customStyle="1" w:styleId="TytuZnak">
    <w:name w:val="Tytuł Znak"/>
    <w:qFormat/>
    <w:rPr>
      <w:rFonts w:ascii="Times New Roman" w:hAnsi="Times New Roman" w:cs="Times New Roman"/>
      <w:sz w:val="24"/>
      <w:szCs w:val="24"/>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sz w:val="24"/>
      <w:szCs w:val="24"/>
    </w:rPr>
  </w:style>
  <w:style w:type="character" w:customStyle="1" w:styleId="Tekstpodstawowy3Znak1">
    <w:name w:val="Tekst podstawowy 3 Znak1"/>
    <w:qFormat/>
    <w:rPr>
      <w:sz w:val="16"/>
      <w:szCs w:val="16"/>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dymkaZnak1">
    <w:name w:val="Tekst dymka Znak1"/>
    <w:qFormat/>
    <w:rPr>
      <w:rFonts w:ascii="Tahoma" w:hAnsi="Tahoma" w:cs="Tahoma"/>
      <w:sz w:val="16"/>
      <w:szCs w:val="16"/>
    </w:rPr>
  </w:style>
  <w:style w:type="character" w:customStyle="1" w:styleId="Tekstpodstawowy2Znak">
    <w:name w:val="Tekst podstawowy 2 Znak"/>
    <w:qFormat/>
    <w:rPr>
      <w:rFonts w:ascii="Times New Roman" w:hAnsi="Times New Roman" w:cs="Times New Roman"/>
    </w:rPr>
  </w:style>
  <w:style w:type="character" w:customStyle="1" w:styleId="TekstprzypisukocowegoZnak">
    <w:name w:val="Tekst przypisu końcowego Znak"/>
    <w:qFormat/>
  </w:style>
  <w:style w:type="character" w:customStyle="1" w:styleId="tabulatory">
    <w:name w:val="tabulatory"/>
    <w:basedOn w:val="Domylnaczcionkaakapitu1"/>
    <w:qFormat/>
    <w:rPr>
      <w:rFonts w:ascii="Times New Roman" w:hAnsi="Times New Roman" w:cs="Times New Roman"/>
    </w:rPr>
  </w:style>
  <w:style w:type="character" w:styleId="Pogrubienie">
    <w:name w:val="Strong"/>
    <w:basedOn w:val="Domylnaczcionkaakapitu"/>
    <w:qFormat/>
    <w:rPr>
      <w:rFonts w:ascii="Times New Roman" w:hAnsi="Times New Roman" w:cs="Times New Roman"/>
      <w:b/>
      <w:bCs/>
    </w:rPr>
  </w:style>
  <w:style w:type="character" w:customStyle="1" w:styleId="st">
    <w:name w:val="st"/>
    <w:basedOn w:val="Domylnaczcionkaakapitu1"/>
    <w:qFormat/>
    <w:rPr>
      <w:rFonts w:ascii="Times New Roman" w:hAnsi="Times New Roman" w:cs="Times New Roman"/>
    </w:rPr>
  </w:style>
  <w:style w:type="character" w:customStyle="1" w:styleId="Wyrnienie">
    <w:name w:val="Wyróżnienie"/>
    <w:basedOn w:val="Domylnaczcionkaakapitu"/>
    <w:rPr>
      <w:rFonts w:ascii="Times New Roman" w:hAnsi="Times New Roman" w:cs="Times New Roman"/>
      <w:i/>
      <w:iCs/>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rPr>
      <w:rFonts w:ascii="Times New Roman" w:hAnsi="Times New Roman" w:cs="Times New Roman"/>
    </w:rPr>
  </w:style>
  <w:style w:type="character" w:customStyle="1" w:styleId="TematkomentarzaZnak">
    <w:name w:val="Temat komentarza Znak"/>
    <w:qFormat/>
    <w:rPr>
      <w:b/>
      <w:bCs/>
    </w:rPr>
  </w:style>
  <w:style w:type="character" w:customStyle="1" w:styleId="Znakiprzypiswdolnych">
    <w:name w:val="Znaki przypisów dolnych"/>
    <w:qFormat/>
    <w:rPr>
      <w:vertAlign w:val="superscript"/>
    </w:rPr>
  </w:style>
  <w:style w:type="character" w:customStyle="1" w:styleId="TekstpodstawowyZnak1">
    <w:name w:val="Tekst podstawowy Znak1"/>
    <w:basedOn w:val="Domylnaczcionkaakapitu"/>
    <w:qFormat/>
    <w:rPr>
      <w:rFonts w:ascii="Calibri" w:eastAsia="SimSun" w:hAnsi="Calibri" w:cs="Calibri"/>
      <w:sz w:val="24"/>
      <w:szCs w:val="24"/>
      <w:lang w:eastAsia="ar-SA"/>
    </w:rPr>
  </w:style>
  <w:style w:type="character" w:customStyle="1" w:styleId="NagwekZnak1">
    <w:name w:val="Nagłówek Znak1"/>
    <w:basedOn w:val="Domylnaczcionkaakapitu"/>
    <w:qFormat/>
    <w:rPr>
      <w:rFonts w:ascii="Calibri" w:hAnsi="Calibri" w:cs="Calibri"/>
      <w:lang w:eastAsia="ar-SA" w:bidi="ar-SA"/>
    </w:rPr>
  </w:style>
  <w:style w:type="character" w:customStyle="1" w:styleId="StopkaZnak1">
    <w:name w:val="Stopka Znak1"/>
    <w:basedOn w:val="Domylnaczcionkaakapitu"/>
    <w:qFormat/>
    <w:rPr>
      <w:rFonts w:ascii="Calibri" w:hAnsi="Calibri" w:cs="Calibri"/>
      <w:lang w:eastAsia="ar-SA" w:bidi="ar-SA"/>
    </w:rPr>
  </w:style>
  <w:style w:type="character" w:customStyle="1" w:styleId="TytuZnak1">
    <w:name w:val="Tytuł Znak1"/>
    <w:basedOn w:val="Domylnaczcionkaakapitu"/>
    <w:qFormat/>
    <w:rPr>
      <w:rFonts w:ascii="Calibri" w:eastAsia="SimSun" w:hAnsi="Calibri" w:cs="Calibri"/>
      <w:sz w:val="24"/>
      <w:szCs w:val="24"/>
      <w:lang w:eastAsia="ar-SA"/>
    </w:rPr>
  </w:style>
  <w:style w:type="character" w:customStyle="1" w:styleId="PodtytuZnak">
    <w:name w:val="Podtytuł Znak"/>
    <w:basedOn w:val="Domylnaczcionkaakapitu"/>
    <w:qFormat/>
    <w:rPr>
      <w:rFonts w:ascii="Arial" w:eastAsia="MS Mincho" w:hAnsi="Arial" w:cs="Arial"/>
      <w:i/>
      <w:iCs/>
      <w:sz w:val="28"/>
      <w:szCs w:val="28"/>
      <w:lang w:eastAsia="ar-SA"/>
    </w:rPr>
  </w:style>
  <w:style w:type="character" w:customStyle="1" w:styleId="TekstdymkaZnak2">
    <w:name w:val="Tekst dymka Znak2"/>
    <w:basedOn w:val="Domylnaczcionkaakapitu"/>
    <w:qFormat/>
    <w:rPr>
      <w:rFonts w:ascii="Times New Roman" w:hAnsi="Times New Roman" w:cs="Times New Roman"/>
      <w:sz w:val="2"/>
      <w:szCs w:val="2"/>
      <w:lang w:eastAsia="ar-SA" w:bidi="ar-SA"/>
    </w:rPr>
  </w:style>
  <w:style w:type="character" w:customStyle="1" w:styleId="TekstprzypisudolnegoZnak1">
    <w:name w:val="Tekst przypisu dolnego Znak1"/>
    <w:basedOn w:val="Domylnaczcionkaakapitu"/>
    <w:qFormat/>
    <w:rPr>
      <w:rFonts w:ascii="Arial" w:hAnsi="Arial" w:cs="Arial"/>
      <w:strike/>
      <w:sz w:val="20"/>
      <w:szCs w:val="20"/>
      <w:lang w:eastAsia="ar-SA" w:bidi="ar-SA"/>
    </w:rPr>
  </w:style>
  <w:style w:type="character" w:customStyle="1" w:styleId="TekstprzypisukocowegoZnak1">
    <w:name w:val="Tekst przypisu końcowego Znak1"/>
    <w:basedOn w:val="Domylnaczcionkaakapitu"/>
    <w:qFormat/>
    <w:rPr>
      <w:rFonts w:ascii="Calibri" w:eastAsia="SimSun" w:hAnsi="Calibri" w:cs="Calibri"/>
      <w:sz w:val="20"/>
      <w:szCs w:val="20"/>
      <w:lang w:eastAsia="ar-SA"/>
    </w:rPr>
  </w:style>
  <w:style w:type="character" w:customStyle="1" w:styleId="TekstkomentarzaZnak1">
    <w:name w:val="Tekst komentarza Znak1"/>
    <w:basedOn w:val="Domylnaczcionkaakapitu"/>
    <w:qFormat/>
    <w:rPr>
      <w:rFonts w:ascii="Calibri" w:eastAsia="SimSun" w:hAnsi="Calibri" w:cs="Calibri"/>
      <w:sz w:val="20"/>
      <w:szCs w:val="20"/>
      <w:lang w:eastAsia="ar-SA"/>
    </w:rPr>
  </w:style>
  <w:style w:type="character" w:customStyle="1" w:styleId="TematkomentarzaZnak1">
    <w:name w:val="Temat komentarza Znak1"/>
    <w:basedOn w:val="TekstkomentarzaZnak1"/>
    <w:qFormat/>
    <w:rPr>
      <w:rFonts w:ascii="Calibri" w:eastAsia="SimSun" w:hAnsi="Calibri" w:cs="Calibri"/>
      <w:b/>
      <w:bCs/>
      <w:sz w:val="20"/>
      <w:szCs w:val="20"/>
      <w:lang w:eastAsia="ar-SA"/>
    </w:rPr>
  </w:style>
  <w:style w:type="character" w:customStyle="1" w:styleId="TekstpodstawowywcityZnak">
    <w:name w:val="Tekst podstawowy wcięty Znak"/>
    <w:basedOn w:val="Domylnaczcionkaakapitu"/>
    <w:qFormat/>
    <w:rPr>
      <w:rFonts w:ascii="Calibri" w:eastAsia="SimSun" w:hAnsi="Calibri" w:cs="Calibri"/>
      <w:lang w:eastAsia="ar-SA"/>
    </w:rPr>
  </w:style>
  <w:style w:type="character" w:customStyle="1" w:styleId="Tekstpodstawowy2Znak1">
    <w:name w:val="Tekst podstawowy 2 Znak1"/>
    <w:basedOn w:val="Domylnaczcionkaakapitu"/>
    <w:qFormat/>
    <w:rPr>
      <w:rFonts w:ascii="Calibri" w:eastAsia="SimSun" w:hAnsi="Calibri" w:cs="Calibri"/>
      <w:color w:val="000000"/>
      <w:sz w:val="20"/>
      <w:szCs w:val="20"/>
      <w:lang w:eastAsia="pl-PL"/>
    </w:rPr>
  </w:style>
  <w:style w:type="character" w:customStyle="1" w:styleId="Tekstpodstawowywcity2Znak1">
    <w:name w:val="Tekst podstawowy wcięty 2 Znak1"/>
    <w:basedOn w:val="Domylnaczcionkaakapitu"/>
    <w:qFormat/>
    <w:rPr>
      <w:rFonts w:ascii="Calibri" w:eastAsia="SimSun" w:hAnsi="Calibri" w:cs="Calibri"/>
      <w:color w:val="000000"/>
      <w:sz w:val="20"/>
      <w:szCs w:val="20"/>
      <w:lang w:eastAsia="pl-PL"/>
    </w:rPr>
  </w:style>
  <w:style w:type="character" w:styleId="Odwoaniedokomentarza">
    <w:name w:val="annotation reference"/>
    <w:qFormat/>
    <w:rPr>
      <w:sz w:val="16"/>
      <w:szCs w:val="16"/>
    </w:rPr>
  </w:style>
  <w:style w:type="character" w:customStyle="1" w:styleId="Tekstpodstawowywcity3Znak">
    <w:name w:val="Tekst podstawowy wcięty 3 Znak"/>
    <w:basedOn w:val="Domylnaczcionkaakapitu"/>
    <w:qFormat/>
    <w:rPr>
      <w:rFonts w:ascii="Calibri" w:eastAsia="SimSun" w:hAnsi="Calibri" w:cs="Calibri"/>
      <w:color w:val="000000"/>
    </w:rPr>
  </w:style>
  <w:style w:type="character" w:customStyle="1" w:styleId="highlight">
    <w:name w:val="highlight"/>
    <w:basedOn w:val="Domylnaczcionkaakapitu"/>
    <w:qFormat/>
  </w:style>
  <w:style w:type="character" w:customStyle="1" w:styleId="UnresolvedMention">
    <w:name w:val="Unresolved Mention"/>
    <w:basedOn w:val="Domylnaczcionkaakapitu"/>
    <w:qFormat/>
    <w:rPr>
      <w:color w:val="605E5C"/>
      <w:highlight w:val="lightGray"/>
    </w:rPr>
  </w:style>
  <w:style w:type="character" w:customStyle="1" w:styleId="Teksttreci2">
    <w:name w:val="Tekst treści (2)"/>
    <w:basedOn w:val="Domylnaczcionkaakapitu"/>
    <w:qForma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PogrubienieTeksttreci2115pt">
    <w:name w:val="Pogrubienie;Tekst treści (2) + 11;5 pt"/>
    <w:basedOn w:val="Domylnaczcionkaakapitu"/>
    <w:qForma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Domylnaczcionkaakapitu"/>
    <w:qForma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akotwiczenieprzypisudolnego">
    <w:name w:val="Zakotwiczenie przypisu dolnego"/>
    <w:rPr>
      <w:vertAlign w:val="superscript"/>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3">
    <w:name w:val="WW8Num25z3"/>
    <w:qFormat/>
    <w:rPr>
      <w:rFonts w:cs="Times New Roman"/>
      <w:b w:val="0"/>
      <w:i w:val="0"/>
      <w:color w:val="000000"/>
    </w:rPr>
  </w:style>
  <w:style w:type="character" w:customStyle="1" w:styleId="WW8Num25z1">
    <w:name w:val="WW8Num25z1"/>
    <w:qFormat/>
  </w:style>
  <w:style w:type="character" w:customStyle="1" w:styleId="ZwykytekstZnak">
    <w:name w:val="Zwykły tekst Znak"/>
    <w:qFormat/>
    <w:rPr>
      <w:rFonts w:ascii="Courier New" w:hAnsi="Courier New" w:cs="Courier New"/>
      <w:szCs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hAnsi="Times New Roman" w:cs="Times New Roman"/>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4z2">
    <w:name w:val="WW8Num4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4">
    <w:name w:val="WW8Num6z4"/>
    <w:qFormat/>
    <w:rPr>
      <w:rFonts w:ascii="Symbol" w:hAnsi="Symbol" w:cs="Symbol"/>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Symbol" w:hAnsi="Symbol" w:cs="Symbol"/>
    </w:rPr>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1">
    <w:name w:val="WW8Num4z1"/>
    <w:qFormat/>
    <w:rPr>
      <w:rFonts w:ascii="Times New Roman" w:hAnsi="Times New Roman" w:cs="Times New Roman"/>
      <w:sz w:val="20"/>
      <w:szCs w:val="20"/>
      <w:lang w:val="pl-PL"/>
    </w:rPr>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2">
    <w:name w:val="WW8Num3z2"/>
    <w:qFormat/>
  </w:style>
  <w:style w:type="character" w:customStyle="1" w:styleId="WW8Num3z3">
    <w:name w:val="WW8Num3z3"/>
    <w:qFormat/>
    <w:rPr>
      <w:rFonts w:cs="Times New Roman"/>
      <w:b w:val="0"/>
      <w:i w:val="0"/>
      <w:color w:val="000000"/>
    </w:rPr>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umerstrony">
    <w:name w:val="page number"/>
    <w:basedOn w:val="Domylnaczcionkaakapitu"/>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ListLabel94">
    <w:name w:val="ListLabel 94"/>
    <w:qFormat/>
    <w:rPr>
      <w:rFonts w:ascii="Times New Roman" w:hAnsi="Times New Roman"/>
      <w:b w:val="0"/>
      <w:bCs w:val="0"/>
      <w:sz w:val="20"/>
      <w:szCs w:val="20"/>
    </w:rPr>
  </w:style>
  <w:style w:type="character" w:customStyle="1" w:styleId="ListLabel95">
    <w:name w:val="ListLabel 95"/>
    <w:qFormat/>
    <w:rPr>
      <w:rFonts w:cs="Symbol"/>
    </w:rPr>
  </w:style>
  <w:style w:type="character" w:customStyle="1" w:styleId="ListLabel96">
    <w:name w:val="ListLabel 96"/>
    <w:qFormat/>
    <w:rPr>
      <w:rFonts w:ascii="Times New Roman" w:hAnsi="Times New Roman"/>
      <w:b w:val="0"/>
      <w:bCs w:val="0"/>
      <w:sz w:val="20"/>
      <w:szCs w:val="20"/>
    </w:rPr>
  </w:style>
  <w:style w:type="character" w:customStyle="1" w:styleId="ListLabel97">
    <w:name w:val="ListLabel 97"/>
    <w:qFormat/>
    <w:rPr>
      <w:rFonts w:ascii="Times New Roman" w:hAnsi="Times New Roman"/>
      <w:b w:val="0"/>
      <w:bCs w:val="0"/>
      <w:sz w:val="20"/>
      <w:szCs w:val="20"/>
    </w:rPr>
  </w:style>
  <w:style w:type="character" w:customStyle="1" w:styleId="ListLabel98">
    <w:name w:val="ListLabel 98"/>
    <w:qFormat/>
    <w:rPr>
      <w:rFonts w:ascii="Times New Roman" w:hAnsi="Times New Roman"/>
      <w:b w:val="0"/>
      <w:bCs w:val="0"/>
      <w:sz w:val="20"/>
      <w:szCs w:val="20"/>
    </w:rPr>
  </w:style>
  <w:style w:type="character" w:customStyle="1" w:styleId="ListLabel99">
    <w:name w:val="ListLabel 99"/>
    <w:qFormat/>
    <w:rPr>
      <w:rFonts w:ascii="Times New Roman" w:hAnsi="Times New Roman"/>
      <w:b w:val="0"/>
      <w:bCs w:val="0"/>
      <w:sz w:val="20"/>
      <w:szCs w:val="20"/>
    </w:rPr>
  </w:style>
  <w:style w:type="character" w:customStyle="1" w:styleId="ListLabel100">
    <w:name w:val="ListLabel 100"/>
    <w:qFormat/>
    <w:rPr>
      <w:rFonts w:ascii="Times New Roman" w:hAnsi="Times New Roman"/>
      <w:b w:val="0"/>
      <w:bCs w:val="0"/>
      <w:sz w:val="20"/>
      <w:szCs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qFormat/>
    <w:pPr>
      <w:ind w:left="708"/>
    </w:pPr>
  </w:style>
  <w:style w:type="paragraph" w:customStyle="1" w:styleId="Gwka">
    <w:name w:val="Główka"/>
    <w:basedOn w:val="Normalny"/>
    <w:uiPriority w:val="99"/>
    <w:unhideWhenUsed/>
    <w:rsid w:val="002E5451"/>
    <w:pPr>
      <w:tabs>
        <w:tab w:val="center" w:pos="4536"/>
        <w:tab w:val="right" w:pos="9072"/>
      </w:tabs>
      <w:spacing w:after="0" w:line="240" w:lineRule="auto"/>
    </w:pPr>
  </w:style>
  <w:style w:type="paragraph" w:styleId="Stopka">
    <w:name w:val="footer"/>
    <w:basedOn w:val="Normalny"/>
    <w:link w:val="StopkaZnak"/>
    <w:uiPriority w:val="99"/>
    <w:unhideWhenUsed/>
    <w:rsid w:val="002E5451"/>
    <w:pPr>
      <w:tabs>
        <w:tab w:val="center" w:pos="4536"/>
        <w:tab w:val="right" w:pos="9072"/>
      </w:tabs>
      <w:spacing w:after="0" w:line="240" w:lineRule="auto"/>
    </w:pPr>
  </w:style>
  <w:style w:type="paragraph" w:styleId="Tekstdymka">
    <w:name w:val="Balloon Text"/>
    <w:basedOn w:val="Normalny"/>
    <w:link w:val="TekstdymkaZnak"/>
    <w:qFormat/>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rzypisudolnego">
    <w:name w:val="footnote text"/>
    <w:basedOn w:val="Normalny"/>
    <w:qFormat/>
    <w:pPr>
      <w:spacing w:after="0" w:line="240" w:lineRule="auto"/>
    </w:pPr>
    <w:rPr>
      <w:sz w:val="20"/>
      <w:szCs w:val="20"/>
    </w:rPr>
  </w:style>
  <w:style w:type="paragraph" w:customStyle="1" w:styleId="Nagwek10">
    <w:name w:val="Nagłówek1"/>
    <w:basedOn w:val="Normalny"/>
    <w:qFormat/>
    <w:pPr>
      <w:keepNext/>
      <w:suppressAutoHyphens/>
      <w:spacing w:before="240" w:after="120"/>
    </w:pPr>
    <w:rPr>
      <w:rFonts w:ascii="Arial" w:eastAsia="MS Mincho" w:hAnsi="Arial" w:cs="Arial"/>
      <w:sz w:val="28"/>
      <w:szCs w:val="28"/>
      <w:lang w:eastAsia="ar-SA"/>
    </w:rPr>
  </w:style>
  <w:style w:type="paragraph" w:customStyle="1" w:styleId="Podpis1">
    <w:name w:val="Podpis1"/>
    <w:basedOn w:val="Normalny"/>
    <w:qFormat/>
    <w:pPr>
      <w:suppressLineNumbers/>
      <w:suppressAutoHyphens/>
      <w:spacing w:before="120" w:after="120"/>
    </w:pPr>
    <w:rPr>
      <w:rFonts w:eastAsia="SimSun" w:cs="Calibri"/>
      <w:i/>
      <w:iCs/>
      <w:sz w:val="24"/>
      <w:szCs w:val="24"/>
      <w:lang w:eastAsia="ar-SA"/>
    </w:rPr>
  </w:style>
  <w:style w:type="paragraph" w:customStyle="1" w:styleId="Tekstpodstawowy31">
    <w:name w:val="Tekst podstawowy 31"/>
    <w:basedOn w:val="Normalny"/>
    <w:qFormat/>
    <w:pPr>
      <w:suppressAutoHyphens/>
      <w:overflowPunct/>
      <w:jc w:val="both"/>
    </w:pPr>
    <w:rPr>
      <w:rFonts w:eastAsia="SimSun" w:cs="Calibri"/>
      <w:b/>
      <w:bCs/>
      <w:sz w:val="24"/>
      <w:szCs w:val="24"/>
      <w:lang w:eastAsia="ar-SA"/>
    </w:rPr>
  </w:style>
  <w:style w:type="paragraph" w:customStyle="1" w:styleId="Tekstpodstawowywcity21">
    <w:name w:val="Tekst podstawowy wcięty 21"/>
    <w:basedOn w:val="Normalny"/>
    <w:qFormat/>
    <w:pPr>
      <w:suppressAutoHyphens/>
      <w:overflowPunct/>
      <w:spacing w:after="120" w:line="480" w:lineRule="auto"/>
      <w:ind w:left="283"/>
    </w:pPr>
    <w:rPr>
      <w:rFonts w:eastAsia="SimSun" w:cs="Calibri"/>
      <w:sz w:val="24"/>
      <w:szCs w:val="24"/>
      <w:lang w:eastAsia="ar-SA"/>
    </w:rPr>
  </w:style>
  <w:style w:type="paragraph" w:customStyle="1" w:styleId="Tekstpodstawowy21">
    <w:name w:val="Tekst podstawowy 21"/>
    <w:basedOn w:val="Normalny"/>
    <w:qFormat/>
    <w:pPr>
      <w:suppressAutoHyphens/>
      <w:overflowPunct/>
      <w:spacing w:after="120"/>
      <w:ind w:left="283"/>
    </w:pPr>
    <w:rPr>
      <w:rFonts w:eastAsia="SimSun" w:cs="Calibri"/>
      <w:lang w:eastAsia="ar-SA"/>
    </w:rPr>
  </w:style>
  <w:style w:type="paragraph" w:customStyle="1" w:styleId="StandardowyZadanie">
    <w:name w:val="Standardowy.Zadanie"/>
    <w:qFormat/>
    <w:pPr>
      <w:widowControl w:val="0"/>
      <w:suppressAutoHyphens/>
      <w:spacing w:line="360" w:lineRule="auto"/>
    </w:pPr>
    <w:rPr>
      <w:rFonts w:ascii="Calibri" w:hAnsi="Calibri" w:cs="Calibri"/>
      <w:color w:val="00000A"/>
      <w:sz w:val="24"/>
      <w:lang w:eastAsia="ar-SA" w:bidi="ar-SA"/>
    </w:rPr>
  </w:style>
  <w:style w:type="paragraph" w:customStyle="1" w:styleId="Listapunktowana41">
    <w:name w:val="Lista punktowana 41"/>
    <w:basedOn w:val="Normalny"/>
    <w:qFormat/>
    <w:pPr>
      <w:widowControl w:val="0"/>
      <w:tabs>
        <w:tab w:val="left" w:pos="720"/>
      </w:tabs>
      <w:suppressAutoHyphens/>
      <w:ind w:left="360" w:hanging="360"/>
    </w:pPr>
    <w:rPr>
      <w:rFonts w:eastAsia="SimSun" w:cs="Calibri"/>
      <w:lang w:eastAsia="ar-SA"/>
    </w:rPr>
  </w:style>
  <w:style w:type="paragraph" w:customStyle="1" w:styleId="Tekstpodstawowy22">
    <w:name w:val="Tekst podstawowy 22"/>
    <w:basedOn w:val="Normalny"/>
    <w:qFormat/>
    <w:pPr>
      <w:widowControl w:val="0"/>
      <w:suppressAutoHyphens/>
      <w:spacing w:after="120" w:line="480" w:lineRule="auto"/>
    </w:pPr>
    <w:rPr>
      <w:rFonts w:eastAsia="SimSun" w:cs="Calibri"/>
      <w:lang w:eastAsia="ar-SA"/>
    </w:rPr>
  </w:style>
  <w:style w:type="paragraph" w:styleId="Tekstprzypisukocowego">
    <w:name w:val="endnote text"/>
    <w:basedOn w:val="Normalny"/>
    <w:qFormat/>
    <w:pPr>
      <w:suppressAutoHyphens/>
    </w:pPr>
    <w:rPr>
      <w:rFonts w:eastAsia="SimSun" w:cs="Calibri"/>
      <w:lang w:eastAsia="ar-SA"/>
    </w:rPr>
  </w:style>
  <w:style w:type="paragraph" w:styleId="Bezodstpw">
    <w:name w:val="No Spacing"/>
    <w:qFormat/>
    <w:pPr>
      <w:suppressAutoHyphens/>
      <w:spacing w:line="240" w:lineRule="auto"/>
    </w:pPr>
    <w:rPr>
      <w:rFonts w:ascii="Calibri" w:hAnsi="Calibri" w:cs="Calibri"/>
      <w:color w:val="00000A"/>
      <w:szCs w:val="22"/>
      <w:lang w:val="en-US" w:eastAsia="en-US" w:bidi="ar-SA"/>
    </w:rPr>
  </w:style>
  <w:style w:type="paragraph" w:styleId="NormalnyWeb">
    <w:name w:val="Normal (Web)"/>
    <w:basedOn w:val="Normalny"/>
    <w:qFormat/>
    <w:pPr>
      <w:spacing w:before="280" w:after="280"/>
      <w:jc w:val="both"/>
    </w:pPr>
    <w:rPr>
      <w:rFonts w:ascii="Arial Unicode MS" w:eastAsia="Arial Unicode MS" w:hAnsi="Arial Unicode MS" w:cs="Arial Unicode MS"/>
      <w:sz w:val="20"/>
      <w:szCs w:val="20"/>
    </w:rPr>
  </w:style>
  <w:style w:type="paragraph" w:customStyle="1" w:styleId="Tekstkomentarza1">
    <w:name w:val="Tekst komentarza1"/>
    <w:basedOn w:val="Normalny"/>
    <w:qFormat/>
    <w:pPr>
      <w:suppressAutoHyphens/>
    </w:pPr>
    <w:rPr>
      <w:rFonts w:eastAsia="SimSun" w:cs="Calibri"/>
      <w:lang w:eastAsia="ar-SA"/>
    </w:rPr>
  </w:style>
  <w:style w:type="paragraph" w:styleId="Tekstkomentarza">
    <w:name w:val="annotation text"/>
    <w:basedOn w:val="Normalny"/>
    <w:qFormat/>
    <w:rPr>
      <w:sz w:val="20"/>
      <w:szCs w:val="20"/>
    </w:rPr>
  </w:style>
  <w:style w:type="paragraph" w:styleId="Tematkomentarza">
    <w:name w:val="annotation subject"/>
    <w:qFormat/>
    <w:pPr>
      <w:widowControl w:val="0"/>
    </w:pPr>
    <w:rPr>
      <w:b/>
      <w:bCs/>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rPr>
  </w:style>
  <w:style w:type="paragraph" w:customStyle="1" w:styleId="Wcicietrecitekstu">
    <w:name w:val="Wcięcie treści tekstu"/>
    <w:basedOn w:val="Normalny"/>
    <w:pPr>
      <w:suppressAutoHyphens/>
      <w:spacing w:after="120"/>
      <w:ind w:left="283"/>
    </w:pPr>
    <w:rPr>
      <w:rFonts w:eastAsia="SimSun" w:cs="Calibri"/>
      <w:lang w:eastAsia="ar-SA"/>
    </w:rPr>
  </w:style>
  <w:style w:type="paragraph" w:customStyle="1" w:styleId="bullet">
    <w:name w:val="bullet"/>
    <w:basedOn w:val="Normalny"/>
    <w:qFormat/>
    <w:pPr>
      <w:widowControl w:val="0"/>
      <w:suppressAutoHyphens/>
      <w:spacing w:before="100" w:after="100"/>
    </w:pPr>
    <w:rPr>
      <w:rFonts w:eastAsia="SimSun" w:cs="Calibri"/>
      <w:sz w:val="24"/>
      <w:szCs w:val="24"/>
      <w:lang w:eastAsia="ar-SA"/>
    </w:rPr>
  </w:style>
  <w:style w:type="paragraph" w:styleId="Tekstpodstawowy2">
    <w:name w:val="Body Text 2"/>
    <w:basedOn w:val="Normalny"/>
    <w:qFormat/>
    <w:pPr>
      <w:suppressAutoHyphens/>
      <w:spacing w:before="240" w:after="120"/>
      <w:ind w:left="426" w:hanging="426"/>
      <w:jc w:val="both"/>
    </w:pPr>
    <w:rPr>
      <w:rFonts w:eastAsia="SimSun" w:cs="Calibri"/>
      <w:color w:val="000000"/>
      <w:lang w:eastAsia="pl-PL"/>
    </w:rPr>
  </w:style>
  <w:style w:type="paragraph" w:styleId="Tekstpodstawowywcity2">
    <w:name w:val="Body Text Indent 2"/>
    <w:basedOn w:val="Normalny"/>
    <w:qFormat/>
    <w:pPr>
      <w:tabs>
        <w:tab w:val="left" w:pos="1440"/>
      </w:tabs>
      <w:overflowPunct/>
      <w:ind w:left="851" w:hanging="425"/>
      <w:jc w:val="both"/>
      <w:textAlignment w:val="baseline"/>
    </w:pPr>
    <w:rPr>
      <w:rFonts w:eastAsia="SimSun" w:cs="Calibri"/>
      <w:color w:val="000000"/>
      <w:lang w:eastAsia="pl-PL"/>
    </w:rPr>
  </w:style>
  <w:style w:type="paragraph" w:customStyle="1" w:styleId="western">
    <w:name w:val="western"/>
    <w:basedOn w:val="Normalny"/>
    <w:qFormat/>
    <w:pPr>
      <w:spacing w:before="238" w:after="0" w:line="360" w:lineRule="auto"/>
      <w:jc w:val="both"/>
    </w:pPr>
    <w:rPr>
      <w:rFonts w:eastAsia="SimSun" w:cs="Calibri"/>
      <w:color w:val="000000"/>
      <w:sz w:val="24"/>
      <w:szCs w:val="24"/>
      <w:lang w:eastAsia="pl-PL"/>
    </w:rPr>
  </w:style>
  <w:style w:type="paragraph" w:styleId="Tekstpodstawowywcity3">
    <w:name w:val="Body Text Indent 3"/>
    <w:basedOn w:val="Normalny"/>
    <w:qFormat/>
    <w:pPr>
      <w:spacing w:after="198"/>
      <w:ind w:left="363"/>
      <w:jc w:val="both"/>
    </w:pPr>
    <w:rPr>
      <w:rFonts w:eastAsia="SimSun" w:cs="Calibri"/>
      <w:color w:val="000000"/>
    </w:rPr>
  </w:style>
  <w:style w:type="paragraph" w:customStyle="1" w:styleId="Standard">
    <w:name w:val="Standard"/>
    <w:qFormat/>
    <w:pPr>
      <w:widowControl w:val="0"/>
      <w:suppressAutoHyphens/>
      <w:spacing w:line="240" w:lineRule="auto"/>
    </w:pPr>
    <w:rPr>
      <w:rFonts w:cs="Mangal"/>
      <w:color w:val="00000A"/>
      <w:sz w:val="24"/>
    </w:rPr>
  </w:style>
  <w:style w:type="paragraph" w:customStyle="1" w:styleId="Przypisdolny">
    <w:name w:val="Przypis dolny"/>
    <w:basedOn w:val="Normalny"/>
  </w:style>
  <w:style w:type="paragraph" w:customStyle="1" w:styleId="ZnakZnak4">
    <w:name w:val="Znak Znak4"/>
    <w:basedOn w:val="Normalny"/>
    <w:qFormat/>
    <w:pPr>
      <w:spacing w:line="360" w:lineRule="auto"/>
      <w:jc w:val="both"/>
    </w:pPr>
    <w:rPr>
      <w:rFonts w:ascii="Verdana" w:hAnsi="Verdana" w:cs="Verdana"/>
      <w:sz w:val="20"/>
      <w:szCs w:val="20"/>
    </w:rPr>
  </w:style>
  <w:style w:type="paragraph" w:styleId="Zwykytekst">
    <w:name w:val="Plain Text"/>
    <w:basedOn w:val="Normalny"/>
    <w:qFormat/>
    <w:rPr>
      <w:rFonts w:ascii="Courier New" w:hAnsi="Courier New" w:cs="Courier New"/>
      <w:sz w:val="20"/>
    </w:rPr>
  </w:style>
  <w:style w:type="paragraph" w:customStyle="1" w:styleId="Default">
    <w:name w:val="Default"/>
    <w:qFormat/>
    <w:rPr>
      <w:rFonts w:ascii="Times New Roman" w:eastAsia="Times New Roman" w:hAnsi="Times New Roman" w:cs="Times New Roman"/>
      <w:color w:val="000000"/>
      <w:sz w:val="24"/>
      <w:lang w:eastAsia="pl-PL" w:bidi="ar-SA"/>
    </w:rPr>
  </w:style>
  <w:style w:type="paragraph" w:styleId="Legenda">
    <w:name w:val="caption"/>
    <w:basedOn w:val="Normalny"/>
    <w:qFormat/>
    <w:pPr>
      <w:suppressLineNumbers/>
      <w:spacing w:before="120" w:after="120"/>
    </w:pPr>
    <w:rPr>
      <w:rFonts w:cs="Lucida Sans"/>
      <w:i/>
      <w:iCs/>
    </w:rPr>
  </w:style>
  <w:style w:type="numbering" w:customStyle="1" w:styleId="WW8Num44">
    <w:name w:val="WW8Num44"/>
  </w:style>
  <w:style w:type="numbering" w:customStyle="1" w:styleId="WW8Num46">
    <w:name w:val="WW8Num46"/>
  </w:style>
  <w:style w:type="numbering" w:customStyle="1" w:styleId="WW8Num23">
    <w:name w:val="WW8Num23"/>
  </w:style>
  <w:style w:type="numbering" w:customStyle="1" w:styleId="WW8Num24">
    <w:name w:val="WW8Num24"/>
  </w:style>
  <w:style w:type="numbering" w:customStyle="1" w:styleId="WW8Num1">
    <w:name w:val="WW8Num1"/>
  </w:style>
  <w:style w:type="numbering" w:customStyle="1" w:styleId="WW8Num2">
    <w:name w:val="WW8Num2"/>
  </w:style>
  <w:style w:type="numbering" w:customStyle="1" w:styleId="WW8Num51">
    <w:name w:val="WW8Num51"/>
  </w:style>
  <w:style w:type="numbering" w:customStyle="1" w:styleId="WW8Num39">
    <w:name w:val="WW8Num39"/>
  </w:style>
  <w:style w:type="character" w:styleId="Hipercze">
    <w:name w:val="Hyperlink"/>
    <w:basedOn w:val="Domylnaczcionkaakapitu"/>
    <w:uiPriority w:val="99"/>
    <w:unhideWhenUsed/>
    <w:rsid w:val="00386736"/>
    <w:rPr>
      <w:color w:val="0563C1" w:themeColor="hyperlink"/>
      <w:u w:val="single"/>
    </w:rPr>
  </w:style>
  <w:style w:type="paragraph" w:customStyle="1" w:styleId="divparagraph">
    <w:name w:val="div.paragraph"/>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oint">
    <w:name w:val="div.point"/>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kt">
    <w:name w:val="div.pkt"/>
    <w:qFormat/>
    <w:rsid w:val="00E85C09"/>
    <w:pPr>
      <w:widowControl w:val="0"/>
      <w:spacing w:line="40" w:lineRule="atLeast"/>
      <w:ind w:left="240"/>
      <w:jc w:val="both"/>
    </w:pPr>
    <w:rPr>
      <w:rFonts w:ascii="Helvetica" w:eastAsia="Times New Roman" w:hAnsi="Helvetica" w:cs="Helvetica"/>
      <w:color w:val="000000"/>
      <w:sz w:val="18"/>
      <w:szCs w:val="18"/>
      <w:lang w:bidi="ar-SA"/>
    </w:rPr>
  </w:style>
  <w:style w:type="character" w:customStyle="1" w:styleId="d2edcug0">
    <w:name w:val="d2edcug0"/>
    <w:basedOn w:val="Domylnaczcionkaakapitu"/>
    <w:rsid w:val="00246969"/>
  </w:style>
  <w:style w:type="table" w:styleId="Tabela-Siatka">
    <w:name w:val="Table Grid"/>
    <w:basedOn w:val="Standardowy"/>
    <w:uiPriority w:val="39"/>
    <w:rsid w:val="009B2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qFormat/>
    <w:locked/>
    <w:rsid w:val="00457538"/>
    <w:rPr>
      <w:rFonts w:asciiTheme="minorHAnsi" w:eastAsiaTheme="minorHAnsi" w:hAnsiTheme="minorHAnsi" w:cstheme="minorBidi"/>
      <w:color w:val="00000A"/>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529">
      <w:bodyDiv w:val="1"/>
      <w:marLeft w:val="0"/>
      <w:marRight w:val="0"/>
      <w:marTop w:val="0"/>
      <w:marBottom w:val="0"/>
      <w:divBdr>
        <w:top w:val="none" w:sz="0" w:space="0" w:color="auto"/>
        <w:left w:val="none" w:sz="0" w:space="0" w:color="auto"/>
        <w:bottom w:val="none" w:sz="0" w:space="0" w:color="auto"/>
        <w:right w:val="none" w:sz="0" w:space="0" w:color="auto"/>
      </w:divBdr>
    </w:div>
    <w:div w:id="72167741">
      <w:bodyDiv w:val="1"/>
      <w:marLeft w:val="0"/>
      <w:marRight w:val="0"/>
      <w:marTop w:val="0"/>
      <w:marBottom w:val="0"/>
      <w:divBdr>
        <w:top w:val="none" w:sz="0" w:space="0" w:color="auto"/>
        <w:left w:val="none" w:sz="0" w:space="0" w:color="auto"/>
        <w:bottom w:val="none" w:sz="0" w:space="0" w:color="auto"/>
        <w:right w:val="none" w:sz="0" w:space="0" w:color="auto"/>
      </w:divBdr>
    </w:div>
    <w:div w:id="143545194">
      <w:bodyDiv w:val="1"/>
      <w:marLeft w:val="0"/>
      <w:marRight w:val="0"/>
      <w:marTop w:val="0"/>
      <w:marBottom w:val="0"/>
      <w:divBdr>
        <w:top w:val="none" w:sz="0" w:space="0" w:color="auto"/>
        <w:left w:val="none" w:sz="0" w:space="0" w:color="auto"/>
        <w:bottom w:val="none" w:sz="0" w:space="0" w:color="auto"/>
        <w:right w:val="none" w:sz="0" w:space="0" w:color="auto"/>
      </w:divBdr>
    </w:div>
    <w:div w:id="471336369">
      <w:bodyDiv w:val="1"/>
      <w:marLeft w:val="0"/>
      <w:marRight w:val="0"/>
      <w:marTop w:val="0"/>
      <w:marBottom w:val="0"/>
      <w:divBdr>
        <w:top w:val="none" w:sz="0" w:space="0" w:color="auto"/>
        <w:left w:val="none" w:sz="0" w:space="0" w:color="auto"/>
        <w:bottom w:val="none" w:sz="0" w:space="0" w:color="auto"/>
        <w:right w:val="none" w:sz="0" w:space="0" w:color="auto"/>
      </w:divBdr>
    </w:div>
    <w:div w:id="705443847">
      <w:bodyDiv w:val="1"/>
      <w:marLeft w:val="0"/>
      <w:marRight w:val="0"/>
      <w:marTop w:val="0"/>
      <w:marBottom w:val="0"/>
      <w:divBdr>
        <w:top w:val="none" w:sz="0" w:space="0" w:color="auto"/>
        <w:left w:val="none" w:sz="0" w:space="0" w:color="auto"/>
        <w:bottom w:val="none" w:sz="0" w:space="0" w:color="auto"/>
        <w:right w:val="none" w:sz="0" w:space="0" w:color="auto"/>
      </w:divBdr>
    </w:div>
    <w:div w:id="1140685498">
      <w:bodyDiv w:val="1"/>
      <w:marLeft w:val="0"/>
      <w:marRight w:val="0"/>
      <w:marTop w:val="0"/>
      <w:marBottom w:val="0"/>
      <w:divBdr>
        <w:top w:val="none" w:sz="0" w:space="0" w:color="auto"/>
        <w:left w:val="none" w:sz="0" w:space="0" w:color="auto"/>
        <w:bottom w:val="none" w:sz="0" w:space="0" w:color="auto"/>
        <w:right w:val="none" w:sz="0" w:space="0" w:color="auto"/>
      </w:divBdr>
    </w:div>
    <w:div w:id="1240091803">
      <w:bodyDiv w:val="1"/>
      <w:marLeft w:val="0"/>
      <w:marRight w:val="0"/>
      <w:marTop w:val="0"/>
      <w:marBottom w:val="0"/>
      <w:divBdr>
        <w:top w:val="none" w:sz="0" w:space="0" w:color="auto"/>
        <w:left w:val="none" w:sz="0" w:space="0" w:color="auto"/>
        <w:bottom w:val="none" w:sz="0" w:space="0" w:color="auto"/>
        <w:right w:val="none" w:sz="0" w:space="0" w:color="auto"/>
      </w:divBdr>
    </w:div>
    <w:div w:id="1714111776">
      <w:bodyDiv w:val="1"/>
      <w:marLeft w:val="0"/>
      <w:marRight w:val="0"/>
      <w:marTop w:val="0"/>
      <w:marBottom w:val="0"/>
      <w:divBdr>
        <w:top w:val="none" w:sz="0" w:space="0" w:color="auto"/>
        <w:left w:val="none" w:sz="0" w:space="0" w:color="auto"/>
        <w:bottom w:val="none" w:sz="0" w:space="0" w:color="auto"/>
        <w:right w:val="none" w:sz="0" w:space="0" w:color="auto"/>
      </w:divBdr>
    </w:div>
    <w:div w:id="1763409623">
      <w:bodyDiv w:val="1"/>
      <w:marLeft w:val="0"/>
      <w:marRight w:val="0"/>
      <w:marTop w:val="0"/>
      <w:marBottom w:val="0"/>
      <w:divBdr>
        <w:top w:val="none" w:sz="0" w:space="0" w:color="auto"/>
        <w:left w:val="none" w:sz="0" w:space="0" w:color="auto"/>
        <w:bottom w:val="none" w:sz="0" w:space="0" w:color="auto"/>
        <w:right w:val="none" w:sz="0" w:space="0" w:color="auto"/>
      </w:divBdr>
    </w:div>
    <w:div w:id="1778677553">
      <w:bodyDiv w:val="1"/>
      <w:marLeft w:val="0"/>
      <w:marRight w:val="0"/>
      <w:marTop w:val="0"/>
      <w:marBottom w:val="0"/>
      <w:divBdr>
        <w:top w:val="none" w:sz="0" w:space="0" w:color="auto"/>
        <w:left w:val="none" w:sz="0" w:space="0" w:color="auto"/>
        <w:bottom w:val="none" w:sz="0" w:space="0" w:color="auto"/>
        <w:right w:val="none" w:sz="0" w:space="0" w:color="auto"/>
      </w:divBdr>
    </w:div>
    <w:div w:id="1828085398">
      <w:bodyDiv w:val="1"/>
      <w:marLeft w:val="0"/>
      <w:marRight w:val="0"/>
      <w:marTop w:val="0"/>
      <w:marBottom w:val="0"/>
      <w:divBdr>
        <w:top w:val="none" w:sz="0" w:space="0" w:color="auto"/>
        <w:left w:val="none" w:sz="0" w:space="0" w:color="auto"/>
        <w:bottom w:val="none" w:sz="0" w:space="0" w:color="auto"/>
        <w:right w:val="none" w:sz="0" w:space="0" w:color="auto"/>
      </w:divBdr>
    </w:div>
    <w:div w:id="1834025159">
      <w:bodyDiv w:val="1"/>
      <w:marLeft w:val="0"/>
      <w:marRight w:val="0"/>
      <w:marTop w:val="0"/>
      <w:marBottom w:val="0"/>
      <w:divBdr>
        <w:top w:val="none" w:sz="0" w:space="0" w:color="auto"/>
        <w:left w:val="none" w:sz="0" w:space="0" w:color="auto"/>
        <w:bottom w:val="none" w:sz="0" w:space="0" w:color="auto"/>
        <w:right w:val="none" w:sz="0" w:space="0" w:color="auto"/>
      </w:divBdr>
    </w:div>
    <w:div w:id="1850563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pn/spl/proceeding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spl/proceedings" TargetMode="External"/><Relationship Id="rId20" Type="http://schemas.openxmlformats.org/officeDocument/2006/relationships/hyperlink" Target="mailto:iod@spl.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udek@spl.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hyperlink" Target="https://platformazakupowa.pl/pn/spl/proceedings" TargetMode="External"/><Relationship Id="rId19" Type="http://schemas.openxmlformats.org/officeDocument/2006/relationships/hyperlink" Target="mailto:e.dudek@spl.pl" TargetMode="External"/><Relationship Id="rId4" Type="http://schemas.microsoft.com/office/2007/relationships/stylesWithEffects" Target="stylesWithEffects.xml"/><Relationship Id="rId9" Type="http://schemas.openxmlformats.org/officeDocument/2006/relationships/hyperlink" Target="https://platformazakupowa.pl/pn/spl" TargetMode="External"/><Relationship Id="rId14" Type="http://schemas.openxmlformats.org/officeDocument/2006/relationships/hyperlink" Target="https://platformazakupowa.pl/pn/spl/proceedings"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7A913-EC53-4B53-8CA5-C11D33AD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18</Pages>
  <Words>6900</Words>
  <Characters>41402</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Rek-Pawlowska</dc:creator>
  <cp:lastModifiedBy>Ewa Dudek</cp:lastModifiedBy>
  <cp:revision>14</cp:revision>
  <cp:lastPrinted>2025-05-21T13:28:00Z</cp:lastPrinted>
  <dcterms:created xsi:type="dcterms:W3CDTF">2025-05-21T07:09:00Z</dcterms:created>
  <dcterms:modified xsi:type="dcterms:W3CDTF">2025-05-22T11:50:00Z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